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topFromText="573" w:vertAnchor="page" w:horzAnchor="margin" w:tblpXSpec="center" w:tblpY="879"/>
        <w:tblOverlap w:val="never"/>
        <w:tblW w:w="10548" w:type="dxa"/>
        <w:tblLayout w:type="fixed"/>
        <w:tblLook w:val="01E0" w:firstRow="1" w:lastRow="1" w:firstColumn="1" w:lastColumn="1" w:noHBand="0" w:noVBand="0"/>
      </w:tblPr>
      <w:tblGrid>
        <w:gridCol w:w="2268"/>
        <w:gridCol w:w="5760"/>
        <w:gridCol w:w="2520"/>
      </w:tblGrid>
      <w:tr w:rsidR="000C0385" w:rsidRPr="000C0385" w:rsidTr="00866C1D">
        <w:trPr>
          <w:trHeight w:val="1610"/>
        </w:trPr>
        <w:tc>
          <w:tcPr>
            <w:tcW w:w="2268" w:type="dxa"/>
            <w:tcBorders>
              <w:bottom w:val="double" w:sz="4" w:space="0" w:color="99CC00"/>
            </w:tcBorders>
            <w:shd w:val="clear" w:color="auto" w:fill="auto"/>
          </w:tcPr>
          <w:p w:rsidR="000C0385" w:rsidRPr="000C0385" w:rsidRDefault="000C0385" w:rsidP="000C0385">
            <w:pPr>
              <w:tabs>
                <w:tab w:val="center" w:pos="4536"/>
                <w:tab w:val="right" w:pos="9072"/>
              </w:tabs>
              <w:spacing w:before="60" w:after="0" w:line="240" w:lineRule="auto"/>
              <w:jc w:val="center"/>
              <w:rPr>
                <w:rFonts w:ascii="Times New Roman" w:eastAsia="Times New Roman" w:hAnsi="Times New Roman" w:cs="Times New Roman"/>
                <w:sz w:val="20"/>
                <w:szCs w:val="20"/>
                <w:lang w:val="bg-BG" w:eastAsia="fr-FR"/>
              </w:rPr>
            </w:pPr>
            <w:r w:rsidRPr="000C0385">
              <w:rPr>
                <w:rFonts w:ascii="Times New Roman" w:eastAsia="Times New Roman" w:hAnsi="Times New Roman" w:cs="Times New Roman"/>
                <w:noProof/>
                <w:sz w:val="20"/>
                <w:szCs w:val="20"/>
                <w:lang w:val="bg-BG" w:eastAsia="bg-BG"/>
              </w:rPr>
              <w:drawing>
                <wp:inline distT="0" distB="0" distL="0" distR="0" wp14:anchorId="5025AC1A" wp14:editId="504836CA">
                  <wp:extent cx="1352550" cy="1076325"/>
                  <wp:effectExtent l="0" t="0" r="0" b="9525"/>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52550" cy="1076325"/>
                          </a:xfrm>
                          <a:prstGeom prst="rect">
                            <a:avLst/>
                          </a:prstGeom>
                          <a:noFill/>
                          <a:ln>
                            <a:noFill/>
                          </a:ln>
                        </pic:spPr>
                      </pic:pic>
                    </a:graphicData>
                  </a:graphic>
                </wp:inline>
              </w:drawing>
            </w:r>
          </w:p>
          <w:p w:rsidR="000C0385" w:rsidRPr="000C0385" w:rsidRDefault="000C0385" w:rsidP="000C0385">
            <w:pPr>
              <w:tabs>
                <w:tab w:val="center" w:pos="4536"/>
                <w:tab w:val="right" w:pos="9072"/>
              </w:tabs>
              <w:spacing w:after="40" w:line="240" w:lineRule="auto"/>
              <w:jc w:val="center"/>
              <w:rPr>
                <w:rFonts w:ascii="Times New Roman" w:eastAsia="Times New Roman" w:hAnsi="Times New Roman" w:cs="Times New Roman"/>
                <w:sz w:val="20"/>
                <w:szCs w:val="20"/>
                <w:lang w:val="ru-RU" w:eastAsia="fr-FR"/>
              </w:rPr>
            </w:pPr>
            <w:r w:rsidRPr="000C0385">
              <w:rPr>
                <w:rFonts w:ascii="Arial" w:eastAsia="Times New Roman" w:hAnsi="Arial" w:cs="Arial"/>
                <w:color w:val="F8C300"/>
                <w:sz w:val="20"/>
                <w:szCs w:val="20"/>
                <w:lang w:val="ru-RU" w:eastAsia="fr-FR"/>
              </w:rPr>
              <w:t xml:space="preserve"> </w:t>
            </w:r>
          </w:p>
        </w:tc>
        <w:tc>
          <w:tcPr>
            <w:tcW w:w="5760" w:type="dxa"/>
            <w:tcBorders>
              <w:bottom w:val="double" w:sz="4" w:space="0" w:color="99CC00"/>
            </w:tcBorders>
            <w:shd w:val="clear" w:color="auto" w:fill="auto"/>
            <w:vAlign w:val="center"/>
          </w:tcPr>
          <w:p w:rsidR="000C0385" w:rsidRPr="000C0385" w:rsidRDefault="000C0385" w:rsidP="000C0385">
            <w:pPr>
              <w:tabs>
                <w:tab w:val="center" w:pos="4536"/>
                <w:tab w:val="right" w:pos="9072"/>
              </w:tabs>
              <w:spacing w:after="0" w:line="240" w:lineRule="auto"/>
              <w:jc w:val="center"/>
              <w:rPr>
                <w:rFonts w:ascii="Arial Narrow" w:eastAsia="Times New Roman" w:hAnsi="Arial Narrow" w:cs="Tahoma"/>
                <w:b/>
                <w:noProof/>
                <w:color w:val="808080"/>
                <w:spacing w:val="80"/>
                <w:sz w:val="24"/>
                <w:szCs w:val="24"/>
                <w:lang w:val="bg-BG" w:eastAsia="bg-BG"/>
              </w:rPr>
            </w:pPr>
            <w:r w:rsidRPr="000C0385">
              <w:rPr>
                <w:rFonts w:ascii="Arial Narrow" w:eastAsia="Times New Roman" w:hAnsi="Arial Narrow" w:cs="Tahoma"/>
                <w:b/>
                <w:noProof/>
                <w:color w:val="808080"/>
                <w:spacing w:val="80"/>
                <w:sz w:val="24"/>
                <w:szCs w:val="24"/>
                <w:lang w:val="bg-BG" w:eastAsia="bg-BG"/>
              </w:rPr>
              <w:t>ОПЕРАТИВНА ПРОГРАМА</w:t>
            </w:r>
          </w:p>
          <w:p w:rsidR="000C0385" w:rsidRPr="000C0385" w:rsidRDefault="000C0385" w:rsidP="000C0385">
            <w:pPr>
              <w:tabs>
                <w:tab w:val="center" w:pos="4536"/>
                <w:tab w:val="right" w:pos="9072"/>
              </w:tabs>
              <w:spacing w:after="0" w:line="240" w:lineRule="auto"/>
              <w:jc w:val="center"/>
              <w:rPr>
                <w:rFonts w:ascii="Arial Narrow" w:eastAsia="Times New Roman" w:hAnsi="Arial Narrow" w:cs="Tahoma"/>
                <w:b/>
                <w:noProof/>
                <w:color w:val="808080"/>
                <w:spacing w:val="80"/>
                <w:sz w:val="24"/>
                <w:szCs w:val="24"/>
                <w:lang w:val="bg-BG" w:eastAsia="bg-BG"/>
              </w:rPr>
            </w:pPr>
            <w:r w:rsidRPr="000C0385">
              <w:rPr>
                <w:rFonts w:ascii="Arial Narrow" w:eastAsia="Times New Roman" w:hAnsi="Arial Narrow" w:cs="Tahoma"/>
                <w:b/>
                <w:noProof/>
                <w:color w:val="808080"/>
                <w:spacing w:val="80"/>
                <w:sz w:val="24"/>
                <w:szCs w:val="24"/>
                <w:lang w:val="bg-BG" w:eastAsia="bg-BG"/>
              </w:rPr>
              <w:t>“ОКОЛНА СРЕДА 20</w:t>
            </w:r>
            <w:r w:rsidRPr="000C0385">
              <w:rPr>
                <w:rFonts w:ascii="Arial Narrow" w:eastAsia="Times New Roman" w:hAnsi="Arial Narrow" w:cs="Tahoma"/>
                <w:b/>
                <w:noProof/>
                <w:color w:val="808080"/>
                <w:spacing w:val="80"/>
                <w:sz w:val="24"/>
                <w:szCs w:val="24"/>
                <w:lang w:val="ru-RU" w:eastAsia="bg-BG"/>
              </w:rPr>
              <w:t>14</w:t>
            </w:r>
            <w:r w:rsidRPr="000C0385">
              <w:rPr>
                <w:rFonts w:ascii="Arial Narrow" w:eastAsia="Times New Roman" w:hAnsi="Arial Narrow" w:cs="Tahoma"/>
                <w:b/>
                <w:noProof/>
                <w:color w:val="808080"/>
                <w:spacing w:val="80"/>
                <w:sz w:val="24"/>
                <w:szCs w:val="24"/>
                <w:lang w:val="bg-BG" w:eastAsia="bg-BG"/>
              </w:rPr>
              <w:t xml:space="preserve"> – 20</w:t>
            </w:r>
            <w:r w:rsidRPr="000C0385">
              <w:rPr>
                <w:rFonts w:ascii="Arial Narrow" w:eastAsia="Times New Roman" w:hAnsi="Arial Narrow" w:cs="Tahoma"/>
                <w:b/>
                <w:noProof/>
                <w:color w:val="808080"/>
                <w:spacing w:val="80"/>
                <w:sz w:val="24"/>
                <w:szCs w:val="24"/>
                <w:lang w:val="ru-RU" w:eastAsia="bg-BG"/>
              </w:rPr>
              <w:t>20</w:t>
            </w:r>
            <w:r w:rsidRPr="000C0385">
              <w:rPr>
                <w:rFonts w:ascii="Arial Narrow" w:eastAsia="Times New Roman" w:hAnsi="Arial Narrow" w:cs="Tahoma"/>
                <w:b/>
                <w:noProof/>
                <w:color w:val="808080"/>
                <w:spacing w:val="80"/>
                <w:sz w:val="24"/>
                <w:szCs w:val="24"/>
                <w:lang w:val="bg-BG" w:eastAsia="bg-BG"/>
              </w:rPr>
              <w:t xml:space="preserve"> г.”</w:t>
            </w:r>
          </w:p>
        </w:tc>
        <w:tc>
          <w:tcPr>
            <w:tcW w:w="2520" w:type="dxa"/>
            <w:tcBorders>
              <w:bottom w:val="double" w:sz="4" w:space="0" w:color="99CC00"/>
            </w:tcBorders>
            <w:shd w:val="clear" w:color="auto" w:fill="auto"/>
          </w:tcPr>
          <w:p w:rsidR="000C0385" w:rsidRPr="000C0385" w:rsidRDefault="000C0385" w:rsidP="000C0385">
            <w:pPr>
              <w:tabs>
                <w:tab w:val="center" w:pos="4536"/>
                <w:tab w:val="right" w:pos="9072"/>
              </w:tabs>
              <w:spacing w:after="30" w:line="240" w:lineRule="auto"/>
              <w:jc w:val="center"/>
              <w:rPr>
                <w:rFonts w:ascii="Arial" w:eastAsia="Times New Roman" w:hAnsi="Arial" w:cs="Arial"/>
                <w:sz w:val="20"/>
                <w:szCs w:val="20"/>
                <w:lang w:val="bg-BG" w:eastAsia="fr-FR"/>
              </w:rPr>
            </w:pPr>
            <w:r w:rsidRPr="000C0385">
              <w:rPr>
                <w:rFonts w:ascii="Arial" w:eastAsia="Times New Roman" w:hAnsi="Arial" w:cs="Arial"/>
                <w:noProof/>
                <w:sz w:val="20"/>
                <w:szCs w:val="20"/>
                <w:lang w:val="bg-BG" w:eastAsia="bg-BG"/>
              </w:rPr>
              <w:drawing>
                <wp:inline distT="0" distB="0" distL="0" distR="0" wp14:anchorId="7D6AB8F3" wp14:editId="02462CC1">
                  <wp:extent cx="581025" cy="390525"/>
                  <wp:effectExtent l="0" t="0" r="9525" b="9525"/>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025" cy="390525"/>
                          </a:xfrm>
                          <a:prstGeom prst="rect">
                            <a:avLst/>
                          </a:prstGeom>
                          <a:noFill/>
                          <a:ln>
                            <a:noFill/>
                          </a:ln>
                        </pic:spPr>
                      </pic:pic>
                    </a:graphicData>
                  </a:graphic>
                </wp:inline>
              </w:drawing>
            </w:r>
          </w:p>
          <w:p w:rsidR="000C0385" w:rsidRPr="000C0385" w:rsidRDefault="000C0385" w:rsidP="000C0385">
            <w:pPr>
              <w:spacing w:after="0" w:line="240" w:lineRule="auto"/>
              <w:jc w:val="center"/>
              <w:rPr>
                <w:rFonts w:ascii="Arial" w:eastAsia="Times New Roman" w:hAnsi="Arial" w:cs="Arial"/>
                <w:color w:val="808080"/>
                <w:sz w:val="20"/>
                <w:szCs w:val="20"/>
                <w:lang w:val="bg-BG" w:eastAsia="fr-FR"/>
              </w:rPr>
            </w:pPr>
            <w:r w:rsidRPr="000C0385">
              <w:rPr>
                <w:rFonts w:ascii="Arial" w:eastAsia="Times New Roman" w:hAnsi="Arial" w:cs="Arial"/>
                <w:color w:val="808080"/>
                <w:sz w:val="20"/>
                <w:szCs w:val="20"/>
                <w:lang w:val="bg-BG" w:eastAsia="fr-FR"/>
              </w:rPr>
              <w:t>Европейски съюз</w:t>
            </w:r>
          </w:p>
          <w:p w:rsidR="000C0385" w:rsidRPr="000C0385" w:rsidRDefault="000C0385" w:rsidP="000C0385">
            <w:pPr>
              <w:spacing w:after="0" w:line="240" w:lineRule="auto"/>
              <w:jc w:val="center"/>
              <w:rPr>
                <w:rFonts w:ascii="Arial Narrow" w:eastAsia="Times New Roman" w:hAnsi="Arial Narrow" w:cs="Tahoma"/>
                <w:b/>
                <w:noProof/>
                <w:color w:val="808080"/>
                <w:spacing w:val="80"/>
                <w:sz w:val="24"/>
                <w:szCs w:val="24"/>
                <w:lang w:val="bg-BG" w:eastAsia="bg-BG"/>
              </w:rPr>
            </w:pPr>
            <w:r w:rsidRPr="000C0385">
              <w:rPr>
                <w:rFonts w:ascii="Arial" w:eastAsia="Times New Roman" w:hAnsi="Arial" w:cs="Arial"/>
                <w:color w:val="808080"/>
                <w:sz w:val="20"/>
                <w:szCs w:val="20"/>
                <w:lang w:val="bg-BG" w:eastAsia="fr-FR"/>
              </w:rPr>
              <w:t>Европейски структурни и инвестиционни фондове</w:t>
            </w:r>
          </w:p>
        </w:tc>
      </w:tr>
      <w:tr w:rsidR="000C0385" w:rsidRPr="000C0385" w:rsidTr="00866C1D">
        <w:trPr>
          <w:trHeight w:val="528"/>
        </w:trPr>
        <w:tc>
          <w:tcPr>
            <w:tcW w:w="10548" w:type="dxa"/>
            <w:gridSpan w:val="3"/>
            <w:tcBorders>
              <w:top w:val="double" w:sz="4" w:space="0" w:color="99CC00"/>
            </w:tcBorders>
            <w:shd w:val="clear" w:color="auto" w:fill="auto"/>
          </w:tcPr>
          <w:p w:rsidR="000C0385" w:rsidRPr="000C0385" w:rsidRDefault="000C0385" w:rsidP="000C0385">
            <w:pPr>
              <w:tabs>
                <w:tab w:val="center" w:pos="4536"/>
                <w:tab w:val="right" w:pos="9072"/>
              </w:tabs>
              <w:spacing w:after="0" w:line="240" w:lineRule="auto"/>
              <w:jc w:val="right"/>
              <w:rPr>
                <w:rFonts w:ascii="Times New Roman" w:eastAsia="Times New Roman" w:hAnsi="Times New Roman" w:cs="Times New Roman"/>
                <w:noProof/>
                <w:sz w:val="20"/>
                <w:szCs w:val="20"/>
                <w:lang w:val="bg-BG" w:eastAsia="bg-BG"/>
              </w:rPr>
            </w:pPr>
          </w:p>
        </w:tc>
      </w:tr>
    </w:tbl>
    <w:p w:rsidR="007D34EA" w:rsidRDefault="00412B7E" w:rsidP="007D34EA">
      <w:r>
        <w:rPr>
          <w:noProof/>
          <w:lang w:val="bg-BG" w:eastAsia="bg-BG"/>
        </w:rPr>
        <w:drawing>
          <wp:anchor distT="0" distB="0" distL="114300" distR="114300" simplePos="0" relativeHeight="251464192" behindDoc="1" locked="0" layoutInCell="1" allowOverlap="1" wp14:anchorId="592F9FEF" wp14:editId="13177A08">
            <wp:simplePos x="0" y="0"/>
            <wp:positionH relativeFrom="page">
              <wp:posOffset>-7705725</wp:posOffset>
            </wp:positionH>
            <wp:positionV relativeFrom="paragraph">
              <wp:posOffset>1000125</wp:posOffset>
            </wp:positionV>
            <wp:extent cx="20313650" cy="6734175"/>
            <wp:effectExtent l="0" t="0" r="0" b="952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0315354" cy="6734740"/>
                    </a:xfrm>
                    <a:prstGeom prst="rect">
                      <a:avLst/>
                    </a:prstGeom>
                    <a:noFill/>
                  </pic:spPr>
                </pic:pic>
              </a:graphicData>
            </a:graphic>
            <wp14:sizeRelH relativeFrom="margin">
              <wp14:pctWidth>0</wp14:pctWidth>
            </wp14:sizeRelH>
            <wp14:sizeRelV relativeFrom="margin">
              <wp14:pctHeight>0</wp14:pctHeight>
            </wp14:sizeRelV>
          </wp:anchor>
        </w:drawing>
      </w:r>
    </w:p>
    <w:p w:rsidR="007D34EA" w:rsidRDefault="007D34EA"/>
    <w:p w:rsidR="000C0385" w:rsidRDefault="00D70CF7" w:rsidP="00BA530E">
      <w:pPr>
        <w:sectPr w:rsidR="000C0385" w:rsidSect="000C0385">
          <w:headerReference w:type="even" r:id="rId11"/>
          <w:headerReference w:type="default" r:id="rId12"/>
          <w:footerReference w:type="default" r:id="rId13"/>
          <w:headerReference w:type="first" r:id="rId14"/>
          <w:pgSz w:w="11906" w:h="16838"/>
          <w:pgMar w:top="1440" w:right="1440" w:bottom="1440" w:left="1440" w:header="708" w:footer="708" w:gutter="0"/>
          <w:cols w:space="708"/>
          <w:docGrid w:linePitch="360"/>
        </w:sectPr>
      </w:pPr>
      <w:r>
        <w:rPr>
          <w:noProof/>
          <w:lang w:val="bg-BG" w:eastAsia="bg-BG"/>
        </w:rPr>
        <mc:AlternateContent>
          <mc:Choice Requires="wpg">
            <w:drawing>
              <wp:anchor distT="0" distB="0" distL="114300" distR="114300" simplePos="0" relativeHeight="251461120" behindDoc="0" locked="0" layoutInCell="1" allowOverlap="1" wp14:anchorId="2826BB59" wp14:editId="144DFF4C">
                <wp:simplePos x="0" y="0"/>
                <wp:positionH relativeFrom="column">
                  <wp:posOffset>2305050</wp:posOffset>
                </wp:positionH>
                <wp:positionV relativeFrom="paragraph">
                  <wp:posOffset>6002655</wp:posOffset>
                </wp:positionV>
                <wp:extent cx="2186305" cy="737235"/>
                <wp:effectExtent l="0" t="0" r="0" b="0"/>
                <wp:wrapNone/>
                <wp:docPr id="69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6305" cy="737235"/>
                          <a:chOff x="0" y="0"/>
                          <a:chExt cx="1967788" cy="337642"/>
                        </a:xfrm>
                      </wpg:grpSpPr>
                      <wps:wsp>
                        <wps:cNvPr id="699" name="Rectangle 10"/>
                        <wps:cNvSpPr/>
                        <wps:spPr>
                          <a:xfrm>
                            <a:off x="0" y="0"/>
                            <a:ext cx="1967788" cy="33764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Text Box 9"/>
                        <wps:cNvSpPr txBox="1"/>
                        <wps:spPr>
                          <a:xfrm>
                            <a:off x="58521" y="52348"/>
                            <a:ext cx="1857375" cy="205028"/>
                          </a:xfrm>
                          <a:prstGeom prst="rect">
                            <a:avLst/>
                          </a:prstGeom>
                          <a:noFill/>
                          <a:ln w="6350">
                            <a:noFill/>
                          </a:ln>
                        </wps:spPr>
                        <wps:txbx>
                          <w:txbxContent>
                            <w:p w:rsidR="00C57670" w:rsidRPr="00A83351" w:rsidRDefault="00C57670" w:rsidP="007D34EA">
                              <w:pPr>
                                <w:spacing w:after="0" w:line="312" w:lineRule="auto"/>
                                <w:jc w:val="center"/>
                                <w:rPr>
                                  <w:rFonts w:ascii="Segoe UI Semibold" w:hAnsi="Segoe UI Semibold" w:cs="Segoe UI Semibold"/>
                                  <w:color w:val="FFFFFF" w:themeColor="background1"/>
                                  <w:spacing w:val="36"/>
                                  <w:sz w:val="40"/>
                                  <w:szCs w:val="40"/>
                                  <w:lang w:val="en-US"/>
                                </w:rPr>
                              </w:pPr>
                              <w:r w:rsidRPr="00281F79">
                                <w:rPr>
                                  <w:rFonts w:ascii="Segoe UI Semibold" w:hAnsi="Segoe UI Semibold" w:cs="Segoe UI Semibold"/>
                                  <w:color w:val="FFFFFF" w:themeColor="background1"/>
                                  <w:spacing w:val="36"/>
                                  <w:sz w:val="40"/>
                                  <w:szCs w:val="40"/>
                                  <w:lang w:val="bg-BG"/>
                                </w:rPr>
                                <w:t>ПРОЕКТ 202</w:t>
                              </w:r>
                              <w:r>
                                <w:rPr>
                                  <w:rFonts w:ascii="Segoe UI Semibold" w:hAnsi="Segoe UI Semibold" w:cs="Segoe UI Semibold"/>
                                  <w:color w:val="FFFFFF" w:themeColor="background1"/>
                                  <w:spacing w:val="36"/>
                                  <w:sz w:val="40"/>
                                  <w:szCs w:val="40"/>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26BB59" id="Group 698" o:spid="_x0000_s1026" style="position:absolute;margin-left:181.5pt;margin-top:472.65pt;width:172.15pt;height:58.05pt;z-index:251461120;mso-width-relative:margin;mso-height-relative:margin" coordsize="19677,3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">
                <v:rect id="_x0000_s1027" style="position:absolute;width:19677;height:3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" fillcolor="#2f5496 [2404]" stroked="f" strokeweight="1pt"/>
                <v:shapetype id="_x0000_t202" coordsize="21600,21600" o:spt="202" path="m,l,21600r21600,l21600,xe">
                  <v:stroke joinstyle="miter"/>
                  <v:path gradientshapeok="t" o:connecttype="rect"/>
                </v:shapetype>
                <v:shape id="_x0000_s1028" type="#_x0000_t202" style="position:absolute;left:585;top:523;width:18573;height:2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" filled="f" stroked="f" strokeweight=".5pt">
                  <v:textbox>
                    <w:txbxContent>
                      <w:p w:rsidR="00C57670" w:rsidRPr="00A83351" w:rsidRDefault="00C57670" w:rsidP="007D34EA">
                        <w:pPr>
                          <w:spacing w:after="0" w:line="312" w:lineRule="auto"/>
                          <w:jc w:val="center"/>
                          <w:rPr>
                            <w:rFonts w:ascii="Segoe UI Semibold" w:hAnsi="Segoe UI Semibold" w:cs="Segoe UI Semibold"/>
                            <w:color w:val="FFFFFF" w:themeColor="background1"/>
                            <w:spacing w:val="36"/>
                            <w:sz w:val="40"/>
                            <w:szCs w:val="40"/>
                            <w:lang w:val="en-US"/>
                          </w:rPr>
                        </w:pPr>
                        <w:r w:rsidRPr="00281F79">
                          <w:rPr>
                            <w:rFonts w:ascii="Segoe UI Semibold" w:hAnsi="Segoe UI Semibold" w:cs="Segoe UI Semibold"/>
                            <w:color w:val="FFFFFF" w:themeColor="background1"/>
                            <w:spacing w:val="36"/>
                            <w:sz w:val="40"/>
                            <w:szCs w:val="40"/>
                            <w:lang w:val="bg-BG"/>
                          </w:rPr>
                          <w:t>ПРОЕКТ 202</w:t>
                        </w:r>
                        <w:r>
                          <w:rPr>
                            <w:rFonts w:ascii="Segoe UI Semibold" w:hAnsi="Segoe UI Semibold" w:cs="Segoe UI Semibold"/>
                            <w:color w:val="FFFFFF" w:themeColor="background1"/>
                            <w:spacing w:val="36"/>
                            <w:sz w:val="40"/>
                            <w:szCs w:val="40"/>
                            <w:lang w:val="en-US"/>
                          </w:rPr>
                          <w:t>2</w:t>
                        </w:r>
                      </w:p>
                    </w:txbxContent>
                  </v:textbox>
                </v:shape>
              </v:group>
            </w:pict>
          </mc:Fallback>
        </mc:AlternateContent>
      </w:r>
      <w:r>
        <w:rPr>
          <w:noProof/>
          <w:lang w:val="bg-BG" w:eastAsia="bg-BG"/>
        </w:rPr>
        <mc:AlternateContent>
          <mc:Choice Requires="wps">
            <w:drawing>
              <wp:anchor distT="0" distB="0" distL="114300" distR="114300" simplePos="0" relativeHeight="251457024" behindDoc="0" locked="0" layoutInCell="1" allowOverlap="1" wp14:anchorId="661B0CAA" wp14:editId="7E5B6F78">
                <wp:simplePos x="0" y="0"/>
                <wp:positionH relativeFrom="column">
                  <wp:posOffset>-923925</wp:posOffset>
                </wp:positionH>
                <wp:positionV relativeFrom="paragraph">
                  <wp:posOffset>3250565</wp:posOffset>
                </wp:positionV>
                <wp:extent cx="5419725" cy="3486150"/>
                <wp:effectExtent l="0" t="0" r="0" b="0"/>
                <wp:wrapNone/>
                <wp:docPr id="697" name="Rectangle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9725" cy="3486150"/>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49814" id="Rectangle 697" o:spid="_x0000_s1026" style="position:absolute;margin-left:-72.75pt;margin-top:255.95pt;width:426.75pt;height:274.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" fillcolor="#3f73b8" stroked="f" strokeweight="1pt">
                <v:fill opacity="52428f"/>
                <v:path arrowok="t"/>
              </v:rect>
            </w:pict>
          </mc:Fallback>
        </mc:AlternateContent>
      </w:r>
      <w:r>
        <w:rPr>
          <w:noProof/>
          <w:lang w:val="bg-BG" w:eastAsia="bg-BG"/>
        </w:rPr>
        <mc:AlternateContent>
          <mc:Choice Requires="wps">
            <w:drawing>
              <wp:anchor distT="0" distB="0" distL="114300" distR="114300" simplePos="0" relativeHeight="251463168" behindDoc="0" locked="0" layoutInCell="1" allowOverlap="1" wp14:anchorId="4A5505DB" wp14:editId="4D10A031">
                <wp:simplePos x="0" y="0"/>
                <wp:positionH relativeFrom="column">
                  <wp:posOffset>-419100</wp:posOffset>
                </wp:positionH>
                <wp:positionV relativeFrom="paragraph">
                  <wp:posOffset>4929505</wp:posOffset>
                </wp:positionV>
                <wp:extent cx="1905000" cy="552450"/>
                <wp:effectExtent l="0" t="0" r="0" b="0"/>
                <wp:wrapNone/>
                <wp:docPr id="696"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552450"/>
                        </a:xfrm>
                        <a:prstGeom prst="rect">
                          <a:avLst/>
                        </a:prstGeom>
                        <a:noFill/>
                        <a:ln w="6350">
                          <a:noFill/>
                        </a:ln>
                      </wps:spPr>
                      <wps:txbx>
                        <w:txbxContent>
                          <w:p w:rsidR="00C57670" w:rsidRPr="005E6208" w:rsidRDefault="00C57670" w:rsidP="005E6208">
                            <w:pPr>
                              <w:spacing w:after="0" w:line="300" w:lineRule="auto"/>
                              <w:rPr>
                                <w:rFonts w:ascii="Segoe UI" w:hAnsi="Segoe UI" w:cs="Segoe UI"/>
                                <w:color w:val="FFFFFF" w:themeColor="background1"/>
                                <w:sz w:val="56"/>
                                <w:szCs w:val="56"/>
                                <w:lang w:val="en-US"/>
                              </w:rPr>
                            </w:pPr>
                            <w:r>
                              <w:rPr>
                                <w:rFonts w:ascii="Segoe UI" w:hAnsi="Segoe UI" w:cs="Segoe UI"/>
                                <w:color w:val="FFFFFF" w:themeColor="background1"/>
                                <w:sz w:val="56"/>
                                <w:szCs w:val="56"/>
                                <w:lang w:val="en-US"/>
                              </w:rPr>
                              <w:t>2022-2027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505DB" id="Text Box 696" o:spid="_x0000_s1029" type="#_x0000_t202" style="position:absolute;margin-left:-33pt;margin-top:388.15pt;width:150pt;height:43.5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" filled="f" stroked="f" strokeweight=".5pt">
                <v:path arrowok="t"/>
                <v:textbox>
                  <w:txbxContent>
                    <w:p w:rsidR="00C57670" w:rsidRPr="005E6208" w:rsidRDefault="00C57670" w:rsidP="005E6208">
                      <w:pPr>
                        <w:spacing w:after="0" w:line="300" w:lineRule="auto"/>
                        <w:rPr>
                          <w:rFonts w:ascii="Segoe UI" w:hAnsi="Segoe UI" w:cs="Segoe UI"/>
                          <w:color w:val="FFFFFF" w:themeColor="background1"/>
                          <w:sz w:val="56"/>
                          <w:szCs w:val="56"/>
                          <w:lang w:val="en-US"/>
                        </w:rPr>
                      </w:pPr>
                      <w:r>
                        <w:rPr>
                          <w:rFonts w:ascii="Segoe UI" w:hAnsi="Segoe UI" w:cs="Segoe UI"/>
                          <w:color w:val="FFFFFF" w:themeColor="background1"/>
                          <w:sz w:val="56"/>
                          <w:szCs w:val="56"/>
                          <w:lang w:val="en-US"/>
                        </w:rPr>
                        <w:t>2022-2027</w:t>
                      </w:r>
                    </w:p>
                  </w:txbxContent>
                </v:textbox>
              </v:shape>
            </w:pict>
          </mc:Fallback>
        </mc:AlternateContent>
      </w:r>
      <w:r>
        <w:rPr>
          <w:noProof/>
          <w:lang w:val="bg-BG" w:eastAsia="bg-BG"/>
        </w:rPr>
        <mc:AlternateContent>
          <mc:Choice Requires="wps">
            <w:drawing>
              <wp:anchor distT="0" distB="0" distL="114300" distR="114300" simplePos="0" relativeHeight="251459072" behindDoc="0" locked="0" layoutInCell="1" allowOverlap="1" wp14:anchorId="7629DC67" wp14:editId="47D645BB">
                <wp:simplePos x="0" y="0"/>
                <wp:positionH relativeFrom="column">
                  <wp:posOffset>-419100</wp:posOffset>
                </wp:positionH>
                <wp:positionV relativeFrom="paragraph">
                  <wp:posOffset>3248025</wp:posOffset>
                </wp:positionV>
                <wp:extent cx="4672330" cy="1700530"/>
                <wp:effectExtent l="0" t="0" r="0" b="0"/>
                <wp:wrapNone/>
                <wp:docPr id="695"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2330" cy="1700530"/>
                        </a:xfrm>
                        <a:prstGeom prst="rect">
                          <a:avLst/>
                        </a:prstGeom>
                        <a:noFill/>
                        <a:ln w="6350">
                          <a:noFill/>
                        </a:ln>
                      </wps:spPr>
                      <wps:txbx>
                        <w:txbxContent>
                          <w:p w:rsidR="00C57670" w:rsidRPr="005E6208" w:rsidRDefault="00C57670"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СТРАТЕГИЯ</w:t>
                            </w:r>
                          </w:p>
                          <w:p w:rsidR="00C57670" w:rsidRPr="005E6208" w:rsidRDefault="00C57670"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ЗА ПРЕХОД</w:t>
                            </w:r>
                            <w:r w:rsidRPr="0083725C">
                              <w:rPr>
                                <w:rFonts w:ascii="Segoe UI Semibold" w:hAnsi="Segoe UI Semibold" w:cs="Segoe UI Semibold"/>
                                <w:color w:val="FFFFFF" w:themeColor="background1"/>
                                <w:sz w:val="56"/>
                                <w:szCs w:val="56"/>
                                <w:lang w:val="ru-RU"/>
                              </w:rPr>
                              <w:t xml:space="preserve"> </w:t>
                            </w:r>
                            <w:r w:rsidRPr="005E6208">
                              <w:rPr>
                                <w:rFonts w:ascii="Segoe UI Semibold" w:hAnsi="Segoe UI Semibold" w:cs="Segoe UI Semibold"/>
                                <w:color w:val="FFFFFF" w:themeColor="background1"/>
                                <w:sz w:val="56"/>
                                <w:szCs w:val="56"/>
                                <w:lang w:val="bg-BG"/>
                              </w:rPr>
                              <w:t>КЪМ</w:t>
                            </w:r>
                          </w:p>
                          <w:p w:rsidR="00C57670" w:rsidRPr="0083725C" w:rsidRDefault="00C57670" w:rsidP="007D34EA">
                            <w:pPr>
                              <w:spacing w:after="0" w:line="300" w:lineRule="auto"/>
                              <w:rPr>
                                <w:rFonts w:ascii="Segoe UI Semibold" w:hAnsi="Segoe UI Semibold" w:cs="Segoe UI Semibold"/>
                                <w:color w:val="FFFFFF" w:themeColor="background1"/>
                                <w:sz w:val="56"/>
                                <w:szCs w:val="56"/>
                                <w:lang w:val="ru-RU"/>
                              </w:rPr>
                            </w:pPr>
                            <w:r w:rsidRPr="005E6208">
                              <w:rPr>
                                <w:rFonts w:ascii="Segoe UI Semibold" w:hAnsi="Segoe UI Semibold" w:cs="Segoe UI Semibold"/>
                                <w:color w:val="FFFFFF" w:themeColor="background1"/>
                                <w:sz w:val="56"/>
                                <w:szCs w:val="56"/>
                                <w:lang w:val="bg-BG"/>
                              </w:rPr>
                              <w:t>КРЪГОВА</w:t>
                            </w:r>
                            <w:r w:rsidRPr="0083725C">
                              <w:rPr>
                                <w:rFonts w:ascii="Segoe UI Semibold" w:hAnsi="Segoe UI Semibold" w:cs="Segoe UI Semibold"/>
                                <w:color w:val="FFFFFF" w:themeColor="background1"/>
                                <w:sz w:val="56"/>
                                <w:szCs w:val="56"/>
                                <w:lang w:val="ru-RU"/>
                              </w:rPr>
                              <w:t xml:space="preserve"> </w:t>
                            </w:r>
                            <w:r w:rsidRPr="005E6208">
                              <w:rPr>
                                <w:rFonts w:ascii="Segoe UI Semibold" w:hAnsi="Segoe UI Semibold" w:cs="Segoe UI Semibold"/>
                                <w:color w:val="FFFFFF" w:themeColor="background1"/>
                                <w:sz w:val="56"/>
                                <w:szCs w:val="56"/>
                                <w:lang w:val="bg-BG"/>
                              </w:rPr>
                              <w:t>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9DC67" id="Text Box 695" o:spid="_x0000_s1030" type="#_x0000_t202" style="position:absolute;margin-left:-33pt;margin-top:255.75pt;width:367.9pt;height:133.9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" filled="f" stroked="f" strokeweight=".5pt">
                <v:path arrowok="t"/>
                <v:textbox>
                  <w:txbxContent>
                    <w:p w:rsidR="00C57670" w:rsidRPr="005E6208" w:rsidRDefault="00C57670"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СТРАТЕГИЯ</w:t>
                      </w:r>
                    </w:p>
                    <w:p w:rsidR="00C57670" w:rsidRPr="005E6208" w:rsidRDefault="00C57670"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ЗА ПРЕХОД</w:t>
                      </w:r>
                      <w:r w:rsidRPr="0083725C">
                        <w:rPr>
                          <w:rFonts w:ascii="Segoe UI Semibold" w:hAnsi="Segoe UI Semibold" w:cs="Segoe UI Semibold"/>
                          <w:color w:val="FFFFFF" w:themeColor="background1"/>
                          <w:sz w:val="56"/>
                          <w:szCs w:val="56"/>
                          <w:lang w:val="ru-RU"/>
                        </w:rPr>
                        <w:t xml:space="preserve"> </w:t>
                      </w:r>
                      <w:r w:rsidRPr="005E6208">
                        <w:rPr>
                          <w:rFonts w:ascii="Segoe UI Semibold" w:hAnsi="Segoe UI Semibold" w:cs="Segoe UI Semibold"/>
                          <w:color w:val="FFFFFF" w:themeColor="background1"/>
                          <w:sz w:val="56"/>
                          <w:szCs w:val="56"/>
                          <w:lang w:val="bg-BG"/>
                        </w:rPr>
                        <w:t>КЪМ</w:t>
                      </w:r>
                    </w:p>
                    <w:p w:rsidR="00C57670" w:rsidRPr="0083725C" w:rsidRDefault="00C57670" w:rsidP="007D34EA">
                      <w:pPr>
                        <w:spacing w:after="0" w:line="300" w:lineRule="auto"/>
                        <w:rPr>
                          <w:rFonts w:ascii="Segoe UI Semibold" w:hAnsi="Segoe UI Semibold" w:cs="Segoe UI Semibold"/>
                          <w:color w:val="FFFFFF" w:themeColor="background1"/>
                          <w:sz w:val="56"/>
                          <w:szCs w:val="56"/>
                          <w:lang w:val="ru-RU"/>
                        </w:rPr>
                      </w:pPr>
                      <w:r w:rsidRPr="005E6208">
                        <w:rPr>
                          <w:rFonts w:ascii="Segoe UI Semibold" w:hAnsi="Segoe UI Semibold" w:cs="Segoe UI Semibold"/>
                          <w:color w:val="FFFFFF" w:themeColor="background1"/>
                          <w:sz w:val="56"/>
                          <w:szCs w:val="56"/>
                          <w:lang w:val="bg-BG"/>
                        </w:rPr>
                        <w:t>КРЪГОВА</w:t>
                      </w:r>
                      <w:r w:rsidRPr="0083725C">
                        <w:rPr>
                          <w:rFonts w:ascii="Segoe UI Semibold" w:hAnsi="Segoe UI Semibold" w:cs="Segoe UI Semibold"/>
                          <w:color w:val="FFFFFF" w:themeColor="background1"/>
                          <w:sz w:val="56"/>
                          <w:szCs w:val="56"/>
                          <w:lang w:val="ru-RU"/>
                        </w:rPr>
                        <w:t xml:space="preserve"> </w:t>
                      </w:r>
                      <w:r w:rsidRPr="005E6208">
                        <w:rPr>
                          <w:rFonts w:ascii="Segoe UI Semibold" w:hAnsi="Segoe UI Semibold" w:cs="Segoe UI Semibold"/>
                          <w:color w:val="FFFFFF" w:themeColor="background1"/>
                          <w:sz w:val="56"/>
                          <w:szCs w:val="56"/>
                          <w:lang w:val="bg-BG"/>
                        </w:rPr>
                        <w:t>ИКОНОМИКА</w:t>
                      </w:r>
                    </w:p>
                  </w:txbxContent>
                </v:textbox>
              </v:shape>
            </w:pict>
          </mc:Fallback>
        </mc:AlternateContent>
      </w:r>
      <w:r w:rsidR="007D34EA">
        <w:br w:type="page"/>
      </w:r>
    </w:p>
    <w:p w:rsidR="00BA530E" w:rsidRDefault="00BA530E" w:rsidP="00BA530E"/>
    <w:p w:rsidR="00BA530E" w:rsidRDefault="00D70CF7" w:rsidP="00BA530E">
      <w:r>
        <w:rPr>
          <w:noProof/>
          <w:lang w:val="bg-BG" w:eastAsia="bg-BG"/>
        </w:rPr>
        <mc:AlternateContent>
          <mc:Choice Requires="wps">
            <w:drawing>
              <wp:anchor distT="0" distB="0" distL="114300" distR="114300" simplePos="0" relativeHeight="251501056" behindDoc="0" locked="0" layoutInCell="1" allowOverlap="1" wp14:anchorId="2323A29A" wp14:editId="4223B4D8">
                <wp:simplePos x="0" y="0"/>
                <wp:positionH relativeFrom="column">
                  <wp:posOffset>76200</wp:posOffset>
                </wp:positionH>
                <wp:positionV relativeFrom="paragraph">
                  <wp:posOffset>149225</wp:posOffset>
                </wp:positionV>
                <wp:extent cx="2353310" cy="533400"/>
                <wp:effectExtent l="0" t="0" r="0" b="0"/>
                <wp:wrapNone/>
                <wp:docPr id="694"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3310" cy="533400"/>
                        </a:xfrm>
                        <a:prstGeom prst="rect">
                          <a:avLst/>
                        </a:prstGeom>
                        <a:noFill/>
                        <a:ln w="6350">
                          <a:noFill/>
                        </a:ln>
                      </wps:spPr>
                      <wps:txbx>
                        <w:txbxContent>
                          <w:p w:rsidR="00C57670" w:rsidRPr="00C47963" w:rsidRDefault="00C57670" w:rsidP="00BA530E">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3A29A" id="Text Box 694" o:spid="_x0000_s1031" type="#_x0000_t202" style="position:absolute;margin-left:6pt;margin-top:11.75pt;width:185.3pt;height:42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" filled="f" stroked="f" strokeweight=".5pt">
                <v:path arrowok="t"/>
                <v:textbox>
                  <w:txbxContent>
                    <w:p w:rsidR="00C57670" w:rsidRPr="00C47963" w:rsidRDefault="00C57670" w:rsidP="00BA530E">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v:textbox>
              </v:shape>
            </w:pict>
          </mc:Fallback>
        </mc:AlternateContent>
      </w:r>
    </w:p>
    <w:p w:rsidR="00BA530E" w:rsidRDefault="00BA530E" w:rsidP="00BA530E"/>
    <w:p w:rsidR="00BA530E" w:rsidRDefault="00D70CF7" w:rsidP="00BA530E">
      <w:pPr>
        <w:ind w:right="804"/>
      </w:pPr>
      <w:r>
        <w:rPr>
          <w:noProof/>
          <w:lang w:val="bg-BG" w:eastAsia="bg-BG"/>
        </w:rPr>
        <mc:AlternateContent>
          <mc:Choice Requires="wps">
            <w:drawing>
              <wp:anchor distT="0" distB="0" distL="114300" distR="114300" simplePos="0" relativeHeight="251820544" behindDoc="0" locked="0" layoutInCell="1" allowOverlap="1" wp14:anchorId="2A598256" wp14:editId="496671C1">
                <wp:simplePos x="0" y="0"/>
                <wp:positionH relativeFrom="page">
                  <wp:posOffset>13335</wp:posOffset>
                </wp:positionH>
                <wp:positionV relativeFrom="paragraph">
                  <wp:posOffset>4471035</wp:posOffset>
                </wp:positionV>
                <wp:extent cx="188595" cy="1139825"/>
                <wp:effectExtent l="0" t="0" r="0" b="0"/>
                <wp:wrapNone/>
                <wp:docPr id="693" name="Rectangle 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113982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BD4F3" id="Rectangle 693" o:spid="_x0000_s1026" style="position:absolute;margin-left:1.05pt;margin-top:352.05pt;width:14.85pt;height:89.7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" fillcolor="#002060" stroked="f" strokeweight="1pt">
                <v:path arrowok="t"/>
                <w10:wrap anchorx="page"/>
              </v:rect>
            </w:pict>
          </mc:Fallback>
        </mc:AlternateContent>
      </w:r>
      <w:r>
        <w:rPr>
          <w:noProof/>
          <w:lang w:val="bg-BG" w:eastAsia="bg-BG"/>
        </w:rPr>
        <mc:AlternateContent>
          <mc:Choice Requires="wps">
            <w:drawing>
              <wp:anchor distT="0" distB="0" distL="114300" distR="114300" simplePos="0" relativeHeight="251818496" behindDoc="0" locked="0" layoutInCell="1" allowOverlap="1" wp14:anchorId="31B67CED" wp14:editId="4EA4F0F8">
                <wp:simplePos x="0" y="0"/>
                <wp:positionH relativeFrom="leftMargin">
                  <wp:posOffset>15875</wp:posOffset>
                </wp:positionH>
                <wp:positionV relativeFrom="paragraph">
                  <wp:posOffset>327025</wp:posOffset>
                </wp:positionV>
                <wp:extent cx="188595" cy="2301875"/>
                <wp:effectExtent l="0" t="0" r="0" b="0"/>
                <wp:wrapNone/>
                <wp:docPr id="692" name="Rectangle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2301875"/>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66E3E" id="Rectangle 692" o:spid="_x0000_s1026" style="position:absolute;margin-left:1.25pt;margin-top:25.75pt;width:14.85pt;height:181.25pt;z-index:2518184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" fillcolor="#002060" stroked="f" strokeweight="1pt">
                <v:path arrowok="t"/>
                <w10:wrap anchorx="margin"/>
              </v:rect>
            </w:pict>
          </mc:Fallback>
        </mc:AlternateContent>
      </w:r>
      <w:r>
        <w:rPr>
          <w:noProof/>
          <w:lang w:val="bg-BG" w:eastAsia="bg-BG"/>
        </w:rPr>
        <mc:AlternateContent>
          <mc:Choice Requires="wps">
            <w:drawing>
              <wp:anchor distT="0" distB="0" distL="114300" distR="114300" simplePos="0" relativeHeight="251819520" behindDoc="0" locked="0" layoutInCell="1" allowOverlap="1" wp14:anchorId="08E6ADD5" wp14:editId="515D7BA6">
                <wp:simplePos x="0" y="0"/>
                <wp:positionH relativeFrom="leftMargin">
                  <wp:posOffset>15875</wp:posOffset>
                </wp:positionH>
                <wp:positionV relativeFrom="paragraph">
                  <wp:posOffset>2628900</wp:posOffset>
                </wp:positionV>
                <wp:extent cx="189230" cy="1844675"/>
                <wp:effectExtent l="0" t="0" r="0" b="0"/>
                <wp:wrapNone/>
                <wp:docPr id="691" name="Rectangle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 cy="1844675"/>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59EEA" id="Rectangle 691" o:spid="_x0000_s1026" style="position:absolute;margin-left:1.25pt;margin-top:207pt;width:14.9pt;height:145.25pt;z-index:2518195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" fillcolor="#00b0f0" stroked="f" strokeweight="1pt">
                <v:path arrowok="t"/>
                <w10:wrap anchorx="margin"/>
              </v:rect>
            </w:pict>
          </mc:Fallback>
        </mc:AlternateContent>
      </w:r>
      <w:r>
        <w:rPr>
          <w:noProof/>
          <w:lang w:val="bg-BG" w:eastAsia="bg-BG"/>
        </w:rPr>
        <mc:AlternateContent>
          <mc:Choice Requires="wps">
            <w:drawing>
              <wp:anchor distT="0" distB="0" distL="114300" distR="114300" simplePos="0" relativeHeight="251500032" behindDoc="0" locked="0" layoutInCell="1" allowOverlap="1" wp14:anchorId="7BE3F73A" wp14:editId="7C2A7465">
                <wp:simplePos x="0" y="0"/>
                <wp:positionH relativeFrom="column">
                  <wp:posOffset>78740</wp:posOffset>
                </wp:positionH>
                <wp:positionV relativeFrom="paragraph">
                  <wp:posOffset>327025</wp:posOffset>
                </wp:positionV>
                <wp:extent cx="5344795" cy="6211570"/>
                <wp:effectExtent l="0" t="0" r="0" b="0"/>
                <wp:wrapNone/>
                <wp:docPr id="690"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4795" cy="6211570"/>
                        </a:xfrm>
                        <a:prstGeom prst="rect">
                          <a:avLst/>
                        </a:prstGeom>
                        <a:noFill/>
                        <a:ln w="6350">
                          <a:noFill/>
                        </a:ln>
                      </wps:spPr>
                      <wps:txbx>
                        <w:txbxContent>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Въведение</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Концепция</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Принципи</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Нови бизнес модели</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Политика на ЕС</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Контекст</w:t>
                            </w:r>
                            <w:r>
                              <w:rPr>
                                <w:rFonts w:ascii="Segoe UI" w:hAnsi="Segoe UI" w:cs="Segoe UI"/>
                                <w:sz w:val="30"/>
                                <w:szCs w:val="30"/>
                                <w:lang w:val="bg-BG"/>
                              </w:rPr>
                              <w:t>:</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Национален контекст на кръговата икономика</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Производство</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Потребление</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Управление на отпадъците</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Приоритетни области</w:t>
                            </w:r>
                          </w:p>
                          <w:p w:rsidR="00C57670" w:rsidRPr="009C325B" w:rsidRDefault="00C57670" w:rsidP="0080745D">
                            <w:pPr>
                              <w:spacing w:after="0" w:line="360" w:lineRule="auto"/>
                              <w:rPr>
                                <w:rFonts w:ascii="Segoe UI" w:hAnsi="Segoe UI" w:cs="Segoe UI"/>
                                <w:color w:val="00B0F0"/>
                                <w:sz w:val="30"/>
                                <w:szCs w:val="30"/>
                                <w:lang w:val="bg-BG"/>
                              </w:rPr>
                            </w:pPr>
                            <w:r w:rsidRPr="009C325B">
                              <w:rPr>
                                <w:rFonts w:ascii="Segoe UI" w:hAnsi="Segoe UI" w:cs="Segoe UI"/>
                                <w:sz w:val="30"/>
                                <w:szCs w:val="30"/>
                                <w:lang w:val="bg-BG"/>
                              </w:rPr>
                              <w:t>Участници</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Цялостен подход</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Визия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3F73A" id="Text Box 690" o:spid="_x0000_s1032" type="#_x0000_t202" style="position:absolute;margin-left:6.2pt;margin-top:25.75pt;width:420.85pt;height:489.1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" filled="f" stroked="f" strokeweight=".5pt">
                <v:path arrowok="t"/>
                <v:textbox>
                  <w:txbxContent>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Въведение</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Концепция</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Принципи</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Нови бизнес модели</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Политика на ЕС</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Контекст</w:t>
                      </w:r>
                      <w:r>
                        <w:rPr>
                          <w:rFonts w:ascii="Segoe UI" w:hAnsi="Segoe UI" w:cs="Segoe UI"/>
                          <w:sz w:val="30"/>
                          <w:szCs w:val="30"/>
                          <w:lang w:val="bg-BG"/>
                        </w:rPr>
                        <w:t>:</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Национален контекст на кръговата икономика</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Производство</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Потребление</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Управление на отпадъците</w:t>
                      </w:r>
                    </w:p>
                    <w:p w:rsidR="00C57670" w:rsidRPr="009C325B" w:rsidRDefault="00C57670"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Приоритетни области</w:t>
                      </w:r>
                    </w:p>
                    <w:p w:rsidR="00C57670" w:rsidRPr="009C325B" w:rsidRDefault="00C57670" w:rsidP="0080745D">
                      <w:pPr>
                        <w:spacing w:after="0" w:line="360" w:lineRule="auto"/>
                        <w:rPr>
                          <w:rFonts w:ascii="Segoe UI" w:hAnsi="Segoe UI" w:cs="Segoe UI"/>
                          <w:color w:val="00B0F0"/>
                          <w:sz w:val="30"/>
                          <w:szCs w:val="30"/>
                          <w:lang w:val="bg-BG"/>
                        </w:rPr>
                      </w:pPr>
                      <w:r w:rsidRPr="009C325B">
                        <w:rPr>
                          <w:rFonts w:ascii="Segoe UI" w:hAnsi="Segoe UI" w:cs="Segoe UI"/>
                          <w:sz w:val="30"/>
                          <w:szCs w:val="30"/>
                          <w:lang w:val="bg-BG"/>
                        </w:rPr>
                        <w:t>Участници</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Цялостен подход</w:t>
                      </w:r>
                    </w:p>
                    <w:p w:rsidR="00C57670" w:rsidRPr="009C325B" w:rsidRDefault="00C57670"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Визия</w:t>
                      </w:r>
                    </w:p>
                  </w:txbxContent>
                </v:textbox>
              </v:shape>
            </w:pict>
          </mc:Fallback>
        </mc:AlternateContent>
      </w:r>
      <w:r w:rsidR="00BA530E">
        <w:br w:type="page"/>
      </w:r>
    </w:p>
    <w:p w:rsidR="009C325B" w:rsidRDefault="00D70CF7">
      <w:r>
        <w:rPr>
          <w:noProof/>
          <w:lang w:val="bg-BG" w:eastAsia="bg-BG"/>
        </w:rPr>
        <mc:AlternateContent>
          <mc:Choice Requires="wps">
            <w:drawing>
              <wp:anchor distT="0" distB="0" distL="114300" distR="114300" simplePos="0" relativeHeight="251829760" behindDoc="0" locked="0" layoutInCell="1" allowOverlap="1" wp14:anchorId="433B0EA8" wp14:editId="25E303F6">
                <wp:simplePos x="0" y="0"/>
                <wp:positionH relativeFrom="column">
                  <wp:posOffset>-247650</wp:posOffset>
                </wp:positionH>
                <wp:positionV relativeFrom="paragraph">
                  <wp:posOffset>94615</wp:posOffset>
                </wp:positionV>
                <wp:extent cx="2353310" cy="533400"/>
                <wp:effectExtent l="0" t="0" r="0" b="0"/>
                <wp:wrapNone/>
                <wp:docPr id="689"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3310" cy="533400"/>
                        </a:xfrm>
                        <a:prstGeom prst="rect">
                          <a:avLst/>
                        </a:prstGeom>
                        <a:noFill/>
                        <a:ln w="6350">
                          <a:noFill/>
                        </a:ln>
                      </wps:spPr>
                      <wps:txbx>
                        <w:txbxContent>
                          <w:p w:rsidR="00C57670" w:rsidRPr="00C47963" w:rsidRDefault="00C57670"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B0EA8" id="Text Box 689" o:spid="_x0000_s1033" type="#_x0000_t202" style="position:absolute;margin-left:-19.5pt;margin-top:7.45pt;width:185.3pt;height:42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" filled="f" stroked="f" strokeweight=".5pt">
                <v:path arrowok="t"/>
                <v:textbox>
                  <w:txbxContent>
                    <w:p w:rsidR="00C57670" w:rsidRPr="00C47963" w:rsidRDefault="00C57670"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v:textbox>
              </v:shape>
            </w:pict>
          </mc:Fallback>
        </mc:AlternateContent>
      </w:r>
    </w:p>
    <w:p w:rsidR="009C325B" w:rsidRDefault="009C325B" w:rsidP="009C325B"/>
    <w:p w:rsidR="009C325B" w:rsidRDefault="00D70CF7" w:rsidP="009C325B">
      <w:pPr>
        <w:ind w:right="804"/>
      </w:pPr>
      <w:r>
        <w:rPr>
          <w:noProof/>
          <w:lang w:val="bg-BG" w:eastAsia="bg-BG"/>
        </w:rPr>
        <mc:AlternateContent>
          <mc:Choice Requires="wps">
            <w:drawing>
              <wp:anchor distT="0" distB="0" distL="114300" distR="114300" simplePos="0" relativeHeight="251816448" behindDoc="0" locked="0" layoutInCell="1" allowOverlap="1" wp14:anchorId="14DBD5B6" wp14:editId="709BA3AE">
                <wp:simplePos x="0" y="0"/>
                <wp:positionH relativeFrom="margin">
                  <wp:posOffset>-489585</wp:posOffset>
                </wp:positionH>
                <wp:positionV relativeFrom="paragraph">
                  <wp:posOffset>510540</wp:posOffset>
                </wp:positionV>
                <wp:extent cx="6825615" cy="6652895"/>
                <wp:effectExtent l="0" t="0" r="0" b="0"/>
                <wp:wrapNone/>
                <wp:docPr id="688"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5615" cy="6652895"/>
                        </a:xfrm>
                        <a:prstGeom prst="rect">
                          <a:avLst/>
                        </a:prstGeom>
                        <a:noFill/>
                        <a:ln w="6350">
                          <a:noFill/>
                        </a:ln>
                      </wps:spPr>
                      <wps:txbx>
                        <w:txbxContent>
                          <w:p w:rsidR="00C57670" w:rsidRPr="009C325B" w:rsidRDefault="00C57670" w:rsidP="009C325B">
                            <w:pPr>
                              <w:spacing w:before="60" w:after="60" w:line="360" w:lineRule="auto"/>
                              <w:rPr>
                                <w:rFonts w:ascii="Segoe UI" w:hAnsi="Segoe UI" w:cs="Segoe UI"/>
                                <w:bCs/>
                                <w:sz w:val="28"/>
                                <w:szCs w:val="28"/>
                                <w:lang w:val="bg-BG"/>
                              </w:rPr>
                            </w:pPr>
                            <w:r w:rsidRPr="009C325B">
                              <w:rPr>
                                <w:rFonts w:ascii="Segoe UI" w:hAnsi="Segoe UI" w:cs="Segoe UI"/>
                                <w:bCs/>
                                <w:sz w:val="28"/>
                                <w:szCs w:val="28"/>
                                <w:lang w:val="bg-BG"/>
                              </w:rPr>
                              <w:t>Стратегически цели</w:t>
                            </w:r>
                            <w:r>
                              <w:rPr>
                                <w:rFonts w:ascii="Segoe UI" w:hAnsi="Segoe UI" w:cs="Segoe UI"/>
                                <w:bCs/>
                                <w:sz w:val="28"/>
                                <w:szCs w:val="28"/>
                                <w:lang w:val="bg-BG"/>
                              </w:rPr>
                              <w:t>:</w:t>
                            </w:r>
                          </w:p>
                          <w:p w:rsidR="00C57670" w:rsidRPr="009C325B" w:rsidRDefault="00C57670" w:rsidP="009C325B">
                            <w:pPr>
                              <w:pStyle w:val="ListParagraph"/>
                              <w:numPr>
                                <w:ilvl w:val="0"/>
                                <w:numId w:val="6"/>
                              </w:numPr>
                              <w:spacing w:before="60" w:after="60" w:line="360" w:lineRule="auto"/>
                              <w:rPr>
                                <w:rFonts w:ascii="Segoe UI" w:hAnsi="Segoe UI" w:cs="Segoe UI"/>
                                <w:color w:val="00B0F0"/>
                                <w:sz w:val="28"/>
                                <w:szCs w:val="28"/>
                                <w:lang w:val="bg-BG"/>
                              </w:rPr>
                            </w:pPr>
                            <w:bookmarkStart w:id="0" w:name="_Hlk54014634"/>
                            <w:r w:rsidRPr="009C325B">
                              <w:rPr>
                                <w:rFonts w:ascii="Segoe UI" w:hAnsi="Segoe UI" w:cs="Segoe UI"/>
                                <w:color w:val="00B0F0"/>
                                <w:sz w:val="28"/>
                                <w:szCs w:val="28"/>
                                <w:lang w:val="bg-BG"/>
                              </w:rPr>
                              <w:t>Стратегическа цел 1: Зелена и конкурентоспособна икономика</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1.1: По-висока производителност на ресурсите</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1.2: Нови бизнес модели</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1.3: Свързаност в икономиката</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1.4: България допринася за доставките на критични суровини</w:t>
                            </w:r>
                          </w:p>
                          <w:p w:rsidR="00C57670" w:rsidRPr="009C325B" w:rsidRDefault="00C57670"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2: По-малко отпадъци, повече ресурси</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2.1: По-малко отпадъци </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2.2: Повече възможности за устойчива употреба</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2.3: Повече рециклирани отпадъци, по-качествени суровини</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2.4: Без депонирани отпадъци</w:t>
                            </w:r>
                          </w:p>
                          <w:p w:rsidR="00C57670" w:rsidRPr="009C325B" w:rsidRDefault="00C57670"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3: Икономика в полза на потребителите</w:t>
                            </w:r>
                          </w:p>
                          <w:p w:rsidR="00C57670" w:rsidRDefault="00C57670"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Специфична цел 3.1:  По – добре информирани потребители</w:t>
                            </w:r>
                          </w:p>
                          <w:p w:rsidR="00C57670" w:rsidRPr="004518A9" w:rsidRDefault="00C57670"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 xml:space="preserve">Специфична цел 3.2: </w:t>
                            </w:r>
                            <w:r>
                              <w:rPr>
                                <w:rFonts w:ascii="Segoe UI" w:hAnsi="Segoe UI" w:cs="Segoe UI"/>
                                <w:color w:val="538135" w:themeColor="accent6" w:themeShade="BF"/>
                                <w:sz w:val="28"/>
                                <w:szCs w:val="28"/>
                                <w:lang w:val="bg-BG"/>
                              </w:rPr>
                              <w:t>Устойчиви модели на поведение</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3.3: </w:t>
                            </w:r>
                            <w:bookmarkEnd w:id="0"/>
                            <w:r>
                              <w:rPr>
                                <w:rFonts w:ascii="Segoe UI" w:hAnsi="Segoe UI" w:cs="Segoe UI"/>
                                <w:color w:val="538135" w:themeColor="accent6" w:themeShade="BF"/>
                                <w:sz w:val="28"/>
                                <w:szCs w:val="28"/>
                                <w:lang w:val="bg-BG"/>
                              </w:rPr>
                              <w:t>Социална зелена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D5B6" id="Text Box 688" o:spid="_x0000_s1034" type="#_x0000_t202" style="position:absolute;margin-left:-38.55pt;margin-top:40.2pt;width:537.45pt;height:523.85pt;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" filled="f" stroked="f" strokeweight=".5pt">
                <v:path arrowok="t"/>
                <v:textbox>
                  <w:txbxContent>
                    <w:p w:rsidR="00C57670" w:rsidRPr="009C325B" w:rsidRDefault="00C57670" w:rsidP="009C325B">
                      <w:pPr>
                        <w:spacing w:before="60" w:after="60" w:line="360" w:lineRule="auto"/>
                        <w:rPr>
                          <w:rFonts w:ascii="Segoe UI" w:hAnsi="Segoe UI" w:cs="Segoe UI"/>
                          <w:bCs/>
                          <w:sz w:val="28"/>
                          <w:szCs w:val="28"/>
                          <w:lang w:val="bg-BG"/>
                        </w:rPr>
                      </w:pPr>
                      <w:r w:rsidRPr="009C325B">
                        <w:rPr>
                          <w:rFonts w:ascii="Segoe UI" w:hAnsi="Segoe UI" w:cs="Segoe UI"/>
                          <w:bCs/>
                          <w:sz w:val="28"/>
                          <w:szCs w:val="28"/>
                          <w:lang w:val="bg-BG"/>
                        </w:rPr>
                        <w:t>Стратегически цели</w:t>
                      </w:r>
                      <w:r>
                        <w:rPr>
                          <w:rFonts w:ascii="Segoe UI" w:hAnsi="Segoe UI" w:cs="Segoe UI"/>
                          <w:bCs/>
                          <w:sz w:val="28"/>
                          <w:szCs w:val="28"/>
                          <w:lang w:val="bg-BG"/>
                        </w:rPr>
                        <w:t>:</w:t>
                      </w:r>
                    </w:p>
                    <w:p w:rsidR="00C57670" w:rsidRPr="009C325B" w:rsidRDefault="00C57670" w:rsidP="009C325B">
                      <w:pPr>
                        <w:pStyle w:val="ListParagraph"/>
                        <w:numPr>
                          <w:ilvl w:val="0"/>
                          <w:numId w:val="6"/>
                        </w:numPr>
                        <w:spacing w:before="60" w:after="60" w:line="360" w:lineRule="auto"/>
                        <w:rPr>
                          <w:rFonts w:ascii="Segoe UI" w:hAnsi="Segoe UI" w:cs="Segoe UI"/>
                          <w:color w:val="00B0F0"/>
                          <w:sz w:val="28"/>
                          <w:szCs w:val="28"/>
                          <w:lang w:val="bg-BG"/>
                        </w:rPr>
                      </w:pPr>
                      <w:bookmarkStart w:id="1" w:name="_Hlk54014634"/>
                      <w:r w:rsidRPr="009C325B">
                        <w:rPr>
                          <w:rFonts w:ascii="Segoe UI" w:hAnsi="Segoe UI" w:cs="Segoe UI"/>
                          <w:color w:val="00B0F0"/>
                          <w:sz w:val="28"/>
                          <w:szCs w:val="28"/>
                          <w:lang w:val="bg-BG"/>
                        </w:rPr>
                        <w:t>Стратегическа цел 1: Зелена и конкурентоспособна икономика</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1.1: По-висока производителност на ресурсите</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1.2: Нови бизнес модели</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1.3: Свързаност в икономиката</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1.4: България допринася за доставките на критични суровини</w:t>
                      </w:r>
                    </w:p>
                    <w:p w:rsidR="00C57670" w:rsidRPr="009C325B" w:rsidRDefault="00C57670"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2: По-малко отпадъци, повече ресурси</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2.1: По-малко отпадъци </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2.2: Повече възможности за устойчива употреба</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2.3: Повече рециклирани отпадъци, по-качествени суровини</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2.4: Без депонирани отпадъци</w:t>
                      </w:r>
                    </w:p>
                    <w:p w:rsidR="00C57670" w:rsidRPr="009C325B" w:rsidRDefault="00C57670"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3: Икономика в полза на потребителите</w:t>
                      </w:r>
                    </w:p>
                    <w:p w:rsidR="00C57670" w:rsidRDefault="00C57670"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Специфична цел 3.1:  По – добре информирани потребители</w:t>
                      </w:r>
                    </w:p>
                    <w:p w:rsidR="00C57670" w:rsidRPr="004518A9" w:rsidRDefault="00C57670"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 xml:space="preserve">Специфична цел 3.2: </w:t>
                      </w:r>
                      <w:r>
                        <w:rPr>
                          <w:rFonts w:ascii="Segoe UI" w:hAnsi="Segoe UI" w:cs="Segoe UI"/>
                          <w:color w:val="538135" w:themeColor="accent6" w:themeShade="BF"/>
                          <w:sz w:val="28"/>
                          <w:szCs w:val="28"/>
                          <w:lang w:val="bg-BG"/>
                        </w:rPr>
                        <w:t>Устойчиви модели на поведение</w:t>
                      </w:r>
                    </w:p>
                    <w:p w:rsidR="00C57670" w:rsidRPr="009C325B" w:rsidRDefault="00C57670"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3.3: </w:t>
                      </w:r>
                      <w:bookmarkEnd w:id="1"/>
                      <w:r>
                        <w:rPr>
                          <w:rFonts w:ascii="Segoe UI" w:hAnsi="Segoe UI" w:cs="Segoe UI"/>
                          <w:color w:val="538135" w:themeColor="accent6" w:themeShade="BF"/>
                          <w:sz w:val="28"/>
                          <w:szCs w:val="28"/>
                          <w:lang w:val="bg-BG"/>
                        </w:rPr>
                        <w:t>Социална зелена икономика</w:t>
                      </w:r>
                    </w:p>
                  </w:txbxContent>
                </v:textbox>
                <w10:wrap anchorx="margin"/>
              </v:shape>
            </w:pict>
          </mc:Fallback>
        </mc:AlternateContent>
      </w:r>
      <w:r>
        <w:rPr>
          <w:noProof/>
          <w:lang w:val="bg-BG" w:eastAsia="bg-BG"/>
        </w:rPr>
        <mc:AlternateContent>
          <mc:Choice Requires="wps">
            <w:drawing>
              <wp:anchor distT="0" distB="0" distL="114300" distR="114300" simplePos="0" relativeHeight="251824640" behindDoc="0" locked="0" layoutInCell="1" allowOverlap="1" wp14:anchorId="58AAECC0" wp14:editId="0BF438AB">
                <wp:simplePos x="0" y="0"/>
                <wp:positionH relativeFrom="leftMargin">
                  <wp:posOffset>26670</wp:posOffset>
                </wp:positionH>
                <wp:positionV relativeFrom="paragraph">
                  <wp:posOffset>3071495</wp:posOffset>
                </wp:positionV>
                <wp:extent cx="188595" cy="503555"/>
                <wp:effectExtent l="0" t="0" r="0" b="0"/>
                <wp:wrapNone/>
                <wp:docPr id="687" name="Rectangle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503555"/>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897DB" id="Rectangle 687" o:spid="_x0000_s1026" style="position:absolute;margin-left:2.1pt;margin-top:241.85pt;width:14.85pt;height:39.65pt;z-index:2518246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" fillcolor="#00b0f0" stroked="f" strokeweight="1pt">
                <v:path arrowok="t"/>
                <w10:wrap anchorx="margin"/>
              </v:rect>
            </w:pict>
          </mc:Fallback>
        </mc:AlternateContent>
      </w:r>
      <w:r>
        <w:rPr>
          <w:noProof/>
          <w:lang w:val="bg-BG" w:eastAsia="bg-BG"/>
        </w:rPr>
        <mc:AlternateContent>
          <mc:Choice Requires="wps">
            <w:drawing>
              <wp:anchor distT="0" distB="0" distL="114300" distR="114300" simplePos="0" relativeHeight="251825664" behindDoc="0" locked="0" layoutInCell="1" allowOverlap="1" wp14:anchorId="183FFBA9" wp14:editId="514551B9">
                <wp:simplePos x="0" y="0"/>
                <wp:positionH relativeFrom="page">
                  <wp:posOffset>26670</wp:posOffset>
                </wp:positionH>
                <wp:positionV relativeFrom="paragraph">
                  <wp:posOffset>3357880</wp:posOffset>
                </wp:positionV>
                <wp:extent cx="188595" cy="1828800"/>
                <wp:effectExtent l="0" t="0" r="0" b="0"/>
                <wp:wrapNone/>
                <wp:docPr id="686" name="Rectangle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182880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AF4AAD" id="Rectangle 686" o:spid="_x0000_s1026" style="position:absolute;margin-left:2.1pt;margin-top:264.4pt;width:14.85pt;height:2in;z-index:25182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" fillcolor="#92d050" stroked="f" strokeweight="1pt">
                <v:path arrowok="t"/>
                <w10:wrap anchorx="page"/>
              </v:rect>
            </w:pict>
          </mc:Fallback>
        </mc:AlternateContent>
      </w:r>
      <w:r>
        <w:rPr>
          <w:noProof/>
          <w:lang w:val="bg-BG" w:eastAsia="bg-BG"/>
        </w:rPr>
        <mc:AlternateContent>
          <mc:Choice Requires="wps">
            <w:drawing>
              <wp:anchor distT="0" distB="0" distL="114300" distR="114300" simplePos="0" relativeHeight="251826688" behindDoc="0" locked="0" layoutInCell="1" allowOverlap="1" wp14:anchorId="2E144430" wp14:editId="392C1AE3">
                <wp:simplePos x="0" y="0"/>
                <wp:positionH relativeFrom="leftMargin">
                  <wp:posOffset>26035</wp:posOffset>
                </wp:positionH>
                <wp:positionV relativeFrom="paragraph">
                  <wp:posOffset>5186680</wp:posOffset>
                </wp:positionV>
                <wp:extent cx="188595" cy="503555"/>
                <wp:effectExtent l="0" t="0" r="0" b="0"/>
                <wp:wrapNone/>
                <wp:docPr id="685" name="Rectangle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503555"/>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DEB6F" id="Rectangle 685" o:spid="_x0000_s1026" style="position:absolute;margin-left:2.05pt;margin-top:408.4pt;width:14.85pt;height:39.65pt;z-index:2518266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" fillcolor="#00b0f0" stroked="f" strokeweight="1pt">
                <v:path arrowok="t"/>
                <w10:wrap anchorx="margin"/>
              </v:rect>
            </w:pict>
          </mc:Fallback>
        </mc:AlternateContent>
      </w:r>
      <w:r>
        <w:rPr>
          <w:noProof/>
          <w:lang w:val="bg-BG" w:eastAsia="bg-BG"/>
        </w:rPr>
        <mc:AlternateContent>
          <mc:Choice Requires="wps">
            <w:drawing>
              <wp:anchor distT="0" distB="0" distL="114300" distR="114300" simplePos="0" relativeHeight="251821568" behindDoc="0" locked="0" layoutInCell="1" allowOverlap="1" wp14:anchorId="2C2CACF4" wp14:editId="50C40D63">
                <wp:simplePos x="0" y="0"/>
                <wp:positionH relativeFrom="leftMargin">
                  <wp:posOffset>26670</wp:posOffset>
                </wp:positionH>
                <wp:positionV relativeFrom="paragraph">
                  <wp:posOffset>644525</wp:posOffset>
                </wp:positionV>
                <wp:extent cx="188595" cy="514350"/>
                <wp:effectExtent l="0" t="0" r="0" b="0"/>
                <wp:wrapNone/>
                <wp:docPr id="684" name="Rectangle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5143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11850" id="Rectangle 684" o:spid="_x0000_s1026" style="position:absolute;margin-left:2.1pt;margin-top:50.75pt;width:14.85pt;height:40.5pt;z-index:251821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" fillcolor="#002060" stroked="f" strokeweight="1pt">
                <v:path arrowok="t"/>
                <w10:wrap anchorx="margin"/>
              </v:rect>
            </w:pict>
          </mc:Fallback>
        </mc:AlternateContent>
      </w:r>
      <w:r>
        <w:rPr>
          <w:noProof/>
          <w:lang w:val="bg-BG" w:eastAsia="bg-BG"/>
        </w:rPr>
        <mc:AlternateContent>
          <mc:Choice Requires="wps">
            <w:drawing>
              <wp:anchor distT="0" distB="0" distL="114300" distR="114300" simplePos="0" relativeHeight="251822592" behindDoc="0" locked="0" layoutInCell="1" allowOverlap="1" wp14:anchorId="639AA841" wp14:editId="73FA48BC">
                <wp:simplePos x="0" y="0"/>
                <wp:positionH relativeFrom="leftMargin">
                  <wp:posOffset>26670</wp:posOffset>
                </wp:positionH>
                <wp:positionV relativeFrom="paragraph">
                  <wp:posOffset>965835</wp:posOffset>
                </wp:positionV>
                <wp:extent cx="188595" cy="503555"/>
                <wp:effectExtent l="0" t="0" r="0" b="0"/>
                <wp:wrapNone/>
                <wp:docPr id="683" name="Rectangle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503555"/>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9B784" id="Rectangle 683" o:spid="_x0000_s1026" style="position:absolute;margin-left:2.1pt;margin-top:76.05pt;width:14.85pt;height:39.65pt;z-index:251822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" fillcolor="#00b0f0" stroked="f" strokeweight="1pt">
                <v:path arrowok="t"/>
                <w10:wrap anchorx="margin"/>
              </v:rect>
            </w:pict>
          </mc:Fallback>
        </mc:AlternateContent>
      </w:r>
      <w:r>
        <w:rPr>
          <w:noProof/>
          <w:lang w:val="bg-BG" w:eastAsia="bg-BG"/>
        </w:rPr>
        <mc:AlternateContent>
          <mc:Choice Requires="wps">
            <w:drawing>
              <wp:anchor distT="0" distB="0" distL="114300" distR="114300" simplePos="0" relativeHeight="251823616" behindDoc="0" locked="0" layoutInCell="1" allowOverlap="1" wp14:anchorId="0110EE92" wp14:editId="7A99C2C5">
                <wp:simplePos x="0" y="0"/>
                <wp:positionH relativeFrom="page">
                  <wp:posOffset>26670</wp:posOffset>
                </wp:positionH>
                <wp:positionV relativeFrom="paragraph">
                  <wp:posOffset>1252220</wp:posOffset>
                </wp:positionV>
                <wp:extent cx="188595" cy="1828800"/>
                <wp:effectExtent l="0" t="0" r="0" b="0"/>
                <wp:wrapNone/>
                <wp:docPr id="682" name="Rectangle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182880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CC618" id="Rectangle 682" o:spid="_x0000_s1026" style="position:absolute;margin-left:2.1pt;margin-top:98.6pt;width:14.85pt;height:2in;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" fillcolor="#92d050" stroked="f" strokeweight="1pt">
                <v:path arrowok="t"/>
                <w10:wrap anchorx="page"/>
              </v:rect>
            </w:pict>
          </mc:Fallback>
        </mc:AlternateContent>
      </w:r>
      <w:r>
        <w:rPr>
          <w:noProof/>
          <w:lang w:val="bg-BG" w:eastAsia="bg-BG"/>
        </w:rPr>
        <mc:AlternateContent>
          <mc:Choice Requires="wps">
            <w:drawing>
              <wp:anchor distT="0" distB="0" distL="114300" distR="114300" simplePos="0" relativeHeight="251827712" behindDoc="0" locked="0" layoutInCell="1" allowOverlap="1" wp14:anchorId="4833A520" wp14:editId="052C0F3F">
                <wp:simplePos x="0" y="0"/>
                <wp:positionH relativeFrom="page">
                  <wp:posOffset>26670</wp:posOffset>
                </wp:positionH>
                <wp:positionV relativeFrom="paragraph">
                  <wp:posOffset>5476240</wp:posOffset>
                </wp:positionV>
                <wp:extent cx="188595" cy="1228090"/>
                <wp:effectExtent l="0" t="0" r="0" b="0"/>
                <wp:wrapNone/>
                <wp:docPr id="681" name="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122809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8A5FC" id="Rectangle 681" o:spid="_x0000_s1026" style="position:absolute;margin-left:2.1pt;margin-top:431.2pt;width:14.85pt;height:96.7pt;z-index:25182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" fillcolor="#92d050" stroked="f" strokeweight="1pt">
                <v:path arrowok="t"/>
                <w10:wrap anchorx="page"/>
              </v:rect>
            </w:pict>
          </mc:Fallback>
        </mc:AlternateContent>
      </w:r>
      <w:r w:rsidR="009C325B">
        <w:br w:type="page"/>
      </w:r>
    </w:p>
    <w:p w:rsidR="009C325B" w:rsidRDefault="00D70CF7">
      <w:r>
        <w:rPr>
          <w:noProof/>
          <w:lang w:val="bg-BG" w:eastAsia="bg-BG"/>
        </w:rPr>
        <mc:AlternateContent>
          <mc:Choice Requires="wps">
            <w:drawing>
              <wp:anchor distT="0" distB="0" distL="114300" distR="114300" simplePos="0" relativeHeight="251830784" behindDoc="0" locked="0" layoutInCell="1" allowOverlap="1" wp14:anchorId="57769D3A" wp14:editId="22BE8B8A">
                <wp:simplePos x="0" y="0"/>
                <wp:positionH relativeFrom="column">
                  <wp:posOffset>0</wp:posOffset>
                </wp:positionH>
                <wp:positionV relativeFrom="paragraph">
                  <wp:posOffset>0</wp:posOffset>
                </wp:positionV>
                <wp:extent cx="2353310" cy="533400"/>
                <wp:effectExtent l="0" t="0" r="0" b="0"/>
                <wp:wrapNone/>
                <wp:docPr id="680" name="Text 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3310" cy="533400"/>
                        </a:xfrm>
                        <a:prstGeom prst="rect">
                          <a:avLst/>
                        </a:prstGeom>
                        <a:noFill/>
                        <a:ln w="6350">
                          <a:noFill/>
                        </a:ln>
                      </wps:spPr>
                      <wps:txbx>
                        <w:txbxContent>
                          <w:p w:rsidR="00C57670" w:rsidRPr="00C47963" w:rsidRDefault="00C57670"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69D3A" id="Text Box 680" o:spid="_x0000_s1035" type="#_x0000_t202" style="position:absolute;margin-left:0;margin-top:0;width:185.3pt;height:42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" filled="f" stroked="f" strokeweight=".5pt">
                <v:path arrowok="t"/>
                <v:textbox>
                  <w:txbxContent>
                    <w:p w:rsidR="00C57670" w:rsidRPr="00C47963" w:rsidRDefault="00C57670"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v:textbox>
              </v:shape>
            </w:pict>
          </mc:Fallback>
        </mc:AlternateContent>
      </w:r>
    </w:p>
    <w:p w:rsidR="0080745D" w:rsidRDefault="0080745D"/>
    <w:p w:rsidR="0080745D" w:rsidRDefault="0080745D" w:rsidP="0080745D"/>
    <w:p w:rsidR="0080745D" w:rsidRDefault="00D70CF7" w:rsidP="009C325B">
      <w:pPr>
        <w:ind w:right="804"/>
      </w:pPr>
      <w:r>
        <w:rPr>
          <w:noProof/>
          <w:lang w:val="bg-BG" w:eastAsia="bg-BG"/>
        </w:rPr>
        <mc:AlternateContent>
          <mc:Choice Requires="wps">
            <w:drawing>
              <wp:anchor distT="0" distB="0" distL="114300" distR="114300" simplePos="0" relativeHeight="251817472" behindDoc="0" locked="0" layoutInCell="1" allowOverlap="1" wp14:anchorId="2F089BA8" wp14:editId="14870160">
                <wp:simplePos x="0" y="0"/>
                <wp:positionH relativeFrom="column">
                  <wp:posOffset>78740</wp:posOffset>
                </wp:positionH>
                <wp:positionV relativeFrom="paragraph">
                  <wp:posOffset>206375</wp:posOffset>
                </wp:positionV>
                <wp:extent cx="5344160" cy="3074035"/>
                <wp:effectExtent l="0" t="0" r="0" b="0"/>
                <wp:wrapNone/>
                <wp:docPr id="679"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4160" cy="3074035"/>
                        </a:xfrm>
                        <a:prstGeom prst="rect">
                          <a:avLst/>
                        </a:prstGeom>
                        <a:noFill/>
                        <a:ln w="6350">
                          <a:noFill/>
                        </a:ln>
                      </wps:spPr>
                      <wps:txbx>
                        <w:txbxContent>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Хоризонтални условия</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Регионални измерения</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Институционална рамка</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Източници на финансиране</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Условия за успешното изпълнение на Стратегията</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мониторинг</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действие</w:t>
                            </w:r>
                          </w:p>
                          <w:p w:rsidR="00C57670" w:rsidRPr="009C325B" w:rsidRDefault="00C57670" w:rsidP="009C325B">
                            <w:pPr>
                              <w:spacing w:after="0" w:line="360" w:lineRule="auto"/>
                              <w:rPr>
                                <w:rFonts w:ascii="Segoe UI" w:hAnsi="Segoe UI" w:cs="Segoe UI"/>
                                <w:bCs/>
                                <w:sz w:val="30"/>
                                <w:szCs w:val="3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89BA8" id="Text Box 679" o:spid="_x0000_s1036" type="#_x0000_t202" style="position:absolute;margin-left:6.2pt;margin-top:16.25pt;width:420.8pt;height:242.0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" filled="f" stroked="f" strokeweight=".5pt">
                <v:path arrowok="t"/>
                <v:textbox>
                  <w:txbxContent>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Хоризонтални условия</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Регионални измерения</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Институционална рамка</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Източници на финансиране</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Условия за успешното изпълнение на Стратегията</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мониторинг</w:t>
                      </w:r>
                    </w:p>
                    <w:p w:rsidR="00C57670" w:rsidRPr="009C325B" w:rsidRDefault="00C57670"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действие</w:t>
                      </w:r>
                    </w:p>
                    <w:p w:rsidR="00C57670" w:rsidRPr="009C325B" w:rsidRDefault="00C57670" w:rsidP="009C325B">
                      <w:pPr>
                        <w:spacing w:after="0" w:line="360" w:lineRule="auto"/>
                        <w:rPr>
                          <w:rFonts w:ascii="Segoe UI" w:hAnsi="Segoe UI" w:cs="Segoe UI"/>
                          <w:bCs/>
                          <w:sz w:val="30"/>
                          <w:szCs w:val="30"/>
                          <w:lang w:val="bg-BG"/>
                        </w:rPr>
                      </w:pPr>
                    </w:p>
                  </w:txbxContent>
                </v:textbox>
              </v:shape>
            </w:pict>
          </mc:Fallback>
        </mc:AlternateContent>
      </w:r>
      <w:r>
        <w:rPr>
          <w:noProof/>
          <w:lang w:val="bg-BG" w:eastAsia="bg-BG"/>
        </w:rPr>
        <mc:AlternateContent>
          <mc:Choice Requires="wps">
            <w:drawing>
              <wp:anchor distT="0" distB="0" distL="114300" distR="114300" simplePos="0" relativeHeight="251828736" behindDoc="0" locked="0" layoutInCell="1" allowOverlap="1" wp14:anchorId="04384922" wp14:editId="47BC14AE">
                <wp:simplePos x="0" y="0"/>
                <wp:positionH relativeFrom="leftMargin">
                  <wp:posOffset>26670</wp:posOffset>
                </wp:positionH>
                <wp:positionV relativeFrom="paragraph">
                  <wp:posOffset>211455</wp:posOffset>
                </wp:positionV>
                <wp:extent cx="188595" cy="2907030"/>
                <wp:effectExtent l="0" t="0" r="0" b="0"/>
                <wp:wrapNone/>
                <wp:docPr id="678"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290703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F241B" id="Rectangle 678" o:spid="_x0000_s1026" style="position:absolute;margin-left:2.1pt;margin-top:16.65pt;width:14.85pt;height:228.9pt;z-index:251828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" fillcolor="#002060" stroked="f" strokeweight="1pt">
                <v:path arrowok="t"/>
                <w10:wrap anchorx="margin"/>
              </v:rect>
            </w:pict>
          </mc:Fallback>
        </mc:AlternateContent>
      </w:r>
      <w:r>
        <w:rPr>
          <w:noProof/>
          <w:lang w:val="bg-BG" w:eastAsia="bg-BG"/>
        </w:rPr>
        <mc:AlternateContent>
          <mc:Choice Requires="wps">
            <w:drawing>
              <wp:anchor distT="0" distB="0" distL="114300" distR="114300" simplePos="0" relativeHeight="251815424" behindDoc="0" locked="0" layoutInCell="1" allowOverlap="1" wp14:anchorId="7D784CA2" wp14:editId="2BE41679">
                <wp:simplePos x="0" y="0"/>
                <wp:positionH relativeFrom="column">
                  <wp:posOffset>4610100</wp:posOffset>
                </wp:positionH>
                <wp:positionV relativeFrom="paragraph">
                  <wp:posOffset>323850</wp:posOffset>
                </wp:positionV>
                <wp:extent cx="556260" cy="419100"/>
                <wp:effectExtent l="0" t="0" r="0" b="0"/>
                <wp:wrapNone/>
                <wp:docPr id="677"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260" cy="419100"/>
                        </a:xfrm>
                        <a:prstGeom prst="rect">
                          <a:avLst/>
                        </a:prstGeom>
                        <a:noFill/>
                        <a:ln w="6350">
                          <a:noFill/>
                        </a:ln>
                      </wps:spPr>
                      <wps:txbx>
                        <w:txbxContent>
                          <w:p w:rsidR="00C57670" w:rsidRPr="00C47963" w:rsidRDefault="00C57670" w:rsidP="0080745D">
                            <w:pPr>
                              <w:spacing w:after="0" w:line="708" w:lineRule="auto"/>
                              <w:rPr>
                                <w:rFonts w:ascii="Segoe UI Semibold" w:hAnsi="Segoe UI Semibold" w:cs="Segoe UI Semibold"/>
                                <w:color w:val="FFFFFF" w:themeColor="background1"/>
                                <w:sz w:val="24"/>
                                <w:szCs w:val="24"/>
                                <w:lang w:val="bg-BG"/>
                              </w:rPr>
                            </w:pPr>
                            <w:r w:rsidRPr="00C47963">
                              <w:rPr>
                                <w:rFonts w:ascii="Segoe UI Semibold" w:hAnsi="Segoe UI Semibold" w:cs="Segoe UI Semibold"/>
                                <w:color w:val="FFFFFF" w:themeColor="background1"/>
                                <w:sz w:val="24"/>
                                <w:szCs w:val="24"/>
                              </w:rPr>
                              <w:t>0</w:t>
                            </w:r>
                            <w:r w:rsidRPr="00C47963">
                              <w:rPr>
                                <w:rFonts w:ascii="Segoe UI Semibold" w:hAnsi="Segoe UI Semibold" w:cs="Segoe UI Semibold"/>
                                <w:color w:val="FFFFFF" w:themeColor="background1"/>
                                <w:sz w:val="24"/>
                                <w:szCs w:val="24"/>
                                <w:lang w:val="bg-BG"/>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84CA2" id="Text Box 677" o:spid="_x0000_s1037" type="#_x0000_t202" style="position:absolute;margin-left:363pt;margin-top:25.5pt;width:43.8pt;height:33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" filled="f" stroked="f" strokeweight=".5pt">
                <v:path arrowok="t"/>
                <v:textbox>
                  <w:txbxContent>
                    <w:p w:rsidR="00C57670" w:rsidRPr="00C47963" w:rsidRDefault="00C57670" w:rsidP="0080745D">
                      <w:pPr>
                        <w:spacing w:after="0" w:line="708" w:lineRule="auto"/>
                        <w:rPr>
                          <w:rFonts w:ascii="Segoe UI Semibold" w:hAnsi="Segoe UI Semibold" w:cs="Segoe UI Semibold"/>
                          <w:color w:val="FFFFFF" w:themeColor="background1"/>
                          <w:sz w:val="24"/>
                          <w:szCs w:val="24"/>
                          <w:lang w:val="bg-BG"/>
                        </w:rPr>
                      </w:pPr>
                      <w:r w:rsidRPr="00C47963">
                        <w:rPr>
                          <w:rFonts w:ascii="Segoe UI Semibold" w:hAnsi="Segoe UI Semibold" w:cs="Segoe UI Semibold"/>
                          <w:color w:val="FFFFFF" w:themeColor="background1"/>
                          <w:sz w:val="24"/>
                          <w:szCs w:val="24"/>
                        </w:rPr>
                        <w:t>0</w:t>
                      </w:r>
                      <w:r w:rsidRPr="00C47963">
                        <w:rPr>
                          <w:rFonts w:ascii="Segoe UI Semibold" w:hAnsi="Segoe UI Semibold" w:cs="Segoe UI Semibold"/>
                          <w:color w:val="FFFFFF" w:themeColor="background1"/>
                          <w:sz w:val="24"/>
                          <w:szCs w:val="24"/>
                          <w:lang w:val="bg-BG"/>
                        </w:rPr>
                        <w:t>2</w:t>
                      </w:r>
                    </w:p>
                  </w:txbxContent>
                </v:textbox>
              </v:shape>
            </w:pict>
          </mc:Fallback>
        </mc:AlternateContent>
      </w:r>
      <w:r w:rsidR="0080745D">
        <w:br w:type="page"/>
      </w:r>
    </w:p>
    <w:p w:rsidR="00EE1FE9" w:rsidRDefault="00D70CF7">
      <w:r>
        <w:rPr>
          <w:noProof/>
          <w:lang w:val="bg-BG" w:eastAsia="bg-BG"/>
        </w:rPr>
        <mc:AlternateContent>
          <mc:Choice Requires="wpg">
            <w:drawing>
              <wp:anchor distT="0" distB="0" distL="114300" distR="114300" simplePos="0" relativeHeight="251502080" behindDoc="0" locked="0" layoutInCell="1" allowOverlap="1" wp14:anchorId="2ACDCBBA" wp14:editId="7F5C8D09">
                <wp:simplePos x="0" y="0"/>
                <wp:positionH relativeFrom="margin">
                  <wp:posOffset>-895350</wp:posOffset>
                </wp:positionH>
                <wp:positionV relativeFrom="paragraph">
                  <wp:posOffset>-514350</wp:posOffset>
                </wp:positionV>
                <wp:extent cx="6863080" cy="425450"/>
                <wp:effectExtent l="0" t="0" r="0" b="0"/>
                <wp:wrapNone/>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656" name="Group 602"/>
                        <wpg:cNvGrpSpPr/>
                        <wpg:grpSpPr>
                          <a:xfrm>
                            <a:off x="1107871" y="-691090"/>
                            <a:ext cx="4841551" cy="425450"/>
                            <a:chOff x="1107871" y="-691090"/>
                            <a:chExt cx="4841551" cy="425450"/>
                          </a:xfrm>
                        </wpg:grpSpPr>
                        <wps:wsp>
                          <wps:cNvPr id="665" name="Straight Connector 603"/>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66" name="Group 604"/>
                          <wpg:cNvGrpSpPr/>
                          <wpg:grpSpPr>
                            <a:xfrm>
                              <a:off x="5500474" y="-691090"/>
                              <a:ext cx="448948" cy="425450"/>
                              <a:chOff x="5500474" y="-691090"/>
                              <a:chExt cx="448948" cy="425450"/>
                            </a:xfrm>
                          </wpg:grpSpPr>
                          <wps:wsp>
                            <wps:cNvPr id="672" name="Rectangle 605"/>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Text Box 606"/>
                            <wps:cNvSpPr txBox="1"/>
                            <wps:spPr>
                              <a:xfrm>
                                <a:off x="5500848" y="-607683"/>
                                <a:ext cx="448574" cy="276045"/>
                              </a:xfrm>
                              <a:prstGeom prst="rect">
                                <a:avLst/>
                              </a:prstGeom>
                              <a:noFill/>
                              <a:ln w="6350">
                                <a:noFill/>
                              </a:ln>
                            </wps:spPr>
                            <wps:txbx>
                              <w:txbxContent>
                                <w:p w:rsidR="00C57670" w:rsidRPr="00BA530E" w:rsidRDefault="00C57670" w:rsidP="00CC1A32">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74" name="Group 607"/>
                        <wpg:cNvGrpSpPr/>
                        <wpg:grpSpPr>
                          <a:xfrm>
                            <a:off x="-914126" y="-691431"/>
                            <a:ext cx="2093077" cy="425450"/>
                            <a:chOff x="-5676406" y="-691431"/>
                            <a:chExt cx="2093077" cy="425450"/>
                          </a:xfrm>
                        </wpg:grpSpPr>
                        <wps:wsp>
                          <wps:cNvPr id="675" name="Rectangle 608"/>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Text Box 609"/>
                          <wps:cNvSpPr txBox="1"/>
                          <wps:spPr>
                            <a:xfrm>
                              <a:off x="-5086484" y="-580449"/>
                              <a:ext cx="1395385" cy="276045"/>
                            </a:xfrm>
                            <a:prstGeom prst="rect">
                              <a:avLst/>
                            </a:prstGeom>
                            <a:noFill/>
                            <a:ln w="6350">
                              <a:noFill/>
                            </a:ln>
                          </wps:spPr>
                          <wps:txbx>
                            <w:txbxContent>
                              <w:p w:rsidR="00C57670" w:rsidRPr="00EE1FE9" w:rsidRDefault="00C57670"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rsidR="00C57670" w:rsidRPr="00281F79" w:rsidRDefault="00C57670" w:rsidP="00CC1A32">
                                <w:pPr>
                                  <w:spacing w:after="0" w:line="300" w:lineRule="auto"/>
                                  <w:jc w:val="center"/>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ACDCBBA" id="Group 655" o:spid="_x0000_s1038" style="position:absolute;margin-left:-70.5pt;margin-top:-40.5pt;width:540.4pt;height:33.5pt;z-index:251502080;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">
                <v:group id="Group 602" o:spid="_x0000_s103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line id="Straight Connector 603" o:spid="_x0000_s104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" strokecolor="#a6a6a6" strokeweight=".5pt">
                    <v:stroke joinstyle="miter"/>
                  </v:line>
                  <v:group id="_x0000_s104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rect id="Rectangle 605" o:spid="_x0000_s104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" fillcolor="window" strokecolor="#a6a6a6" strokeweight=".5pt"/>
                    <v:shape id="Text Box 606" o:spid="_x0000_s104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ps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54hn+z4QjINd/AAAA//8DAFBLAQItABQABgAIAAAAIQDb4fbL7gAAAIUBAAATAAAAAAAA&#10;AAAAAAAAAAAAAABbQ29udGVudF9UeXBlc10ueG1sUEsBAi0AFAAGAAgAAAAhAFr0LFu/AAAAFQEA&#10;AAsAAAAAAAAAAAAAAAAAHwEAAF9yZWxzLy5yZWxzUEsBAi0AFAAGAAgAAAAhAAHqKmzHAAAA3AAA&#10;AA8AAAAAAAAAAAAAAAAABwIAAGRycy9kb3ducmV2LnhtbFBLBQYAAAAAAwADALcAAAD7AgAAAAA=&#10;" filled="f" stroked="f" strokeweight=".5pt">
                      <v:textbox>
                        <w:txbxContent>
                          <w:p w:rsidR="00C57670" w:rsidRPr="00BA530E" w:rsidRDefault="00C57670" w:rsidP="00CC1A32">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v:textbox>
                    </v:shape>
                  </v:group>
                </v:group>
                <v:group id="Group 607" o:spid="_x0000_s104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rect id="Rectangle 608" o:spid="_x0000_s104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" fillcolor="#002060" stroked="f" strokeweight="1pt"/>
                  <v:shape id="Text Box 609" o:spid="_x0000_s1046"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" filled="f" stroked="f" strokeweight=".5pt">
                    <v:textbox>
                      <w:txbxContent>
                        <w:p w:rsidR="00C57670" w:rsidRPr="00EE1FE9" w:rsidRDefault="00C57670"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rsidR="00C57670" w:rsidRPr="00281F79" w:rsidRDefault="00C57670" w:rsidP="00CC1A32">
                          <w:pPr>
                            <w:spacing w:after="0" w:line="300" w:lineRule="auto"/>
                            <w:jc w:val="center"/>
                            <w:rPr>
                              <w:rFonts w:ascii="Segoe UI" w:hAnsi="Segoe UI" w:cs="Segoe UI"/>
                              <w:color w:val="FFFFFF" w:themeColor="background1"/>
                              <w:spacing w:val="2"/>
                              <w:sz w:val="20"/>
                              <w:szCs w:val="20"/>
                              <w:lang w:val="bg-BG"/>
                            </w:rPr>
                          </w:pPr>
                        </w:p>
                      </w:txbxContent>
                    </v:textbox>
                  </v:shape>
                </v:group>
                <w10:wrap anchorx="margin"/>
              </v:group>
            </w:pict>
          </mc:Fallback>
        </mc:AlternateContent>
      </w:r>
    </w:p>
    <w:p w:rsidR="00EE1FE9" w:rsidRDefault="00D70CF7">
      <w:r>
        <w:rPr>
          <w:noProof/>
          <w:lang w:val="bg-BG" w:eastAsia="bg-BG"/>
        </w:rPr>
        <mc:AlternateContent>
          <mc:Choice Requires="wps">
            <w:drawing>
              <wp:anchor distT="0" distB="0" distL="114300" distR="114300" simplePos="0" relativeHeight="251466240" behindDoc="0" locked="0" layoutInCell="1" allowOverlap="1" wp14:anchorId="2DD085B1" wp14:editId="032DE99C">
                <wp:simplePos x="0" y="0"/>
                <wp:positionH relativeFrom="margin">
                  <wp:align>right</wp:align>
                </wp:positionH>
                <wp:positionV relativeFrom="paragraph">
                  <wp:posOffset>1271905</wp:posOffset>
                </wp:positionV>
                <wp:extent cx="5657850" cy="6010275"/>
                <wp:effectExtent l="0" t="0" r="0" b="0"/>
                <wp:wrapNone/>
                <wp:docPr id="654"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7850" cy="6010275"/>
                        </a:xfrm>
                        <a:prstGeom prst="rect">
                          <a:avLst/>
                        </a:prstGeom>
                        <a:noFill/>
                        <a:ln w="6350">
                          <a:noFill/>
                        </a:ln>
                      </wps:spPr>
                      <wps:txbx>
                        <w:txbxContent>
                          <w:p w:rsidR="00C57670" w:rsidRPr="00EE1FE9" w:rsidRDefault="00C57670"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Какво е кръгова икономика? </w:t>
                            </w:r>
                            <w:r w:rsidRPr="00EE1FE9">
                              <w:rPr>
                                <w:rFonts w:ascii="Segoe UI" w:eastAsiaTheme="minorHAnsi" w:hAnsi="Segoe UI" w:cs="Segoe UI"/>
                                <w:b w:val="0"/>
                                <w:bCs w:val="0"/>
                                <w:color w:val="auto"/>
                                <w:sz w:val="24"/>
                                <w:szCs w:val="24"/>
                                <w:lang w:val="bg-BG"/>
                              </w:rPr>
                              <w:t xml:space="preserve">Кръговата икономика е модел, насочен към удължаване на жизнения цикъл на продуктите. На практика това означава възможно най-дълго </w:t>
                            </w:r>
                            <w:r>
                              <w:rPr>
                                <w:rFonts w:ascii="Segoe UI" w:eastAsiaTheme="minorHAnsi" w:hAnsi="Segoe UI" w:cs="Segoe UI"/>
                                <w:b w:val="0"/>
                                <w:bCs w:val="0"/>
                                <w:color w:val="auto"/>
                                <w:sz w:val="24"/>
                                <w:szCs w:val="24"/>
                                <w:lang w:val="bg-BG"/>
                              </w:rPr>
                              <w:t>споделено ползване</w:t>
                            </w:r>
                            <w:r w:rsidRPr="00EE1FE9">
                              <w:rPr>
                                <w:rFonts w:ascii="Segoe UI" w:eastAsiaTheme="minorHAnsi" w:hAnsi="Segoe UI" w:cs="Segoe UI"/>
                                <w:b w:val="0"/>
                                <w:bCs w:val="0"/>
                                <w:color w:val="auto"/>
                                <w:sz w:val="24"/>
                                <w:szCs w:val="24"/>
                                <w:lang w:val="bg-BG"/>
                              </w:rPr>
                              <w:t xml:space="preserve">, заемане, повторно използване, поправка и рециклиране на съществуващи материали и продукти. Когато един продукт достигне края на живота си, материалите, от които той е съставен, продължават да се ползват по друг начин. </w:t>
                            </w:r>
                            <w:r>
                              <w:rPr>
                                <w:rFonts w:ascii="Segoe UI" w:eastAsiaTheme="minorHAnsi" w:hAnsi="Segoe UI" w:cs="Segoe UI"/>
                                <w:b w:val="0"/>
                                <w:bCs w:val="0"/>
                                <w:color w:val="auto"/>
                                <w:sz w:val="24"/>
                                <w:szCs w:val="24"/>
                                <w:lang w:val="bg-BG"/>
                              </w:rPr>
                              <w:t>Т</w:t>
                            </w:r>
                            <w:r w:rsidRPr="00EE1FE9">
                              <w:rPr>
                                <w:rFonts w:ascii="Segoe UI" w:eastAsiaTheme="minorHAnsi" w:hAnsi="Segoe UI" w:cs="Segoe UI"/>
                                <w:b w:val="0"/>
                                <w:bCs w:val="0"/>
                                <w:color w:val="auto"/>
                                <w:sz w:val="24"/>
                                <w:szCs w:val="24"/>
                                <w:lang w:val="bg-BG"/>
                              </w:rPr>
                              <w:t xml:space="preserve">ака се намалява до минимум </w:t>
                            </w:r>
                            <w:r>
                              <w:rPr>
                                <w:rFonts w:ascii="Segoe UI" w:eastAsiaTheme="minorHAnsi" w:hAnsi="Segoe UI" w:cs="Segoe UI"/>
                                <w:b w:val="0"/>
                                <w:bCs w:val="0"/>
                                <w:color w:val="auto"/>
                                <w:sz w:val="24"/>
                                <w:szCs w:val="24"/>
                                <w:lang w:val="bg-BG"/>
                              </w:rPr>
                              <w:t>образуването</w:t>
                            </w:r>
                            <w:r w:rsidRPr="00EE1FE9">
                              <w:rPr>
                                <w:rFonts w:ascii="Segoe UI" w:eastAsiaTheme="minorHAnsi" w:hAnsi="Segoe UI" w:cs="Segoe UI"/>
                                <w:b w:val="0"/>
                                <w:bCs w:val="0"/>
                                <w:color w:val="auto"/>
                                <w:sz w:val="24"/>
                                <w:szCs w:val="24"/>
                                <w:lang w:val="bg-BG"/>
                              </w:rPr>
                              <w:t xml:space="preserve"> на отпадъци.</w:t>
                            </w:r>
                          </w:p>
                          <w:p w:rsidR="00C57670" w:rsidRPr="00EE1FE9" w:rsidRDefault="00C57670"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Защо е необходимо да преминем към кръгова икономика? </w:t>
                            </w:r>
                            <w:r w:rsidRPr="00EE1FE9">
                              <w:rPr>
                                <w:rFonts w:ascii="Segoe UI" w:eastAsiaTheme="minorHAnsi" w:hAnsi="Segoe UI" w:cs="Segoe UI"/>
                                <w:b w:val="0"/>
                                <w:bCs w:val="0"/>
                                <w:color w:val="auto"/>
                                <w:sz w:val="24"/>
                                <w:szCs w:val="24"/>
                                <w:lang w:val="bg-BG"/>
                              </w:rPr>
                              <w:t xml:space="preserve">Търсенето на суровини и енергийни ресурси расте, но много от тях са ограничени по количество. Често те не достигат в рамките на ЕС и европейските страни стават зависими от внос от други държави. Не трябва да се подценява и ефектът върху околната среда - добивът и потреблението на суровини увеличава </w:t>
                            </w:r>
                            <w:r>
                              <w:rPr>
                                <w:rFonts w:ascii="Segoe UI" w:eastAsiaTheme="minorHAnsi" w:hAnsi="Segoe UI" w:cs="Segoe UI"/>
                                <w:b w:val="0"/>
                                <w:bCs w:val="0"/>
                                <w:color w:val="auto"/>
                                <w:sz w:val="24"/>
                                <w:szCs w:val="24"/>
                                <w:lang w:val="bg-BG"/>
                              </w:rPr>
                              <w:t>потреблението</w:t>
                            </w:r>
                            <w:r w:rsidRPr="00EE1FE9">
                              <w:rPr>
                                <w:rFonts w:ascii="Segoe UI" w:eastAsiaTheme="minorHAnsi" w:hAnsi="Segoe UI" w:cs="Segoe UI"/>
                                <w:b w:val="0"/>
                                <w:bCs w:val="0"/>
                                <w:color w:val="auto"/>
                                <w:sz w:val="24"/>
                                <w:szCs w:val="24"/>
                                <w:lang w:val="bg-BG"/>
                              </w:rPr>
                              <w:t xml:space="preserve"> на енергия и емисиите на парникови газове. По-разумното използване на суровини </w:t>
                            </w:r>
                            <w:r>
                              <w:rPr>
                                <w:rFonts w:ascii="Segoe UI" w:eastAsiaTheme="minorHAnsi" w:hAnsi="Segoe UI" w:cs="Segoe UI"/>
                                <w:b w:val="0"/>
                                <w:bCs w:val="0"/>
                                <w:color w:val="auto"/>
                                <w:sz w:val="24"/>
                                <w:szCs w:val="24"/>
                                <w:lang w:val="bg-BG"/>
                              </w:rPr>
                              <w:t>е мярка и</w:t>
                            </w:r>
                            <w:r w:rsidRPr="00EE1FE9">
                              <w:rPr>
                                <w:rFonts w:ascii="Segoe UI" w:eastAsiaTheme="minorHAnsi" w:hAnsi="Segoe UI" w:cs="Segoe UI"/>
                                <w:b w:val="0"/>
                                <w:bCs w:val="0"/>
                                <w:color w:val="auto"/>
                                <w:sz w:val="24"/>
                                <w:szCs w:val="24"/>
                                <w:lang w:val="bg-BG"/>
                              </w:rPr>
                              <w:t xml:space="preserve"> срещу промените в климата.</w:t>
                            </w:r>
                          </w:p>
                          <w:p w:rsidR="00C57670" w:rsidRPr="00453A23" w:rsidRDefault="00C57670" w:rsidP="00EE1FE9">
                            <w:pPr>
                              <w:pStyle w:val="Heading2"/>
                              <w:jc w:val="both"/>
                              <w:rPr>
                                <w:rFonts w:ascii="Segoe UI" w:eastAsiaTheme="minorHAnsi" w:hAnsi="Segoe UI" w:cs="Segoe UI"/>
                                <w:b w:val="0"/>
                                <w:bCs w:val="0"/>
                                <w:color w:val="auto"/>
                                <w:sz w:val="24"/>
                                <w:szCs w:val="24"/>
                                <w:lang w:val="bg-BG"/>
                              </w:rPr>
                            </w:pPr>
                            <w:r w:rsidRPr="00453A23">
                              <w:rPr>
                                <w:rFonts w:ascii="Segoe UI" w:hAnsi="Segoe UI" w:cs="Segoe UI"/>
                                <w:color w:val="auto"/>
                                <w:sz w:val="24"/>
                                <w:szCs w:val="24"/>
                                <w:lang w:val="bg-BG"/>
                              </w:rPr>
                              <w:t xml:space="preserve">Защо национална стратегия? </w:t>
                            </w:r>
                            <w:r w:rsidRPr="00453A23">
                              <w:rPr>
                                <w:rFonts w:ascii="Segoe UI" w:eastAsiaTheme="minorHAnsi" w:hAnsi="Segoe UI" w:cs="Segoe UI"/>
                                <w:b w:val="0"/>
                                <w:bCs w:val="0"/>
                                <w:color w:val="auto"/>
                                <w:sz w:val="24"/>
                                <w:szCs w:val="24"/>
                                <w:lang w:val="bg-BG"/>
                              </w:rPr>
                              <w:t>Настоящата Стратегия за преход към кръгова икономика е съобразена и с пакета от мерки на Европейската комисия, насочени към стимулиране на прехода към кръгова икономика като двигател за глобална конкурентоспособност и устойчив икономически растеж. По този начин настоящият документ се явява част от пакета мерки на правителството на Република България за преход към кръгова икономика на национално ниво. Стратегията е със срок на изпълнение 202</w:t>
                            </w:r>
                            <w:r w:rsidRPr="00453A23">
                              <w:rPr>
                                <w:rFonts w:ascii="Segoe UI" w:eastAsiaTheme="minorHAnsi" w:hAnsi="Segoe UI" w:cs="Segoe UI"/>
                                <w:b w:val="0"/>
                                <w:bCs w:val="0"/>
                                <w:color w:val="auto"/>
                                <w:sz w:val="24"/>
                                <w:szCs w:val="24"/>
                              </w:rPr>
                              <w:t>2</w:t>
                            </w:r>
                            <w:r w:rsidRPr="00453A23">
                              <w:rPr>
                                <w:rFonts w:ascii="Segoe UI" w:eastAsiaTheme="minorHAnsi" w:hAnsi="Segoe UI" w:cs="Segoe UI"/>
                                <w:b w:val="0"/>
                                <w:bCs w:val="0"/>
                                <w:color w:val="auto"/>
                                <w:sz w:val="24"/>
                                <w:szCs w:val="24"/>
                                <w:lang w:val="bg-BG"/>
                              </w:rPr>
                              <w:t>-2027 г.</w:t>
                            </w:r>
                          </w:p>
                          <w:p w:rsidR="00C57670" w:rsidRPr="00850C71" w:rsidRDefault="00C57670" w:rsidP="00EE1FE9">
                            <w:pPr>
                              <w:spacing w:after="0" w:line="317" w:lineRule="auto"/>
                              <w:jc w:val="both"/>
                              <w:rPr>
                                <w:rFonts w:ascii="Segoe UI" w:hAnsi="Segoe UI" w:cs="Segoe UI"/>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085B1" id="Text Box 654" o:spid="_x0000_s1047" type="#_x0000_t202" style="position:absolute;margin-left:394.3pt;margin-top:100.15pt;width:445.5pt;height:473.25pt;z-index:25146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" filled="f" stroked="f" strokeweight=".5pt">
                <v:path arrowok="t"/>
                <v:textbox>
                  <w:txbxContent>
                    <w:p w:rsidR="00C57670" w:rsidRPr="00EE1FE9" w:rsidRDefault="00C57670"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Какво е кръгова икономика? </w:t>
                      </w:r>
                      <w:r w:rsidRPr="00EE1FE9">
                        <w:rPr>
                          <w:rFonts w:ascii="Segoe UI" w:eastAsiaTheme="minorHAnsi" w:hAnsi="Segoe UI" w:cs="Segoe UI"/>
                          <w:b w:val="0"/>
                          <w:bCs w:val="0"/>
                          <w:color w:val="auto"/>
                          <w:sz w:val="24"/>
                          <w:szCs w:val="24"/>
                          <w:lang w:val="bg-BG"/>
                        </w:rPr>
                        <w:t xml:space="preserve">Кръговата икономика е модел, насочен към удължаване на жизнения цикъл на продуктите. На практика това означава възможно най-дълго </w:t>
                      </w:r>
                      <w:r>
                        <w:rPr>
                          <w:rFonts w:ascii="Segoe UI" w:eastAsiaTheme="minorHAnsi" w:hAnsi="Segoe UI" w:cs="Segoe UI"/>
                          <w:b w:val="0"/>
                          <w:bCs w:val="0"/>
                          <w:color w:val="auto"/>
                          <w:sz w:val="24"/>
                          <w:szCs w:val="24"/>
                          <w:lang w:val="bg-BG"/>
                        </w:rPr>
                        <w:t>споделено ползване</w:t>
                      </w:r>
                      <w:r w:rsidRPr="00EE1FE9">
                        <w:rPr>
                          <w:rFonts w:ascii="Segoe UI" w:eastAsiaTheme="minorHAnsi" w:hAnsi="Segoe UI" w:cs="Segoe UI"/>
                          <w:b w:val="0"/>
                          <w:bCs w:val="0"/>
                          <w:color w:val="auto"/>
                          <w:sz w:val="24"/>
                          <w:szCs w:val="24"/>
                          <w:lang w:val="bg-BG"/>
                        </w:rPr>
                        <w:t xml:space="preserve">, заемане, повторно използване, поправка и рециклиране на съществуващи материали и продукти. Когато един продукт достигне края на живота си, материалите, от които той е съставен, продължават да се ползват по друг начин. </w:t>
                      </w:r>
                      <w:r>
                        <w:rPr>
                          <w:rFonts w:ascii="Segoe UI" w:eastAsiaTheme="minorHAnsi" w:hAnsi="Segoe UI" w:cs="Segoe UI"/>
                          <w:b w:val="0"/>
                          <w:bCs w:val="0"/>
                          <w:color w:val="auto"/>
                          <w:sz w:val="24"/>
                          <w:szCs w:val="24"/>
                          <w:lang w:val="bg-BG"/>
                        </w:rPr>
                        <w:t>Т</w:t>
                      </w:r>
                      <w:r w:rsidRPr="00EE1FE9">
                        <w:rPr>
                          <w:rFonts w:ascii="Segoe UI" w:eastAsiaTheme="minorHAnsi" w:hAnsi="Segoe UI" w:cs="Segoe UI"/>
                          <w:b w:val="0"/>
                          <w:bCs w:val="0"/>
                          <w:color w:val="auto"/>
                          <w:sz w:val="24"/>
                          <w:szCs w:val="24"/>
                          <w:lang w:val="bg-BG"/>
                        </w:rPr>
                        <w:t xml:space="preserve">ака се намалява до минимум </w:t>
                      </w:r>
                      <w:r>
                        <w:rPr>
                          <w:rFonts w:ascii="Segoe UI" w:eastAsiaTheme="minorHAnsi" w:hAnsi="Segoe UI" w:cs="Segoe UI"/>
                          <w:b w:val="0"/>
                          <w:bCs w:val="0"/>
                          <w:color w:val="auto"/>
                          <w:sz w:val="24"/>
                          <w:szCs w:val="24"/>
                          <w:lang w:val="bg-BG"/>
                        </w:rPr>
                        <w:t>образуването</w:t>
                      </w:r>
                      <w:r w:rsidRPr="00EE1FE9">
                        <w:rPr>
                          <w:rFonts w:ascii="Segoe UI" w:eastAsiaTheme="minorHAnsi" w:hAnsi="Segoe UI" w:cs="Segoe UI"/>
                          <w:b w:val="0"/>
                          <w:bCs w:val="0"/>
                          <w:color w:val="auto"/>
                          <w:sz w:val="24"/>
                          <w:szCs w:val="24"/>
                          <w:lang w:val="bg-BG"/>
                        </w:rPr>
                        <w:t xml:space="preserve"> на отпадъци.</w:t>
                      </w:r>
                    </w:p>
                    <w:p w:rsidR="00C57670" w:rsidRPr="00EE1FE9" w:rsidRDefault="00C57670"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Защо е необходимо да преминем към кръгова икономика? </w:t>
                      </w:r>
                      <w:r w:rsidRPr="00EE1FE9">
                        <w:rPr>
                          <w:rFonts w:ascii="Segoe UI" w:eastAsiaTheme="minorHAnsi" w:hAnsi="Segoe UI" w:cs="Segoe UI"/>
                          <w:b w:val="0"/>
                          <w:bCs w:val="0"/>
                          <w:color w:val="auto"/>
                          <w:sz w:val="24"/>
                          <w:szCs w:val="24"/>
                          <w:lang w:val="bg-BG"/>
                        </w:rPr>
                        <w:t xml:space="preserve">Търсенето на суровини и енергийни ресурси расте, но много от тях са ограничени по количество. Често те не достигат в рамките на ЕС и европейските страни стават зависими от внос от други държави. Не трябва да се подценява и ефектът върху околната среда - добивът и потреблението на суровини увеличава </w:t>
                      </w:r>
                      <w:r>
                        <w:rPr>
                          <w:rFonts w:ascii="Segoe UI" w:eastAsiaTheme="minorHAnsi" w:hAnsi="Segoe UI" w:cs="Segoe UI"/>
                          <w:b w:val="0"/>
                          <w:bCs w:val="0"/>
                          <w:color w:val="auto"/>
                          <w:sz w:val="24"/>
                          <w:szCs w:val="24"/>
                          <w:lang w:val="bg-BG"/>
                        </w:rPr>
                        <w:t>потреблението</w:t>
                      </w:r>
                      <w:r w:rsidRPr="00EE1FE9">
                        <w:rPr>
                          <w:rFonts w:ascii="Segoe UI" w:eastAsiaTheme="minorHAnsi" w:hAnsi="Segoe UI" w:cs="Segoe UI"/>
                          <w:b w:val="0"/>
                          <w:bCs w:val="0"/>
                          <w:color w:val="auto"/>
                          <w:sz w:val="24"/>
                          <w:szCs w:val="24"/>
                          <w:lang w:val="bg-BG"/>
                        </w:rPr>
                        <w:t xml:space="preserve"> на енергия и емисиите на парникови газове. По-разумното използване на суровини </w:t>
                      </w:r>
                      <w:r>
                        <w:rPr>
                          <w:rFonts w:ascii="Segoe UI" w:eastAsiaTheme="minorHAnsi" w:hAnsi="Segoe UI" w:cs="Segoe UI"/>
                          <w:b w:val="0"/>
                          <w:bCs w:val="0"/>
                          <w:color w:val="auto"/>
                          <w:sz w:val="24"/>
                          <w:szCs w:val="24"/>
                          <w:lang w:val="bg-BG"/>
                        </w:rPr>
                        <w:t>е мярка и</w:t>
                      </w:r>
                      <w:r w:rsidRPr="00EE1FE9">
                        <w:rPr>
                          <w:rFonts w:ascii="Segoe UI" w:eastAsiaTheme="minorHAnsi" w:hAnsi="Segoe UI" w:cs="Segoe UI"/>
                          <w:b w:val="0"/>
                          <w:bCs w:val="0"/>
                          <w:color w:val="auto"/>
                          <w:sz w:val="24"/>
                          <w:szCs w:val="24"/>
                          <w:lang w:val="bg-BG"/>
                        </w:rPr>
                        <w:t xml:space="preserve"> срещу промените в климата.</w:t>
                      </w:r>
                    </w:p>
                    <w:p w:rsidR="00C57670" w:rsidRPr="00453A23" w:rsidRDefault="00C57670" w:rsidP="00EE1FE9">
                      <w:pPr>
                        <w:pStyle w:val="Heading2"/>
                        <w:jc w:val="both"/>
                        <w:rPr>
                          <w:rFonts w:ascii="Segoe UI" w:eastAsiaTheme="minorHAnsi" w:hAnsi="Segoe UI" w:cs="Segoe UI"/>
                          <w:b w:val="0"/>
                          <w:bCs w:val="0"/>
                          <w:color w:val="auto"/>
                          <w:sz w:val="24"/>
                          <w:szCs w:val="24"/>
                          <w:lang w:val="bg-BG"/>
                        </w:rPr>
                      </w:pPr>
                      <w:r w:rsidRPr="00453A23">
                        <w:rPr>
                          <w:rFonts w:ascii="Segoe UI" w:hAnsi="Segoe UI" w:cs="Segoe UI"/>
                          <w:color w:val="auto"/>
                          <w:sz w:val="24"/>
                          <w:szCs w:val="24"/>
                          <w:lang w:val="bg-BG"/>
                        </w:rPr>
                        <w:t xml:space="preserve">Защо национална стратегия? </w:t>
                      </w:r>
                      <w:r w:rsidRPr="00453A23">
                        <w:rPr>
                          <w:rFonts w:ascii="Segoe UI" w:eastAsiaTheme="minorHAnsi" w:hAnsi="Segoe UI" w:cs="Segoe UI"/>
                          <w:b w:val="0"/>
                          <w:bCs w:val="0"/>
                          <w:color w:val="auto"/>
                          <w:sz w:val="24"/>
                          <w:szCs w:val="24"/>
                          <w:lang w:val="bg-BG"/>
                        </w:rPr>
                        <w:t>Настоящата Стратегия за преход към кръгова икономика е съобразена и с пакета от мерки на Европейската комисия, насочени към стимулиране на прехода към кръгова икономика като двигател за глобална конкурентоспособност и устойчив икономически растеж. По този начин настоящият документ се явява част от пакета мерки на правителството на Република България за преход към кръгова икономика на национално ниво. Стратегията е със срок на изпълнение 202</w:t>
                      </w:r>
                      <w:r w:rsidRPr="00453A23">
                        <w:rPr>
                          <w:rFonts w:ascii="Segoe UI" w:eastAsiaTheme="minorHAnsi" w:hAnsi="Segoe UI" w:cs="Segoe UI"/>
                          <w:b w:val="0"/>
                          <w:bCs w:val="0"/>
                          <w:color w:val="auto"/>
                          <w:sz w:val="24"/>
                          <w:szCs w:val="24"/>
                        </w:rPr>
                        <w:t>2</w:t>
                      </w:r>
                      <w:r w:rsidRPr="00453A23">
                        <w:rPr>
                          <w:rFonts w:ascii="Segoe UI" w:eastAsiaTheme="minorHAnsi" w:hAnsi="Segoe UI" w:cs="Segoe UI"/>
                          <w:b w:val="0"/>
                          <w:bCs w:val="0"/>
                          <w:color w:val="auto"/>
                          <w:sz w:val="24"/>
                          <w:szCs w:val="24"/>
                          <w:lang w:val="bg-BG"/>
                        </w:rPr>
                        <w:t>-2027 г.</w:t>
                      </w:r>
                    </w:p>
                    <w:p w:rsidR="00C57670" w:rsidRPr="00850C71" w:rsidRDefault="00C57670" w:rsidP="00EE1FE9">
                      <w:pPr>
                        <w:spacing w:after="0" w:line="317" w:lineRule="auto"/>
                        <w:jc w:val="both"/>
                        <w:rPr>
                          <w:rFonts w:ascii="Segoe UI" w:hAnsi="Segoe UI" w:cs="Segoe UI"/>
                          <w:color w:val="FF0000"/>
                          <w:sz w:val="24"/>
                          <w:szCs w:val="24"/>
                        </w:rPr>
                      </w:pPr>
                    </w:p>
                  </w:txbxContent>
                </v:textbox>
                <w10:wrap anchorx="margin"/>
              </v:shape>
            </w:pict>
          </mc:Fallback>
        </mc:AlternateContent>
      </w:r>
      <w:r w:rsidR="00BB1A4A">
        <w:rPr>
          <w:noProof/>
          <w:lang w:val="bg-BG" w:eastAsia="bg-BG"/>
        </w:rPr>
        <w:drawing>
          <wp:anchor distT="0" distB="0" distL="114300" distR="114300" simplePos="0" relativeHeight="251483648" behindDoc="0" locked="0" layoutInCell="1" allowOverlap="1" wp14:anchorId="211710B2" wp14:editId="0CE835B0">
            <wp:simplePos x="0" y="0"/>
            <wp:positionH relativeFrom="margin">
              <wp:posOffset>3794125</wp:posOffset>
            </wp:positionH>
            <wp:positionV relativeFrom="paragraph">
              <wp:posOffset>7124700</wp:posOffset>
            </wp:positionV>
            <wp:extent cx="1937385" cy="1937385"/>
            <wp:effectExtent l="0" t="0" r="5715"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Circular vs Linear Economy.png"/>
                    <pic:cNvPicPr/>
                  </pic:nvPicPr>
                  <pic:blipFill>
                    <a:blip r:embed="rId15">
                      <a:extLst>
                        <a:ext uri="{28A0092B-C50C-407E-A947-70E740481C1C}">
                          <a14:useLocalDpi xmlns:a14="http://schemas.microsoft.com/office/drawing/2010/main" val="0"/>
                        </a:ext>
                      </a:extLst>
                    </a:blip>
                    <a:stretch>
                      <a:fillRect/>
                    </a:stretch>
                  </pic:blipFill>
                  <pic:spPr>
                    <a:xfrm>
                      <a:off x="0" y="0"/>
                      <a:ext cx="1937385" cy="1937385"/>
                    </a:xfrm>
                    <a:prstGeom prst="rect">
                      <a:avLst/>
                    </a:prstGeom>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467264" behindDoc="0" locked="0" layoutInCell="1" allowOverlap="1" wp14:anchorId="57FC7798" wp14:editId="75C315B8">
                <wp:simplePos x="0" y="0"/>
                <wp:positionH relativeFrom="margin">
                  <wp:align>right</wp:align>
                </wp:positionH>
                <wp:positionV relativeFrom="paragraph">
                  <wp:posOffset>647700</wp:posOffset>
                </wp:positionV>
                <wp:extent cx="5729605" cy="933450"/>
                <wp:effectExtent l="0" t="0" r="0" b="0"/>
                <wp:wrapNone/>
                <wp:docPr id="653"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9605" cy="933450"/>
                        </a:xfrm>
                        <a:prstGeom prst="rect">
                          <a:avLst/>
                        </a:prstGeom>
                        <a:noFill/>
                        <a:ln w="6350">
                          <a:noFill/>
                        </a:ln>
                      </wps:spPr>
                      <wps:txbx>
                        <w:txbxContent>
                          <w:p w:rsidR="00C57670" w:rsidRPr="00EE1FE9" w:rsidRDefault="00C57670" w:rsidP="00EE1FE9">
                            <w:pPr>
                              <w:pStyle w:val="Title"/>
                              <w:rPr>
                                <w:rFonts w:ascii="Segoe UI" w:hAnsi="Segoe UI" w:cs="Segoe UI"/>
                                <w:sz w:val="40"/>
                                <w:szCs w:val="40"/>
                                <w:lang w:val="bg-BG"/>
                              </w:rPr>
                            </w:pPr>
                            <w:r w:rsidRPr="00EE1FE9">
                              <w:rPr>
                                <w:rFonts w:ascii="Segoe UI" w:hAnsi="Segoe UI" w:cs="Segoe UI"/>
                                <w:sz w:val="40"/>
                                <w:szCs w:val="40"/>
                                <w:lang w:val="bg-BG"/>
                              </w:rPr>
                              <w:t>Преход към кръгова икономика</w:t>
                            </w:r>
                          </w:p>
                          <w:p w:rsidR="00C57670" w:rsidRPr="00EE1FE9" w:rsidRDefault="00C57670" w:rsidP="00EE1FE9">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C7798" id="Text Box 653" o:spid="_x0000_s1048" type="#_x0000_t202" style="position:absolute;margin-left:399.95pt;margin-top:51pt;width:451.15pt;height:73.5pt;z-index:251467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" filled="f" stroked="f" strokeweight=".5pt">
                <v:path arrowok="t"/>
                <v:textbox>
                  <w:txbxContent>
                    <w:p w:rsidR="00C57670" w:rsidRPr="00EE1FE9" w:rsidRDefault="00C57670" w:rsidP="00EE1FE9">
                      <w:pPr>
                        <w:pStyle w:val="Title"/>
                        <w:rPr>
                          <w:rFonts w:ascii="Segoe UI" w:hAnsi="Segoe UI" w:cs="Segoe UI"/>
                          <w:sz w:val="40"/>
                          <w:szCs w:val="40"/>
                          <w:lang w:val="bg-BG"/>
                        </w:rPr>
                      </w:pPr>
                      <w:r w:rsidRPr="00EE1FE9">
                        <w:rPr>
                          <w:rFonts w:ascii="Segoe UI" w:hAnsi="Segoe UI" w:cs="Segoe UI"/>
                          <w:sz w:val="40"/>
                          <w:szCs w:val="40"/>
                          <w:lang w:val="bg-BG"/>
                        </w:rPr>
                        <w:t>Преход към кръгова икономика</w:t>
                      </w:r>
                    </w:p>
                    <w:p w:rsidR="00C57670" w:rsidRPr="00EE1FE9" w:rsidRDefault="00C57670" w:rsidP="00EE1FE9">
                      <w:pPr>
                        <w:spacing w:after="0" w:line="300" w:lineRule="auto"/>
                        <w:rPr>
                          <w:rFonts w:ascii="Segoe UI" w:hAnsi="Segoe UI" w:cs="Segoe UI"/>
                          <w:color w:val="00B0F0"/>
                          <w:sz w:val="40"/>
                          <w:szCs w:val="40"/>
                        </w:rPr>
                      </w:pPr>
                    </w:p>
                  </w:txbxContent>
                </v:textbox>
                <w10:wrap anchorx="margin"/>
              </v:shape>
            </w:pict>
          </mc:Fallback>
        </mc:AlternateContent>
      </w:r>
      <w:r>
        <w:rPr>
          <w:noProof/>
          <w:lang w:val="bg-BG" w:eastAsia="bg-BG"/>
        </w:rPr>
        <mc:AlternateContent>
          <mc:Choice Requires="wps">
            <w:drawing>
              <wp:anchor distT="0" distB="0" distL="114300" distR="114300" simplePos="0" relativeHeight="251465216" behindDoc="0" locked="0" layoutInCell="1" allowOverlap="1" wp14:anchorId="1B4641FB" wp14:editId="474312F5">
                <wp:simplePos x="0" y="0"/>
                <wp:positionH relativeFrom="column">
                  <wp:posOffset>0</wp:posOffset>
                </wp:positionH>
                <wp:positionV relativeFrom="paragraph">
                  <wp:posOffset>0</wp:posOffset>
                </wp:positionV>
                <wp:extent cx="2571750" cy="666750"/>
                <wp:effectExtent l="0" t="0" r="0" b="0"/>
                <wp:wrapNone/>
                <wp:docPr id="652"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EE1FE9">
                            <w:pPr>
                              <w:spacing w:after="0" w:line="300" w:lineRule="auto"/>
                              <w:rPr>
                                <w:rFonts w:ascii="Segoe UI Semibold" w:hAnsi="Segoe UI Semibold" w:cs="Segoe UI Semibold"/>
                                <w:color w:val="00B0F0"/>
                                <w:sz w:val="60"/>
                                <w:szCs w:val="60"/>
                              </w:rPr>
                            </w:pPr>
                            <w:r w:rsidRPr="00EE1FE9">
                              <w:rPr>
                                <w:rFonts w:ascii="Segoe UI Semibold" w:hAnsi="Segoe UI Semibold" w:cs="Segoe UI Semibold"/>
                                <w:color w:val="00B0F0"/>
                                <w:sz w:val="60"/>
                                <w:szCs w:val="60"/>
                                <w:lang w:val="bg-BG"/>
                              </w:rPr>
                              <w:t>Въведение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41FB" id="Text Box 652" o:spid="_x0000_s1049" type="#_x0000_t202" style="position:absolute;margin-left:0;margin-top:0;width:202.5pt;height:52.5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" filled="f" stroked="f" strokeweight=".5pt">
                <v:path arrowok="t"/>
                <v:textbox>
                  <w:txbxContent>
                    <w:p w:rsidR="00C57670" w:rsidRPr="00EE1FE9" w:rsidRDefault="00C57670" w:rsidP="00EE1FE9">
                      <w:pPr>
                        <w:spacing w:after="0" w:line="300" w:lineRule="auto"/>
                        <w:rPr>
                          <w:rFonts w:ascii="Segoe UI Semibold" w:hAnsi="Segoe UI Semibold" w:cs="Segoe UI Semibold"/>
                          <w:color w:val="00B0F0"/>
                          <w:sz w:val="60"/>
                          <w:szCs w:val="60"/>
                        </w:rPr>
                      </w:pPr>
                      <w:r w:rsidRPr="00EE1FE9">
                        <w:rPr>
                          <w:rFonts w:ascii="Segoe UI Semibold" w:hAnsi="Segoe UI Semibold" w:cs="Segoe UI Semibold"/>
                          <w:color w:val="00B0F0"/>
                          <w:sz w:val="60"/>
                          <w:szCs w:val="60"/>
                          <w:lang w:val="bg-BG"/>
                        </w:rPr>
                        <w:t>Въведение</w:t>
                      </w:r>
                    </w:p>
                  </w:txbxContent>
                </v:textbox>
              </v:shape>
            </w:pict>
          </mc:Fallback>
        </mc:AlternateContent>
      </w:r>
      <w:r w:rsidR="00EE1FE9">
        <w:br w:type="page"/>
      </w:r>
    </w:p>
    <w:p w:rsidR="007D34EA" w:rsidRDefault="00D70CF7" w:rsidP="007D34EA">
      <w:r>
        <w:rPr>
          <w:noProof/>
          <w:lang w:val="bg-BG" w:eastAsia="bg-BG"/>
        </w:rPr>
        <mc:AlternateContent>
          <mc:Choice Requires="wpg">
            <w:drawing>
              <wp:anchor distT="0" distB="0" distL="114300" distR="114300" simplePos="0" relativeHeight="251469312" behindDoc="0" locked="0" layoutInCell="1" allowOverlap="1" wp14:anchorId="4100A8C3" wp14:editId="50FECA46">
                <wp:simplePos x="0" y="0"/>
                <wp:positionH relativeFrom="margin">
                  <wp:posOffset>0</wp:posOffset>
                </wp:positionH>
                <wp:positionV relativeFrom="paragraph">
                  <wp:posOffset>-559435</wp:posOffset>
                </wp:positionV>
                <wp:extent cx="6854825" cy="425450"/>
                <wp:effectExtent l="0" t="0" r="0" b="0"/>
                <wp:wrapNone/>
                <wp:docPr id="635"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636" name="Group 152"/>
                        <wpg:cNvGrpSpPr/>
                        <wpg:grpSpPr>
                          <a:xfrm>
                            <a:off x="0" y="0"/>
                            <a:ext cx="4813222" cy="425450"/>
                            <a:chOff x="0" y="0"/>
                            <a:chExt cx="4813222" cy="425450"/>
                          </a:xfrm>
                        </wpg:grpSpPr>
                        <wps:wsp>
                          <wps:cNvPr id="637" name="Straight Connector 153"/>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38" name="Group 187"/>
                          <wpg:cNvGrpSpPr/>
                          <wpg:grpSpPr>
                            <a:xfrm>
                              <a:off x="0" y="0"/>
                              <a:ext cx="448574" cy="425450"/>
                              <a:chOff x="0" y="0"/>
                              <a:chExt cx="448574" cy="425450"/>
                            </a:xfrm>
                          </wpg:grpSpPr>
                          <wps:wsp>
                            <wps:cNvPr id="639" name="Rectangle 188"/>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Text Box 189"/>
                            <wps:cNvSpPr txBox="1"/>
                            <wps:spPr>
                              <a:xfrm>
                                <a:off x="0" y="104775"/>
                                <a:ext cx="448574" cy="276045"/>
                              </a:xfrm>
                              <a:prstGeom prst="rect">
                                <a:avLst/>
                              </a:prstGeom>
                              <a:noFill/>
                              <a:ln w="6350">
                                <a:noFill/>
                              </a:ln>
                            </wps:spPr>
                            <wps:txbx>
                              <w:txbxContent>
                                <w:p w:rsidR="00C57670" w:rsidRPr="00CC1A32" w:rsidRDefault="00C57670" w:rsidP="002F7B8E">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41" name="Group 190"/>
                        <wpg:cNvGrpSpPr/>
                        <wpg:grpSpPr>
                          <a:xfrm>
                            <a:off x="4762280" y="0"/>
                            <a:ext cx="2093077" cy="425450"/>
                            <a:chOff x="0" y="0"/>
                            <a:chExt cx="2093077" cy="425450"/>
                          </a:xfrm>
                        </wpg:grpSpPr>
                        <wps:wsp>
                          <wps:cNvPr id="642" name="Rectangle 191"/>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Text Box 192"/>
                          <wps:cNvSpPr txBox="1"/>
                          <wps:spPr>
                            <a:xfrm>
                              <a:off x="79283" y="84569"/>
                              <a:ext cx="1395385" cy="276045"/>
                            </a:xfrm>
                            <a:prstGeom prst="rect">
                              <a:avLst/>
                            </a:prstGeom>
                            <a:noFill/>
                            <a:ln w="6350">
                              <a:noFill/>
                            </a:ln>
                          </wps:spPr>
                          <wps:txbx>
                            <w:txbxContent>
                              <w:p w:rsidR="00C57670" w:rsidRPr="00EE1FE9" w:rsidRDefault="00C57670"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4100A8C3" id="Group 635" o:spid="_x0000_s1050" style="position:absolute;margin-left:0;margin-top:-44.05pt;width:539.75pt;height:33.5pt;z-index:25146931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">
                <v:group id="_x0000_s1051"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line id="Straight Connector 153" o:spid="_x0000_s1052"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" strokecolor="#a6a6a6" strokeweight=".5pt">
                    <v:stroke joinstyle="miter"/>
                  </v:line>
                  <v:group id="Group 187" o:spid="_x0000_s105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rect id="Rectangle 188" o:spid="_x0000_s105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" fillcolor="window" strokecolor="#a6a6a6" strokeweight=".5pt"/>
                    <v:shape id="_x0000_s105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" filled="f" stroked="f" strokeweight=".5pt">
                      <v:textbox>
                        <w:txbxContent>
                          <w:p w:rsidR="00C57670" w:rsidRPr="00CC1A32" w:rsidRDefault="00C57670" w:rsidP="002F7B8E">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5</w:t>
                            </w:r>
                          </w:p>
                        </w:txbxContent>
                      </v:textbox>
                    </v:shape>
                  </v:group>
                </v:group>
                <v:group id="_x0000_s105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rect id="Rectangle 191" o:spid="_x0000_s105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" fillcolor="#002060" stroked="f" strokeweight="1pt"/>
                  <v:shape id="_x0000_s1058"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" filled="f" stroked="f" strokeweight=".5pt">
                    <v:textbox>
                      <w:txbxContent>
                        <w:p w:rsidR="00C57670" w:rsidRPr="00EE1FE9" w:rsidRDefault="00C57670"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503104" behindDoc="0" locked="0" layoutInCell="1" allowOverlap="1" wp14:anchorId="113C8ACB" wp14:editId="3BE82E7B">
                <wp:simplePos x="0" y="0"/>
                <wp:positionH relativeFrom="margin">
                  <wp:posOffset>-114300</wp:posOffset>
                </wp:positionH>
                <wp:positionV relativeFrom="paragraph">
                  <wp:posOffset>5715</wp:posOffset>
                </wp:positionV>
                <wp:extent cx="2571750" cy="666750"/>
                <wp:effectExtent l="0" t="0" r="0" b="0"/>
                <wp:wrapNone/>
                <wp:docPr id="634"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CC1A3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Концепция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C8ACB" id="Text Box 634" o:spid="_x0000_s1059" type="#_x0000_t202" style="position:absolute;margin-left:-9pt;margin-top:.45pt;width:202.5pt;height:52.5pt;z-index:25150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" filled="f" stroked="f" strokeweight=".5pt">
                <v:path arrowok="t"/>
                <v:textbox>
                  <w:txbxContent>
                    <w:p w:rsidR="00C57670" w:rsidRPr="00EE1FE9" w:rsidRDefault="00C57670" w:rsidP="00CC1A3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Концепция</w:t>
                      </w:r>
                    </w:p>
                  </w:txbxContent>
                </v:textbox>
                <w10:wrap anchorx="margin"/>
              </v:shape>
            </w:pict>
          </mc:Fallback>
        </mc:AlternateContent>
      </w:r>
    </w:p>
    <w:p w:rsidR="007D34EA" w:rsidRDefault="00D70CF7">
      <w:r>
        <w:rPr>
          <w:noProof/>
          <w:lang w:val="bg-BG" w:eastAsia="bg-BG"/>
        </w:rPr>
        <mc:AlternateContent>
          <mc:Choice Requires="wps">
            <w:drawing>
              <wp:anchor distT="0" distB="0" distL="114300" distR="114300" simplePos="0" relativeHeight="251504128" behindDoc="0" locked="0" layoutInCell="1" allowOverlap="1" wp14:anchorId="022D4ECC" wp14:editId="2CD49397">
                <wp:simplePos x="0" y="0"/>
                <wp:positionH relativeFrom="margin">
                  <wp:posOffset>-76200</wp:posOffset>
                </wp:positionH>
                <wp:positionV relativeFrom="paragraph">
                  <wp:posOffset>209550</wp:posOffset>
                </wp:positionV>
                <wp:extent cx="5923915" cy="609600"/>
                <wp:effectExtent l="0" t="0" r="0" b="0"/>
                <wp:wrapNone/>
                <wp:docPr id="633"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609600"/>
                        </a:xfrm>
                        <a:prstGeom prst="rect">
                          <a:avLst/>
                        </a:prstGeom>
                        <a:noFill/>
                        <a:ln w="6350">
                          <a:noFill/>
                        </a:ln>
                      </wps:spPr>
                      <wps:txbx>
                        <w:txbxContent>
                          <w:p w:rsidR="00C57670" w:rsidRPr="00EE1FE9" w:rsidRDefault="00C57670" w:rsidP="00CC1A32">
                            <w:pPr>
                              <w:pStyle w:val="Title"/>
                              <w:rPr>
                                <w:rFonts w:ascii="Segoe UI" w:hAnsi="Segoe UI" w:cs="Segoe UI"/>
                                <w:sz w:val="40"/>
                                <w:szCs w:val="40"/>
                                <w:lang w:val="bg-BG"/>
                              </w:rPr>
                            </w:pPr>
                            <w:r>
                              <w:rPr>
                                <w:rFonts w:ascii="Segoe UI" w:hAnsi="Segoe UI" w:cs="Segoe UI"/>
                                <w:sz w:val="40"/>
                                <w:szCs w:val="40"/>
                                <w:lang w:val="bg-BG"/>
                              </w:rPr>
                              <w:t>За</w:t>
                            </w:r>
                            <w:r w:rsidRPr="00EE1FE9">
                              <w:rPr>
                                <w:rFonts w:ascii="Segoe UI" w:hAnsi="Segoe UI" w:cs="Segoe UI"/>
                                <w:sz w:val="40"/>
                                <w:szCs w:val="40"/>
                                <w:lang w:val="bg-BG"/>
                              </w:rPr>
                              <w:t xml:space="preserve"> кръгова икономика</w:t>
                            </w:r>
                          </w:p>
                          <w:p w:rsidR="00C57670" w:rsidRPr="00EE1FE9" w:rsidRDefault="00C57670" w:rsidP="00CC1A32">
                            <w:pPr>
                              <w:spacing w:after="0" w:line="300" w:lineRule="auto"/>
                              <w:rPr>
                                <w:rFonts w:ascii="Segoe UI" w:hAnsi="Segoe UI" w:cs="Segoe UI"/>
                                <w:color w:val="00B0F0"/>
                                <w:sz w:val="40"/>
                                <w:szCs w:val="40"/>
                              </w:rPr>
                            </w:pPr>
                          </w:p>
                          <w:p w:rsidR="00C57670" w:rsidRPr="00EE1FE9" w:rsidRDefault="00C57670" w:rsidP="00CC1A32">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D4ECC" id="Text Box 633" o:spid="_x0000_s1060" type="#_x0000_t202" style="position:absolute;margin-left:-6pt;margin-top:16.5pt;width:466.45pt;height:48pt;z-index:25150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" filled="f" stroked="f" strokeweight=".5pt">
                <v:path arrowok="t"/>
                <v:textbox>
                  <w:txbxContent>
                    <w:p w:rsidR="00C57670" w:rsidRPr="00EE1FE9" w:rsidRDefault="00C57670" w:rsidP="00CC1A32">
                      <w:pPr>
                        <w:pStyle w:val="Title"/>
                        <w:rPr>
                          <w:rFonts w:ascii="Segoe UI" w:hAnsi="Segoe UI" w:cs="Segoe UI"/>
                          <w:sz w:val="40"/>
                          <w:szCs w:val="40"/>
                          <w:lang w:val="bg-BG"/>
                        </w:rPr>
                      </w:pPr>
                      <w:r>
                        <w:rPr>
                          <w:rFonts w:ascii="Segoe UI" w:hAnsi="Segoe UI" w:cs="Segoe UI"/>
                          <w:sz w:val="40"/>
                          <w:szCs w:val="40"/>
                          <w:lang w:val="bg-BG"/>
                        </w:rPr>
                        <w:t>За</w:t>
                      </w:r>
                      <w:r w:rsidRPr="00EE1FE9">
                        <w:rPr>
                          <w:rFonts w:ascii="Segoe UI" w:hAnsi="Segoe UI" w:cs="Segoe UI"/>
                          <w:sz w:val="40"/>
                          <w:szCs w:val="40"/>
                          <w:lang w:val="bg-BG"/>
                        </w:rPr>
                        <w:t xml:space="preserve"> кръгова икономика</w:t>
                      </w:r>
                    </w:p>
                    <w:p w:rsidR="00C57670" w:rsidRPr="00EE1FE9" w:rsidRDefault="00C57670" w:rsidP="00CC1A32">
                      <w:pPr>
                        <w:spacing w:after="0" w:line="300" w:lineRule="auto"/>
                        <w:rPr>
                          <w:rFonts w:ascii="Segoe UI" w:hAnsi="Segoe UI" w:cs="Segoe UI"/>
                          <w:color w:val="00B0F0"/>
                          <w:sz w:val="40"/>
                          <w:szCs w:val="40"/>
                        </w:rPr>
                      </w:pPr>
                    </w:p>
                    <w:p w:rsidR="00C57670" w:rsidRPr="00EE1FE9" w:rsidRDefault="00C57670" w:rsidP="00CC1A32">
                      <w:pPr>
                        <w:spacing w:after="0" w:line="300" w:lineRule="auto"/>
                        <w:rPr>
                          <w:rFonts w:ascii="Segoe UI" w:hAnsi="Segoe UI" w:cs="Segoe UI"/>
                          <w:color w:val="00B0F0"/>
                          <w:sz w:val="40"/>
                          <w:szCs w:val="40"/>
                        </w:rPr>
                      </w:pPr>
                    </w:p>
                  </w:txbxContent>
                </v:textbox>
                <w10:wrap anchorx="margin"/>
              </v:shape>
            </w:pict>
          </mc:Fallback>
        </mc:AlternateContent>
      </w:r>
    </w:p>
    <w:p w:rsidR="007D34EA" w:rsidRDefault="007D34EA" w:rsidP="007D34EA"/>
    <w:p w:rsidR="007D34EA" w:rsidRDefault="00D70CF7">
      <w:r>
        <w:rPr>
          <w:noProof/>
          <w:lang w:val="bg-BG" w:eastAsia="bg-BG"/>
        </w:rPr>
        <mc:AlternateContent>
          <mc:Choice Requires="wps">
            <w:drawing>
              <wp:anchor distT="0" distB="0" distL="114300" distR="114300" simplePos="0" relativeHeight="251468288" behindDoc="0" locked="0" layoutInCell="1" allowOverlap="1" wp14:anchorId="2CF2F810" wp14:editId="2FCA1C3F">
                <wp:simplePos x="0" y="0"/>
                <wp:positionH relativeFrom="column">
                  <wp:posOffset>-371475</wp:posOffset>
                </wp:positionH>
                <wp:positionV relativeFrom="paragraph">
                  <wp:posOffset>304800</wp:posOffset>
                </wp:positionV>
                <wp:extent cx="1285875" cy="1028700"/>
                <wp:effectExtent l="0" t="0" r="0" b="0"/>
                <wp:wrapNone/>
                <wp:docPr id="632"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2F7B8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2F7B8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2F810" id="Rectangle 632" o:spid="_x0000_s1061" style="position:absolute;margin-left:-29.25pt;margin-top:24pt;width:101.25pt;height:81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" filled="f" stroked="f" strokeweight="1pt">
                <v:path arrowok="t"/>
                <v:textbox>
                  <w:txbxContent>
                    <w:p w:rsidR="00C57670" w:rsidRPr="002F7B8E" w:rsidRDefault="00C57670" w:rsidP="002F7B8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2F7B8E">
                      <w:pPr>
                        <w:spacing w:line="312" w:lineRule="auto"/>
                        <w:rPr>
                          <w:rFonts w:ascii="Segoe UI Black" w:hAnsi="Segoe UI Black" w:cs="Open Sans"/>
                          <w:color w:val="000000" w:themeColor="text1"/>
                          <w:sz w:val="24"/>
                          <w:szCs w:val="24"/>
                        </w:rPr>
                      </w:pPr>
                    </w:p>
                  </w:txbxContent>
                </v:textbox>
              </v:rect>
            </w:pict>
          </mc:Fallback>
        </mc:AlternateContent>
      </w:r>
    </w:p>
    <w:p w:rsidR="00050D04" w:rsidRDefault="00D70CF7" w:rsidP="00846192">
      <w:r>
        <w:rPr>
          <w:noProof/>
          <w:lang w:val="bg-BG" w:eastAsia="bg-BG"/>
        </w:rPr>
        <mc:AlternateContent>
          <mc:Choice Requires="wps">
            <w:drawing>
              <wp:anchor distT="0" distB="0" distL="114300" distR="114300" simplePos="0" relativeHeight="251470336" behindDoc="0" locked="0" layoutInCell="1" allowOverlap="1" wp14:anchorId="227CA940" wp14:editId="6B4B21B4">
                <wp:simplePos x="0" y="0"/>
                <wp:positionH relativeFrom="margin">
                  <wp:posOffset>557530</wp:posOffset>
                </wp:positionH>
                <wp:positionV relativeFrom="paragraph">
                  <wp:posOffset>174625</wp:posOffset>
                </wp:positionV>
                <wp:extent cx="5569585" cy="2800350"/>
                <wp:effectExtent l="0" t="0" r="0" b="0"/>
                <wp:wrapNone/>
                <wp:docPr id="631"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2800350"/>
                        </a:xfrm>
                        <a:prstGeom prst="rect">
                          <a:avLst/>
                        </a:prstGeom>
                        <a:noFill/>
                        <a:ln w="6350">
                          <a:noFill/>
                        </a:ln>
                      </wps:spPr>
                      <wps:txbx>
                        <w:txbxContent>
                          <w:p w:rsidR="00C57670" w:rsidRPr="00A96936" w:rsidRDefault="00C57670" w:rsidP="002F7B8E">
                            <w:pPr>
                              <w:pStyle w:val="Heading1"/>
                              <w:spacing w:before="120" w:line="257" w:lineRule="auto"/>
                              <w:jc w:val="both"/>
                              <w:rPr>
                                <w:rFonts w:ascii="Segoe UI" w:hAnsi="Segoe UI" w:cs="Segoe UI"/>
                                <w:b/>
                                <w:bCs/>
                                <w:sz w:val="24"/>
                                <w:szCs w:val="24"/>
                                <w:lang w:val="bg-BG"/>
                              </w:rPr>
                            </w:pPr>
                            <w:r w:rsidRPr="00A96936">
                              <w:rPr>
                                <w:rFonts w:ascii="Segoe UI" w:hAnsi="Segoe UI" w:cs="Segoe UI"/>
                                <w:b/>
                                <w:bCs/>
                                <w:sz w:val="24"/>
                                <w:szCs w:val="24"/>
                                <w:lang w:val="bg-BG"/>
                              </w:rPr>
                              <w:t>Създаване на стойност</w:t>
                            </w:r>
                          </w:p>
                          <w:p w:rsidR="00C57670" w:rsidRPr="002F7B8E" w:rsidRDefault="00C57670" w:rsidP="002F7B8E">
                            <w:pPr>
                              <w:jc w:val="both"/>
                              <w:rPr>
                                <w:rFonts w:ascii="Segoe UI" w:hAnsi="Segoe UI" w:cs="Segoe UI"/>
                                <w:sz w:val="24"/>
                                <w:szCs w:val="24"/>
                                <w:lang w:val="ru-RU"/>
                              </w:rPr>
                            </w:pPr>
                            <w:r w:rsidRPr="007621D8">
                              <w:rPr>
                                <w:rFonts w:ascii="Segoe UI" w:hAnsi="Segoe UI" w:cs="Segoe UI"/>
                                <w:sz w:val="24"/>
                                <w:szCs w:val="24"/>
                                <w:lang w:val="bg-BG"/>
                              </w:rPr>
                              <w:t xml:space="preserve">Индустриалната революция създава безпрецедентен растеж и нарастващо потребление на разнообразни стоки и услуги и утвърждава линейния икономически подход на използване на ресурси, производство на стоки, потребление и освобождаване от ненужните и нежелани стоки и материали. Създаването и разрушаването на стойността, </w:t>
                            </w:r>
                            <w:r w:rsidRPr="00DF7D83">
                              <w:rPr>
                                <w:rFonts w:ascii="Segoe UI" w:hAnsi="Segoe UI" w:cs="Segoe UI"/>
                                <w:sz w:val="24"/>
                                <w:szCs w:val="24"/>
                                <w:lang w:val="bg-BG"/>
                              </w:rPr>
                              <w:t>присъщо на линейната икономика, води до нарастващо количество отпадъци, което означава ресурсни и финансови загуби, а също и до изчерпване на невъзобновяемите</w:t>
                            </w:r>
                            <w:r w:rsidRPr="007621D8">
                              <w:rPr>
                                <w:rFonts w:ascii="Segoe UI" w:hAnsi="Segoe UI" w:cs="Segoe UI"/>
                                <w:sz w:val="24"/>
                                <w:szCs w:val="24"/>
                                <w:lang w:val="bg-BG"/>
                              </w:rPr>
                              <w:t xml:space="preserve"> и  оскъдни ресурси и до влошаване състоянието на околната страна. Разрушаването на стойността, присъщо на линейната икономика, подсказва и потенциала за алтернативен подход, кръгов и възстановителен.</w:t>
                            </w:r>
                          </w:p>
                          <w:p w:rsidR="00C57670" w:rsidRPr="002F7B8E" w:rsidRDefault="00C57670" w:rsidP="002F7B8E">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CA940" id="Text Box 631" o:spid="_x0000_s1062" type="#_x0000_t202" style="position:absolute;margin-left:43.9pt;margin-top:13.75pt;width:438.55pt;height:220.5pt;z-index:25147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" filled="f" stroked="f" strokeweight=".5pt">
                <v:path arrowok="t"/>
                <v:textbox>
                  <w:txbxContent>
                    <w:p w:rsidR="00C57670" w:rsidRPr="00A96936" w:rsidRDefault="00C57670" w:rsidP="002F7B8E">
                      <w:pPr>
                        <w:pStyle w:val="Heading1"/>
                        <w:spacing w:before="120" w:line="257" w:lineRule="auto"/>
                        <w:jc w:val="both"/>
                        <w:rPr>
                          <w:rFonts w:ascii="Segoe UI" w:hAnsi="Segoe UI" w:cs="Segoe UI"/>
                          <w:b/>
                          <w:bCs/>
                          <w:sz w:val="24"/>
                          <w:szCs w:val="24"/>
                          <w:lang w:val="bg-BG"/>
                        </w:rPr>
                      </w:pPr>
                      <w:r w:rsidRPr="00A96936">
                        <w:rPr>
                          <w:rFonts w:ascii="Segoe UI" w:hAnsi="Segoe UI" w:cs="Segoe UI"/>
                          <w:b/>
                          <w:bCs/>
                          <w:sz w:val="24"/>
                          <w:szCs w:val="24"/>
                          <w:lang w:val="bg-BG"/>
                        </w:rPr>
                        <w:t>Създаване на стойност</w:t>
                      </w:r>
                    </w:p>
                    <w:p w:rsidR="00C57670" w:rsidRPr="002F7B8E" w:rsidRDefault="00C57670" w:rsidP="002F7B8E">
                      <w:pPr>
                        <w:jc w:val="both"/>
                        <w:rPr>
                          <w:rFonts w:ascii="Segoe UI" w:hAnsi="Segoe UI" w:cs="Segoe UI"/>
                          <w:sz w:val="24"/>
                          <w:szCs w:val="24"/>
                          <w:lang w:val="ru-RU"/>
                        </w:rPr>
                      </w:pPr>
                      <w:r w:rsidRPr="007621D8">
                        <w:rPr>
                          <w:rFonts w:ascii="Segoe UI" w:hAnsi="Segoe UI" w:cs="Segoe UI"/>
                          <w:sz w:val="24"/>
                          <w:szCs w:val="24"/>
                          <w:lang w:val="bg-BG"/>
                        </w:rPr>
                        <w:t xml:space="preserve">Индустриалната революция създава безпрецедентен растеж и нарастващо потребление на разнообразни стоки и услуги и утвърждава линейния икономически подход на използване на ресурси, производство на стоки, потребление и освобождаване от ненужните и нежелани стоки и материали. Създаването и разрушаването на стойността, </w:t>
                      </w:r>
                      <w:r w:rsidRPr="00DF7D83">
                        <w:rPr>
                          <w:rFonts w:ascii="Segoe UI" w:hAnsi="Segoe UI" w:cs="Segoe UI"/>
                          <w:sz w:val="24"/>
                          <w:szCs w:val="24"/>
                          <w:lang w:val="bg-BG"/>
                        </w:rPr>
                        <w:t>присъщо на линейната икономика, води до нарастващо количество отпадъци, което означава ресурсни и финансови загуби, а също и до изчерпване на невъзобновяемите</w:t>
                      </w:r>
                      <w:r w:rsidRPr="007621D8">
                        <w:rPr>
                          <w:rFonts w:ascii="Segoe UI" w:hAnsi="Segoe UI" w:cs="Segoe UI"/>
                          <w:sz w:val="24"/>
                          <w:szCs w:val="24"/>
                          <w:lang w:val="bg-BG"/>
                        </w:rPr>
                        <w:t xml:space="preserve"> и  оскъдни ресурси и до влошаване състоянието на околната страна. Разрушаването на стойността, присъщо на линейната икономика, подсказва и потенциала за алтернативен подход, кръгов и възстановителен.</w:t>
                      </w:r>
                    </w:p>
                    <w:p w:rsidR="00C57670" w:rsidRPr="002F7B8E" w:rsidRDefault="00C57670" w:rsidP="002F7B8E">
                      <w:pPr>
                        <w:spacing w:after="0" w:line="317" w:lineRule="auto"/>
                        <w:jc w:val="both"/>
                        <w:rPr>
                          <w:rFonts w:ascii="Segoe UI" w:hAnsi="Segoe UI" w:cs="Segoe UI"/>
                          <w:color w:val="000000" w:themeColor="text1"/>
                          <w:sz w:val="24"/>
                          <w:szCs w:val="24"/>
                        </w:rPr>
                      </w:pPr>
                    </w:p>
                  </w:txbxContent>
                </v:textbox>
                <w10:wrap anchorx="margin"/>
              </v:shape>
            </w:pict>
          </mc:Fallback>
        </mc:AlternateContent>
      </w:r>
    </w:p>
    <w:p w:rsidR="00275740" w:rsidRDefault="00D70CF7" w:rsidP="00846192">
      <w:r>
        <w:rPr>
          <w:noProof/>
          <w:lang w:val="bg-BG" w:eastAsia="bg-BG"/>
        </w:rPr>
        <mc:AlternateContent>
          <mc:Choice Requires="wps">
            <w:drawing>
              <wp:anchor distT="0" distB="0" distL="114300" distR="114300" simplePos="0" relativeHeight="251472384" behindDoc="0" locked="0" layoutInCell="1" allowOverlap="1" wp14:anchorId="6868E736" wp14:editId="55672B24">
                <wp:simplePos x="0" y="0"/>
                <wp:positionH relativeFrom="column">
                  <wp:posOffset>605155</wp:posOffset>
                </wp:positionH>
                <wp:positionV relativeFrom="paragraph">
                  <wp:posOffset>2847975</wp:posOffset>
                </wp:positionV>
                <wp:extent cx="5569585" cy="3374390"/>
                <wp:effectExtent l="0" t="0" r="0" b="0"/>
                <wp:wrapNone/>
                <wp:docPr id="630"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3374390"/>
                        </a:xfrm>
                        <a:prstGeom prst="rect">
                          <a:avLst/>
                        </a:prstGeom>
                        <a:noFill/>
                        <a:ln w="6350">
                          <a:noFill/>
                        </a:ln>
                      </wps:spPr>
                      <wps:txbx>
                        <w:txbxContent>
                          <w:p w:rsidR="00C57670" w:rsidRPr="00A96936" w:rsidRDefault="00C57670" w:rsidP="00A96936">
                            <w:pPr>
                              <w:pStyle w:val="Heading2"/>
                              <w:jc w:val="both"/>
                              <w:rPr>
                                <w:rFonts w:ascii="Segoe UI" w:hAnsi="Segoe UI" w:cs="Segoe UI"/>
                                <w:color w:val="2F5496" w:themeColor="accent1" w:themeShade="BF"/>
                                <w:sz w:val="24"/>
                                <w:szCs w:val="24"/>
                                <w:lang w:val="bg-BG"/>
                              </w:rPr>
                            </w:pPr>
                            <w:r w:rsidRPr="00A96936">
                              <w:rPr>
                                <w:rFonts w:ascii="Segoe UI" w:hAnsi="Segoe UI" w:cs="Segoe UI"/>
                                <w:color w:val="2F5496" w:themeColor="accent1" w:themeShade="BF"/>
                                <w:sz w:val="24"/>
                                <w:szCs w:val="24"/>
                                <w:lang w:val="bg-BG"/>
                              </w:rPr>
                              <w:t>Промяна в икономическия ред</w:t>
                            </w:r>
                          </w:p>
                          <w:p w:rsidR="00C57670" w:rsidRPr="00A96936" w:rsidRDefault="00C57670" w:rsidP="00A96936">
                            <w:pPr>
                              <w:jc w:val="both"/>
                              <w:rPr>
                                <w:rFonts w:ascii="Segoe UI" w:hAnsi="Segoe UI" w:cs="Segoe UI"/>
                                <w:sz w:val="24"/>
                                <w:szCs w:val="24"/>
                                <w:lang w:val="ru-RU"/>
                              </w:rPr>
                            </w:pPr>
                            <w:r w:rsidRPr="00A96936">
                              <w:rPr>
                                <w:rFonts w:ascii="Segoe UI" w:hAnsi="Segoe UI" w:cs="Segoe UI"/>
                                <w:sz w:val="24"/>
                                <w:szCs w:val="24"/>
                                <w:lang w:val="bg-BG"/>
                              </w:rPr>
                              <w:t xml:space="preserve">Преминаването от линейна икономика към кръгова е съществена промяна в икономическия ред. Тази промяна трябва да обхване </w:t>
                            </w:r>
                            <w:r>
                              <w:rPr>
                                <w:rFonts w:ascii="Segoe UI" w:hAnsi="Segoe UI" w:cs="Segoe UI"/>
                                <w:sz w:val="24"/>
                                <w:szCs w:val="24"/>
                                <w:lang w:val="bg-BG"/>
                              </w:rPr>
                              <w:t>целия производствен цикъл</w:t>
                            </w:r>
                            <w:r w:rsidRPr="00A96936">
                              <w:rPr>
                                <w:rFonts w:ascii="Segoe UI" w:hAnsi="Segoe UI" w:cs="Segoe UI"/>
                                <w:sz w:val="24"/>
                                <w:szCs w:val="24"/>
                                <w:lang w:val="bg-BG"/>
                              </w:rPr>
                              <w:t xml:space="preserve"> - дизайн на продуктите, движение</w:t>
                            </w:r>
                            <w:r>
                              <w:rPr>
                                <w:rFonts w:ascii="Segoe UI" w:hAnsi="Segoe UI" w:cs="Segoe UI"/>
                                <w:sz w:val="24"/>
                                <w:szCs w:val="24"/>
                                <w:lang w:val="bg-BG"/>
                              </w:rPr>
                              <w:t>то</w:t>
                            </w:r>
                            <w:r w:rsidRPr="00A96936">
                              <w:rPr>
                                <w:rFonts w:ascii="Segoe UI" w:hAnsi="Segoe UI" w:cs="Segoe UI"/>
                                <w:sz w:val="24"/>
                                <w:szCs w:val="24"/>
                                <w:lang w:val="bg-BG"/>
                              </w:rPr>
                              <w:t xml:space="preserve"> на материалните потоци,  създаването на правилни стимули и правни структури</w:t>
                            </w:r>
                            <w:r>
                              <w:rPr>
                                <w:rFonts w:ascii="Segoe UI" w:hAnsi="Segoe UI" w:cs="Segoe UI"/>
                                <w:sz w:val="24"/>
                                <w:szCs w:val="24"/>
                                <w:lang w:val="bg-BG"/>
                              </w:rPr>
                              <w:t xml:space="preserve"> за стимулиране на бизнес идеи</w:t>
                            </w:r>
                            <w:r w:rsidRPr="00A96936">
                              <w:rPr>
                                <w:rFonts w:ascii="Segoe UI" w:hAnsi="Segoe UI" w:cs="Segoe UI"/>
                                <w:sz w:val="24"/>
                                <w:szCs w:val="24"/>
                                <w:lang w:val="bg-BG"/>
                              </w:rPr>
                              <w:t xml:space="preserve">. Промяната в начина на мислене на потребителите е от съществено значение, за да може тези бизнес идеи да се осъществят. Тази промяна изисква обединяването на усилията на изпълнителна власт, бизнес, финансови и образователни институции. По същество, кръговата икономика представлява системна промяна, която изгражда устойчивост в дългосрочен план, стимулира бизнеса, поражда икономически възможности и </w:t>
                            </w:r>
                            <w:r>
                              <w:rPr>
                                <w:rFonts w:ascii="Segoe UI" w:hAnsi="Segoe UI" w:cs="Segoe UI"/>
                                <w:sz w:val="24"/>
                                <w:szCs w:val="24"/>
                                <w:lang w:val="bg-BG"/>
                              </w:rPr>
                              <w:t xml:space="preserve">създава </w:t>
                            </w:r>
                            <w:r w:rsidRPr="00A96936">
                              <w:rPr>
                                <w:rFonts w:ascii="Segoe UI" w:hAnsi="Segoe UI" w:cs="Segoe UI"/>
                                <w:sz w:val="24"/>
                                <w:szCs w:val="24"/>
                                <w:lang w:val="bg-BG"/>
                              </w:rPr>
                              <w:t>обществени ползи с неутрален отпечатък върху природата.</w:t>
                            </w:r>
                          </w:p>
                          <w:p w:rsidR="00C57670" w:rsidRPr="00A96936" w:rsidRDefault="00C57670" w:rsidP="00A96936">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8E736" id="Text Box 630" o:spid="_x0000_s1063" type="#_x0000_t202" style="position:absolute;margin-left:47.65pt;margin-top:224.25pt;width:438.55pt;height:265.7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" filled="f" stroked="f" strokeweight=".5pt">
                <v:path arrowok="t"/>
                <v:textbox>
                  <w:txbxContent>
                    <w:p w:rsidR="00C57670" w:rsidRPr="00A96936" w:rsidRDefault="00C57670" w:rsidP="00A96936">
                      <w:pPr>
                        <w:pStyle w:val="Heading2"/>
                        <w:jc w:val="both"/>
                        <w:rPr>
                          <w:rFonts w:ascii="Segoe UI" w:hAnsi="Segoe UI" w:cs="Segoe UI"/>
                          <w:color w:val="2F5496" w:themeColor="accent1" w:themeShade="BF"/>
                          <w:sz w:val="24"/>
                          <w:szCs w:val="24"/>
                          <w:lang w:val="bg-BG"/>
                        </w:rPr>
                      </w:pPr>
                      <w:r w:rsidRPr="00A96936">
                        <w:rPr>
                          <w:rFonts w:ascii="Segoe UI" w:hAnsi="Segoe UI" w:cs="Segoe UI"/>
                          <w:color w:val="2F5496" w:themeColor="accent1" w:themeShade="BF"/>
                          <w:sz w:val="24"/>
                          <w:szCs w:val="24"/>
                          <w:lang w:val="bg-BG"/>
                        </w:rPr>
                        <w:t>Промяна в икономическия ред</w:t>
                      </w:r>
                    </w:p>
                    <w:p w:rsidR="00C57670" w:rsidRPr="00A96936" w:rsidRDefault="00C57670" w:rsidP="00A96936">
                      <w:pPr>
                        <w:jc w:val="both"/>
                        <w:rPr>
                          <w:rFonts w:ascii="Segoe UI" w:hAnsi="Segoe UI" w:cs="Segoe UI"/>
                          <w:sz w:val="24"/>
                          <w:szCs w:val="24"/>
                          <w:lang w:val="ru-RU"/>
                        </w:rPr>
                      </w:pPr>
                      <w:r w:rsidRPr="00A96936">
                        <w:rPr>
                          <w:rFonts w:ascii="Segoe UI" w:hAnsi="Segoe UI" w:cs="Segoe UI"/>
                          <w:sz w:val="24"/>
                          <w:szCs w:val="24"/>
                          <w:lang w:val="bg-BG"/>
                        </w:rPr>
                        <w:t xml:space="preserve">Преминаването от линейна икономика към кръгова е съществена промяна в икономическия ред. Тази промяна трябва да обхване </w:t>
                      </w:r>
                      <w:r>
                        <w:rPr>
                          <w:rFonts w:ascii="Segoe UI" w:hAnsi="Segoe UI" w:cs="Segoe UI"/>
                          <w:sz w:val="24"/>
                          <w:szCs w:val="24"/>
                          <w:lang w:val="bg-BG"/>
                        </w:rPr>
                        <w:t>целия производствен цикъл</w:t>
                      </w:r>
                      <w:r w:rsidRPr="00A96936">
                        <w:rPr>
                          <w:rFonts w:ascii="Segoe UI" w:hAnsi="Segoe UI" w:cs="Segoe UI"/>
                          <w:sz w:val="24"/>
                          <w:szCs w:val="24"/>
                          <w:lang w:val="bg-BG"/>
                        </w:rPr>
                        <w:t xml:space="preserve"> - дизайн на продуктите, движение</w:t>
                      </w:r>
                      <w:r>
                        <w:rPr>
                          <w:rFonts w:ascii="Segoe UI" w:hAnsi="Segoe UI" w:cs="Segoe UI"/>
                          <w:sz w:val="24"/>
                          <w:szCs w:val="24"/>
                          <w:lang w:val="bg-BG"/>
                        </w:rPr>
                        <w:t>то</w:t>
                      </w:r>
                      <w:r w:rsidRPr="00A96936">
                        <w:rPr>
                          <w:rFonts w:ascii="Segoe UI" w:hAnsi="Segoe UI" w:cs="Segoe UI"/>
                          <w:sz w:val="24"/>
                          <w:szCs w:val="24"/>
                          <w:lang w:val="bg-BG"/>
                        </w:rPr>
                        <w:t xml:space="preserve"> на материалните потоци,  създаването на правилни стимули и правни структури</w:t>
                      </w:r>
                      <w:r>
                        <w:rPr>
                          <w:rFonts w:ascii="Segoe UI" w:hAnsi="Segoe UI" w:cs="Segoe UI"/>
                          <w:sz w:val="24"/>
                          <w:szCs w:val="24"/>
                          <w:lang w:val="bg-BG"/>
                        </w:rPr>
                        <w:t xml:space="preserve"> за стимулиране на бизнес идеи</w:t>
                      </w:r>
                      <w:r w:rsidRPr="00A96936">
                        <w:rPr>
                          <w:rFonts w:ascii="Segoe UI" w:hAnsi="Segoe UI" w:cs="Segoe UI"/>
                          <w:sz w:val="24"/>
                          <w:szCs w:val="24"/>
                          <w:lang w:val="bg-BG"/>
                        </w:rPr>
                        <w:t xml:space="preserve">. Промяната в начина на мислене на потребителите е от съществено значение, за да може тези бизнес идеи да се осъществят. Тази промяна изисква обединяването на усилията на изпълнителна власт, бизнес, финансови и образователни институции. По същество, кръговата икономика представлява системна промяна, която изгражда устойчивост в дългосрочен план, стимулира бизнеса, поражда икономически възможности и </w:t>
                      </w:r>
                      <w:r>
                        <w:rPr>
                          <w:rFonts w:ascii="Segoe UI" w:hAnsi="Segoe UI" w:cs="Segoe UI"/>
                          <w:sz w:val="24"/>
                          <w:szCs w:val="24"/>
                          <w:lang w:val="bg-BG"/>
                        </w:rPr>
                        <w:t xml:space="preserve">създава </w:t>
                      </w:r>
                      <w:r w:rsidRPr="00A96936">
                        <w:rPr>
                          <w:rFonts w:ascii="Segoe UI" w:hAnsi="Segoe UI" w:cs="Segoe UI"/>
                          <w:sz w:val="24"/>
                          <w:szCs w:val="24"/>
                          <w:lang w:val="bg-BG"/>
                        </w:rPr>
                        <w:t>обществени ползи с неутрален отпечатък върху природата.</w:t>
                      </w:r>
                    </w:p>
                    <w:p w:rsidR="00C57670" w:rsidRPr="00A96936" w:rsidRDefault="00C57670" w:rsidP="00A96936">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471360" behindDoc="0" locked="0" layoutInCell="1" allowOverlap="1" wp14:anchorId="5E5A3651" wp14:editId="51F74BB6">
                <wp:simplePos x="0" y="0"/>
                <wp:positionH relativeFrom="column">
                  <wp:posOffset>-445135</wp:posOffset>
                </wp:positionH>
                <wp:positionV relativeFrom="paragraph">
                  <wp:posOffset>2689225</wp:posOffset>
                </wp:positionV>
                <wp:extent cx="1285875" cy="1028700"/>
                <wp:effectExtent l="0" t="0" r="0" b="0"/>
                <wp:wrapNone/>
                <wp:docPr id="629"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A9693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A3651" id="Rectangle 629" o:spid="_x0000_s1064" style="position:absolute;margin-left:-35.05pt;margin-top:211.75pt;width:101.25pt;height:81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" filled="f" stroked="f" strokeweight="1pt">
                <v:path arrowok="t"/>
                <v:textbox>
                  <w:txbxContent>
                    <w:p w:rsidR="00C57670" w:rsidRPr="00A96936" w:rsidRDefault="00C57670"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A96936">
                      <w:pPr>
                        <w:spacing w:line="312" w:lineRule="auto"/>
                        <w:rPr>
                          <w:rFonts w:ascii="Segoe UI Black" w:hAnsi="Segoe UI Black" w:cs="Open Sans"/>
                          <w:color w:val="000000" w:themeColor="text1"/>
                          <w:sz w:val="24"/>
                          <w:szCs w:val="24"/>
                        </w:rPr>
                      </w:pPr>
                    </w:p>
                  </w:txbxContent>
                </v:textbox>
              </v:rect>
            </w:pict>
          </mc:Fallback>
        </mc:AlternateContent>
      </w:r>
      <w:r w:rsidR="00050D04">
        <w:br w:type="page"/>
      </w:r>
    </w:p>
    <w:p w:rsidR="00050D04" w:rsidRDefault="00D70CF7" w:rsidP="00846192">
      <w:r>
        <w:rPr>
          <w:noProof/>
          <w:lang w:val="bg-BG" w:eastAsia="bg-BG"/>
        </w:rPr>
        <mc:AlternateContent>
          <mc:Choice Requires="wps">
            <w:drawing>
              <wp:anchor distT="0" distB="0" distL="114300" distR="114300" simplePos="0" relativeHeight="251474432" behindDoc="0" locked="0" layoutInCell="1" allowOverlap="1" wp14:anchorId="53DE4019" wp14:editId="6E21E4E9">
                <wp:simplePos x="0" y="0"/>
                <wp:positionH relativeFrom="column">
                  <wp:posOffset>685800</wp:posOffset>
                </wp:positionH>
                <wp:positionV relativeFrom="paragraph">
                  <wp:posOffset>7315200</wp:posOffset>
                </wp:positionV>
                <wp:extent cx="5569585" cy="1504950"/>
                <wp:effectExtent l="0" t="0" r="0" b="0"/>
                <wp:wrapNone/>
                <wp:docPr id="628"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1504950"/>
                        </a:xfrm>
                        <a:prstGeom prst="rect">
                          <a:avLst/>
                        </a:prstGeom>
                        <a:noFill/>
                        <a:ln w="6350">
                          <a:noFill/>
                        </a:ln>
                      </wps:spPr>
                      <wps:txbx>
                        <w:txbxContent>
                          <w:p w:rsidR="00C57670" w:rsidRPr="00A96936" w:rsidRDefault="00C57670" w:rsidP="00A96936">
                            <w:pPr>
                              <w:pStyle w:val="Heading3"/>
                              <w:jc w:val="both"/>
                              <w:rPr>
                                <w:rFonts w:ascii="Segoe UI" w:hAnsi="Segoe UI" w:cs="Segoe UI"/>
                                <w:b/>
                                <w:bCs/>
                                <w:color w:val="2F5496" w:themeColor="accent1" w:themeShade="BF"/>
                                <w:lang w:val="bg-BG"/>
                              </w:rPr>
                            </w:pPr>
                            <w:r w:rsidRPr="00A96936">
                              <w:rPr>
                                <w:rFonts w:ascii="Segoe UI" w:hAnsi="Segoe UI" w:cs="Segoe UI"/>
                                <w:b/>
                                <w:bCs/>
                                <w:color w:val="2F5496" w:themeColor="accent1" w:themeShade="BF"/>
                                <w:lang w:val="bg-BG"/>
                              </w:rPr>
                              <w:t>Ползи от кръговия подход</w:t>
                            </w:r>
                          </w:p>
                          <w:p w:rsidR="00C57670" w:rsidRPr="00A96936" w:rsidRDefault="00C57670" w:rsidP="00A96936">
                            <w:pPr>
                              <w:jc w:val="both"/>
                              <w:rPr>
                                <w:rFonts w:ascii="Segoe UI" w:hAnsi="Segoe UI" w:cs="Segoe UI"/>
                                <w:sz w:val="24"/>
                                <w:szCs w:val="24"/>
                                <w:lang w:val="ru-RU"/>
                              </w:rPr>
                            </w:pPr>
                            <w:r w:rsidRPr="00A96936">
                              <w:rPr>
                                <w:rFonts w:ascii="Segoe UI" w:hAnsi="Segoe UI" w:cs="Segoe UI"/>
                                <w:sz w:val="24"/>
                                <w:szCs w:val="24"/>
                                <w:lang w:val="bg-BG"/>
                              </w:rPr>
                              <w:t xml:space="preserve">От икономическа гледна точка ползите </w:t>
                            </w:r>
                            <w:r>
                              <w:rPr>
                                <w:rFonts w:ascii="Segoe UI" w:hAnsi="Segoe UI" w:cs="Segoe UI"/>
                                <w:sz w:val="24"/>
                                <w:szCs w:val="24"/>
                                <w:lang w:val="bg-BG"/>
                              </w:rPr>
                              <w:t xml:space="preserve">от </w:t>
                            </w:r>
                            <w:r w:rsidRPr="00A96936">
                              <w:rPr>
                                <w:rFonts w:ascii="Segoe UI" w:hAnsi="Segoe UI" w:cs="Segoe UI"/>
                                <w:sz w:val="24"/>
                                <w:szCs w:val="24"/>
                                <w:lang w:val="bg-BG"/>
                              </w:rPr>
                              <w:t>прехода са многобройни – повишаване на ресурсната ефективност, намаляване на материалните разходи, стимулиране на иновациите, прекъсване на връзката между икономическия растеж от потреблението на ресурси, развитие на пазара на труда, намаляване на отпадъците и разходите по тяхното обезвреждане.</w:t>
                            </w:r>
                          </w:p>
                          <w:p w:rsidR="00C57670" w:rsidRPr="00A96936" w:rsidRDefault="00C57670" w:rsidP="00A96936">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E4019" id="Text Box 628" o:spid="_x0000_s1065" type="#_x0000_t202" style="position:absolute;margin-left:54pt;margin-top:8in;width:438.55pt;height:118.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" filled="f" stroked="f" strokeweight=".5pt">
                <v:path arrowok="t"/>
                <v:textbox>
                  <w:txbxContent>
                    <w:p w:rsidR="00C57670" w:rsidRPr="00A96936" w:rsidRDefault="00C57670" w:rsidP="00A96936">
                      <w:pPr>
                        <w:pStyle w:val="Heading3"/>
                        <w:jc w:val="both"/>
                        <w:rPr>
                          <w:rFonts w:ascii="Segoe UI" w:hAnsi="Segoe UI" w:cs="Segoe UI"/>
                          <w:b/>
                          <w:bCs/>
                          <w:color w:val="2F5496" w:themeColor="accent1" w:themeShade="BF"/>
                          <w:lang w:val="bg-BG"/>
                        </w:rPr>
                      </w:pPr>
                      <w:r w:rsidRPr="00A96936">
                        <w:rPr>
                          <w:rFonts w:ascii="Segoe UI" w:hAnsi="Segoe UI" w:cs="Segoe UI"/>
                          <w:b/>
                          <w:bCs/>
                          <w:color w:val="2F5496" w:themeColor="accent1" w:themeShade="BF"/>
                          <w:lang w:val="bg-BG"/>
                        </w:rPr>
                        <w:t>Ползи от кръговия подход</w:t>
                      </w:r>
                    </w:p>
                    <w:p w:rsidR="00C57670" w:rsidRPr="00A96936" w:rsidRDefault="00C57670" w:rsidP="00A96936">
                      <w:pPr>
                        <w:jc w:val="both"/>
                        <w:rPr>
                          <w:rFonts w:ascii="Segoe UI" w:hAnsi="Segoe UI" w:cs="Segoe UI"/>
                          <w:sz w:val="24"/>
                          <w:szCs w:val="24"/>
                          <w:lang w:val="ru-RU"/>
                        </w:rPr>
                      </w:pPr>
                      <w:r w:rsidRPr="00A96936">
                        <w:rPr>
                          <w:rFonts w:ascii="Segoe UI" w:hAnsi="Segoe UI" w:cs="Segoe UI"/>
                          <w:sz w:val="24"/>
                          <w:szCs w:val="24"/>
                          <w:lang w:val="bg-BG"/>
                        </w:rPr>
                        <w:t xml:space="preserve">От икономическа гледна точка ползите </w:t>
                      </w:r>
                      <w:r>
                        <w:rPr>
                          <w:rFonts w:ascii="Segoe UI" w:hAnsi="Segoe UI" w:cs="Segoe UI"/>
                          <w:sz w:val="24"/>
                          <w:szCs w:val="24"/>
                          <w:lang w:val="bg-BG"/>
                        </w:rPr>
                        <w:t xml:space="preserve">от </w:t>
                      </w:r>
                      <w:r w:rsidRPr="00A96936">
                        <w:rPr>
                          <w:rFonts w:ascii="Segoe UI" w:hAnsi="Segoe UI" w:cs="Segoe UI"/>
                          <w:sz w:val="24"/>
                          <w:szCs w:val="24"/>
                          <w:lang w:val="bg-BG"/>
                        </w:rPr>
                        <w:t>прехода са многобройни – повишаване на ресурсната ефективност, намаляване на материалните разходи, стимулиране на иновациите, прекъсване на връзката между икономическия растеж от потреблението на ресурси, развитие на пазара на труда, намаляване на отпадъците и разходите по тяхното обезвреждане.</w:t>
                      </w:r>
                    </w:p>
                    <w:p w:rsidR="00C57670" w:rsidRPr="00A96936" w:rsidRDefault="00C57670" w:rsidP="00A96936">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859456" behindDoc="0" locked="0" layoutInCell="1" allowOverlap="1" wp14:anchorId="4C5D4DAF" wp14:editId="09F0D58E">
                <wp:simplePos x="0" y="0"/>
                <wp:positionH relativeFrom="column">
                  <wp:posOffset>685800</wp:posOffset>
                </wp:positionH>
                <wp:positionV relativeFrom="paragraph">
                  <wp:posOffset>6772275</wp:posOffset>
                </wp:positionV>
                <wp:extent cx="5569585" cy="464185"/>
                <wp:effectExtent l="0" t="0" r="0" b="0"/>
                <wp:wrapNone/>
                <wp:docPr id="627"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464185"/>
                        </a:xfrm>
                        <a:prstGeom prst="rect">
                          <a:avLst/>
                        </a:prstGeom>
                        <a:noFill/>
                        <a:ln w="6350">
                          <a:noFill/>
                        </a:ln>
                      </wps:spPr>
                      <wps:txbx>
                        <w:txbxContent>
                          <w:p w:rsidR="00C57670" w:rsidRPr="00050D04" w:rsidRDefault="00C57670" w:rsidP="00275740">
                            <w:pPr>
                              <w:rPr>
                                <w:rFonts w:ascii="Segoe UI" w:hAnsi="Segoe UI" w:cs="Segoe UI"/>
                                <w:lang w:val="bg-BG"/>
                              </w:rPr>
                            </w:pPr>
                            <w:r w:rsidRPr="00050D04">
                              <w:rPr>
                                <w:rFonts w:ascii="Segoe UI" w:hAnsi="Segoe UI" w:cs="Segoe UI"/>
                                <w:i/>
                                <w:sz w:val="20"/>
                                <w:szCs w:val="20"/>
                                <w:lang w:val="bg-BG"/>
                              </w:rPr>
                              <w:t>Източник: Фондация Ellen MacArthur</w:t>
                            </w:r>
                          </w:p>
                          <w:p w:rsidR="00C57670" w:rsidRPr="00050D04" w:rsidRDefault="00C57670" w:rsidP="0027574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D4DAF" id="Text Box 627" o:spid="_x0000_s1066" type="#_x0000_t202" style="position:absolute;margin-left:54pt;margin-top:533.25pt;width:438.55pt;height:36.5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" filled="f" stroked="f" strokeweight=".5pt">
                <v:path arrowok="t"/>
                <v:textbox>
                  <w:txbxContent>
                    <w:p w:rsidR="00C57670" w:rsidRPr="00050D04" w:rsidRDefault="00C57670" w:rsidP="00275740">
                      <w:pPr>
                        <w:rPr>
                          <w:rFonts w:ascii="Segoe UI" w:hAnsi="Segoe UI" w:cs="Segoe UI"/>
                          <w:lang w:val="bg-BG"/>
                        </w:rPr>
                      </w:pPr>
                      <w:r w:rsidRPr="00050D04">
                        <w:rPr>
                          <w:rFonts w:ascii="Segoe UI" w:hAnsi="Segoe UI" w:cs="Segoe UI"/>
                          <w:i/>
                          <w:sz w:val="20"/>
                          <w:szCs w:val="20"/>
                          <w:lang w:val="bg-BG"/>
                        </w:rPr>
                        <w:t>Източник: Фондация Ellen MacArthur</w:t>
                      </w:r>
                    </w:p>
                    <w:p w:rsidR="00C57670" w:rsidRPr="00050D04" w:rsidRDefault="00C57670" w:rsidP="00275740">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g">
            <w:drawing>
              <wp:anchor distT="0" distB="0" distL="114300" distR="114300" simplePos="0" relativeHeight="251831808" behindDoc="0" locked="0" layoutInCell="1" allowOverlap="1" wp14:anchorId="6EDD3C99" wp14:editId="64765783">
                <wp:simplePos x="0" y="0"/>
                <wp:positionH relativeFrom="page">
                  <wp:align>left</wp:align>
                </wp:positionH>
                <wp:positionV relativeFrom="paragraph">
                  <wp:posOffset>-425450</wp:posOffset>
                </wp:positionV>
                <wp:extent cx="6863080" cy="42545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657" name="Group 657"/>
                        <wpg:cNvGrpSpPr/>
                        <wpg:grpSpPr>
                          <a:xfrm>
                            <a:off x="1107871" y="-691090"/>
                            <a:ext cx="4841551" cy="425450"/>
                            <a:chOff x="1107871" y="-691090"/>
                            <a:chExt cx="4841551" cy="425450"/>
                          </a:xfrm>
                        </wpg:grpSpPr>
                        <wps:wsp>
                          <wps:cNvPr id="658" name="Straight Connector 658"/>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59" name="Group 659"/>
                          <wpg:cNvGrpSpPr/>
                          <wpg:grpSpPr>
                            <a:xfrm>
                              <a:off x="5500474" y="-691090"/>
                              <a:ext cx="448948" cy="425450"/>
                              <a:chOff x="5500474" y="-691090"/>
                              <a:chExt cx="448948" cy="425450"/>
                            </a:xfrm>
                          </wpg:grpSpPr>
                          <wps:wsp>
                            <wps:cNvPr id="660" name="Rectangle 660"/>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Text Box 661"/>
                            <wps:cNvSpPr txBox="1"/>
                            <wps:spPr>
                              <a:xfrm>
                                <a:off x="5500848" y="-607683"/>
                                <a:ext cx="448574" cy="276045"/>
                              </a:xfrm>
                              <a:prstGeom prst="rect">
                                <a:avLst/>
                              </a:prstGeom>
                              <a:noFill/>
                              <a:ln w="6350">
                                <a:noFill/>
                              </a:ln>
                            </wps:spPr>
                            <wps:txbx>
                              <w:txbxContent>
                                <w:p w:rsidR="00C57670" w:rsidRPr="00BA530E" w:rsidRDefault="00C57670" w:rsidP="00A44E04">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62" name="Group 662"/>
                        <wpg:cNvGrpSpPr/>
                        <wpg:grpSpPr>
                          <a:xfrm>
                            <a:off x="-914126" y="-691431"/>
                            <a:ext cx="2093077" cy="425450"/>
                            <a:chOff x="-5676406" y="-691431"/>
                            <a:chExt cx="2093077" cy="425450"/>
                          </a:xfrm>
                        </wpg:grpSpPr>
                        <wps:wsp>
                          <wps:cNvPr id="663" name="Rectangle 663"/>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Text Box 664"/>
                          <wps:cNvSpPr txBox="1"/>
                          <wps:spPr>
                            <a:xfrm>
                              <a:off x="-5086484" y="-580449"/>
                              <a:ext cx="1395385" cy="276045"/>
                            </a:xfrm>
                            <a:prstGeom prst="rect">
                              <a:avLst/>
                            </a:prstGeom>
                            <a:noFill/>
                            <a:ln w="6350">
                              <a:noFill/>
                            </a:ln>
                          </wps:spPr>
                          <wps:txbx>
                            <w:txbxContent>
                              <w:p w:rsidR="00C57670" w:rsidRPr="00281F79" w:rsidRDefault="00C57670" w:rsidP="00A44E0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EDD3C99" id="Group 626" o:spid="_x0000_s1067" style="position:absolute;margin-left:0;margin-top:-33.5pt;width:540.4pt;height:33.5pt;z-index:251831808;mso-position-horizontal:left;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">
                <v:group id="Group 657" o:spid="_x0000_s106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line id="Straight Connector 658" o:spid="_x0000_s106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" strokecolor="#a6a6a6" strokeweight=".5pt">
                    <v:stroke joinstyle="miter"/>
                  </v:line>
                  <v:group id="Group 659" o:spid="_x0000_s107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rect id="Rectangle 660" o:spid="_x0000_s107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" fillcolor="window" strokecolor="#a6a6a6" strokeweight=".5pt"/>
                    <v:shape id="Text Box 661" o:spid="_x0000_s107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" filled="f" stroked="f" strokeweight=".5pt">
                      <v:textbox>
                        <w:txbxContent>
                          <w:p w:rsidR="00C57670" w:rsidRPr="00BA530E" w:rsidRDefault="00C57670" w:rsidP="00A44E04">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6</w:t>
                            </w:r>
                          </w:p>
                        </w:txbxContent>
                      </v:textbox>
                    </v:shape>
                  </v:group>
                </v:group>
                <v:group id="Group 662" o:spid="_x0000_s107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rect id="Rectangle 663" o:spid="_x0000_s107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" fillcolor="#002060" stroked="f" strokeweight="1pt"/>
                  <v:shape id="Text Box 664" o:spid="_x0000_s1075"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rsidR="00C57670" w:rsidRPr="00281F79" w:rsidRDefault="00C57670" w:rsidP="00A44E0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473408" behindDoc="0" locked="0" layoutInCell="1" allowOverlap="1" wp14:anchorId="1C66460A" wp14:editId="2131A2BE">
                <wp:simplePos x="0" y="0"/>
                <wp:positionH relativeFrom="column">
                  <wp:posOffset>-304800</wp:posOffset>
                </wp:positionH>
                <wp:positionV relativeFrom="paragraph">
                  <wp:posOffset>7085965</wp:posOffset>
                </wp:positionV>
                <wp:extent cx="1285875" cy="1028700"/>
                <wp:effectExtent l="0" t="0" r="0" b="0"/>
                <wp:wrapNone/>
                <wp:docPr id="625" name="Rectangle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A9693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6460A" id="Rectangle 625" o:spid="_x0000_s1076" style="position:absolute;margin-left:-24pt;margin-top:557.95pt;width:101.25pt;height:81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" filled="f" stroked="f" strokeweight="1pt">
                <v:path arrowok="t"/>
                <v:textbox>
                  <w:txbxContent>
                    <w:p w:rsidR="00C57670" w:rsidRPr="00A96936" w:rsidRDefault="00C57670"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A96936">
                      <w:pPr>
                        <w:spacing w:line="312" w:lineRule="auto"/>
                        <w:rPr>
                          <w:rFonts w:ascii="Segoe UI Black" w:hAnsi="Segoe UI Black" w:cs="Open Sans"/>
                          <w:color w:val="000000" w:themeColor="text1"/>
                          <w:sz w:val="24"/>
                          <w:szCs w:val="24"/>
                        </w:rPr>
                      </w:pPr>
                    </w:p>
                  </w:txbxContent>
                </v:textbox>
              </v:rect>
            </w:pict>
          </mc:Fallback>
        </mc:AlternateContent>
      </w:r>
      <w:r w:rsidR="00A44E04">
        <w:rPr>
          <w:noProof/>
          <w:lang w:val="bg-BG" w:eastAsia="bg-BG"/>
        </w:rPr>
        <w:drawing>
          <wp:anchor distT="0" distB="0" distL="114300" distR="114300" simplePos="0" relativeHeight="251722240" behindDoc="0" locked="0" layoutInCell="1" allowOverlap="1" wp14:anchorId="0A12A06B" wp14:editId="07A0D8E7">
            <wp:simplePos x="0" y="0"/>
            <wp:positionH relativeFrom="column">
              <wp:posOffset>0</wp:posOffset>
            </wp:positionH>
            <wp:positionV relativeFrom="paragraph">
              <wp:posOffset>1403131</wp:posOffset>
            </wp:positionV>
            <wp:extent cx="5943600" cy="528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5283200"/>
                    </a:xfrm>
                    <a:prstGeom prst="rect">
                      <a:avLst/>
                    </a:prstGeom>
                  </pic:spPr>
                </pic:pic>
              </a:graphicData>
            </a:graphic>
          </wp:anchor>
        </w:drawing>
      </w:r>
      <w:r w:rsidR="002F7B8E">
        <w:br w:type="page"/>
      </w:r>
      <w:r>
        <w:rPr>
          <w:noProof/>
          <w:lang w:val="bg-BG" w:eastAsia="bg-BG"/>
        </w:rPr>
        <mc:AlternateContent>
          <mc:Choice Requires="wpg">
            <w:drawing>
              <wp:anchor distT="0" distB="0" distL="114300" distR="114300" simplePos="0" relativeHeight="251740672" behindDoc="0" locked="0" layoutInCell="1" allowOverlap="1" wp14:anchorId="5B31877E" wp14:editId="02F60115">
                <wp:simplePos x="0" y="0"/>
                <wp:positionH relativeFrom="margin">
                  <wp:posOffset>0</wp:posOffset>
                </wp:positionH>
                <wp:positionV relativeFrom="paragraph">
                  <wp:posOffset>-444500</wp:posOffset>
                </wp:positionV>
                <wp:extent cx="6854825" cy="425450"/>
                <wp:effectExtent l="0" t="0" r="0" b="0"/>
                <wp:wrapNone/>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468" name="Group 1468"/>
                        <wpg:cNvGrpSpPr/>
                        <wpg:grpSpPr>
                          <a:xfrm>
                            <a:off x="0" y="0"/>
                            <a:ext cx="4813222" cy="425450"/>
                            <a:chOff x="0" y="0"/>
                            <a:chExt cx="4813222" cy="425450"/>
                          </a:xfrm>
                        </wpg:grpSpPr>
                        <wps:wsp>
                          <wps:cNvPr id="1469" name="Straight Connector 1469"/>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70" name="Group 1470"/>
                          <wpg:cNvGrpSpPr/>
                          <wpg:grpSpPr>
                            <a:xfrm>
                              <a:off x="0" y="0"/>
                              <a:ext cx="448574" cy="425450"/>
                              <a:chOff x="0" y="0"/>
                              <a:chExt cx="448574" cy="425450"/>
                            </a:xfrm>
                          </wpg:grpSpPr>
                          <wps:wsp>
                            <wps:cNvPr id="1500" name="Rectangle 1500"/>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 name="Text Box 1501"/>
                            <wps:cNvSpPr txBox="1"/>
                            <wps:spPr>
                              <a:xfrm>
                                <a:off x="0" y="104775"/>
                                <a:ext cx="448574" cy="276045"/>
                              </a:xfrm>
                              <a:prstGeom prst="rect">
                                <a:avLst/>
                              </a:prstGeom>
                              <a:noFill/>
                              <a:ln w="6350">
                                <a:noFill/>
                              </a:ln>
                            </wps:spPr>
                            <wps:txbx>
                              <w:txbxContent>
                                <w:p w:rsidR="00C57670" w:rsidRPr="00CC1A32" w:rsidRDefault="00C57670"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02" name="Group 1502"/>
                        <wpg:cNvGrpSpPr/>
                        <wpg:grpSpPr>
                          <a:xfrm>
                            <a:off x="4762280" y="0"/>
                            <a:ext cx="2093077" cy="425450"/>
                            <a:chOff x="0" y="0"/>
                            <a:chExt cx="2093077" cy="425450"/>
                          </a:xfrm>
                        </wpg:grpSpPr>
                        <wps:wsp>
                          <wps:cNvPr id="1503" name="Rectangle 1503"/>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 name="Text Box 128"/>
                          <wps:cNvSpPr txBox="1"/>
                          <wps:spPr>
                            <a:xfrm>
                              <a:off x="79283" y="84569"/>
                              <a:ext cx="1395385" cy="276045"/>
                            </a:xfrm>
                            <a:prstGeom prst="rect">
                              <a:avLst/>
                            </a:prstGeom>
                            <a:noFill/>
                            <a:ln w="6350">
                              <a:noFill/>
                            </a:ln>
                          </wps:spPr>
                          <wps:txbx>
                            <w:txbxContent>
                              <w:p w:rsidR="00C57670" w:rsidRPr="00EE1FE9" w:rsidRDefault="00C57670"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B31877E" id="Group 623" o:spid="_x0000_s1077" style="position:absolute;margin-left:0;margin-top:-35pt;width:539.75pt;height:33.5pt;z-index:25174067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">
                <v:group id="Group 1468" o:spid="_x0000_s1078"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zc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">
                  <v:line id="Straight Connector 1469" o:spid="_x0000_s1079"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" strokecolor="#a6a6a6" strokeweight=".5pt">
                    <v:stroke joinstyle="miter"/>
                  </v:line>
                  <v:group id="Group 1470" o:spid="_x0000_s108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">
                    <v:rect id="Rectangle 1500" o:spid="_x0000_s108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" fillcolor="window" strokecolor="#a6a6a6" strokeweight=".5pt"/>
                    <v:shape id="Text Box 1501" o:spid="_x0000_s108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" filled="f" stroked="f" strokeweight=".5pt">
                      <v:textbox>
                        <w:txbxContent>
                          <w:p w:rsidR="00C57670" w:rsidRPr="00CC1A32" w:rsidRDefault="00C57670"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7</w:t>
                            </w:r>
                          </w:p>
                        </w:txbxContent>
                      </v:textbox>
                    </v:shape>
                  </v:group>
                </v:group>
                <v:group id="Group 1502" o:spid="_x0000_s108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rect id="Rectangle 1503" o:spid="_x0000_s108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" fillcolor="#002060" stroked="f" strokeweight="1pt"/>
                  <v:shape id="_x0000_s1085"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0F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s4mf4OxOOgFz/AgAA//8DAFBLAQItABQABgAIAAAAIQDb4fbL7gAAAIUBAAATAAAAAAAA&#10;AAAAAAAAAAAAAABbQ29udGVudF9UeXBlc10ueG1sUEsBAi0AFAAGAAgAAAAhAFr0LFu/AAAAFQEA&#10;AAsAAAAAAAAAAAAAAAAAHwEAAF9yZWxzLy5yZWxzUEsBAi0AFAAGAAgAAAAhAJ2wnQXHAAAA3AAA&#10;AA8AAAAAAAAAAAAAAAAABwIAAGRycy9kb3ducmV2LnhtbFBLBQYAAAAAAwADALcAAAD7AgAAAAA=&#10;" filled="f" stroked="f" strokeweight=".5pt">
                    <v:textbox>
                      <w:txbxContent>
                        <w:p w:rsidR="00C57670" w:rsidRPr="00EE1FE9" w:rsidRDefault="00C57670"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479552" behindDoc="0" locked="0" layoutInCell="1" allowOverlap="1" wp14:anchorId="5F7E128D" wp14:editId="375EA022">
                <wp:simplePos x="0" y="0"/>
                <wp:positionH relativeFrom="column">
                  <wp:posOffset>685800</wp:posOffset>
                </wp:positionH>
                <wp:positionV relativeFrom="paragraph">
                  <wp:posOffset>4286250</wp:posOffset>
                </wp:positionV>
                <wp:extent cx="5569585" cy="2581275"/>
                <wp:effectExtent l="0" t="0" r="0" b="0"/>
                <wp:wrapNone/>
                <wp:docPr id="62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2581275"/>
                        </a:xfrm>
                        <a:prstGeom prst="rect">
                          <a:avLst/>
                        </a:prstGeom>
                        <a:noFill/>
                        <a:ln w="6350">
                          <a:noFill/>
                        </a:ln>
                      </wps:spPr>
                      <wps:txbx>
                        <w:txbxContent>
                          <w:p w:rsidR="00C57670" w:rsidRPr="002544DD" w:rsidRDefault="00C57670" w:rsidP="002544DD">
                            <w:pPr>
                              <w:pStyle w:val="Heading2"/>
                              <w:jc w:val="both"/>
                              <w:rPr>
                                <w:rFonts w:ascii="Segoe UI" w:hAnsi="Segoe UI" w:cs="Segoe UI"/>
                                <w:color w:val="2F5496" w:themeColor="accent1" w:themeShade="BF"/>
                                <w:sz w:val="24"/>
                                <w:szCs w:val="24"/>
                                <w:lang w:val="bg-BG"/>
                              </w:rPr>
                            </w:pPr>
                            <w:r w:rsidRPr="002544DD">
                              <w:rPr>
                                <w:rFonts w:ascii="Segoe UI" w:hAnsi="Segoe UI" w:cs="Segoe UI"/>
                                <w:color w:val="2F5496" w:themeColor="accent1" w:themeShade="BF"/>
                                <w:sz w:val="24"/>
                                <w:szCs w:val="24"/>
                                <w:lang w:val="bg-BG"/>
                              </w:rPr>
                              <w:t>Удължаване на жизнения цикъл на продуктите и материалите</w:t>
                            </w:r>
                          </w:p>
                          <w:p w:rsidR="00C57670" w:rsidRPr="002544DD" w:rsidRDefault="00C57670" w:rsidP="002544DD">
                            <w:pPr>
                              <w:jc w:val="both"/>
                              <w:rPr>
                                <w:rFonts w:ascii="Segoe UI" w:hAnsi="Segoe UI" w:cs="Segoe UI"/>
                                <w:sz w:val="24"/>
                                <w:szCs w:val="24"/>
                                <w:lang w:val="ru-RU"/>
                              </w:rPr>
                            </w:pPr>
                            <w:r w:rsidRPr="007621D8">
                              <w:rPr>
                                <w:rFonts w:ascii="Segoe UI" w:hAnsi="Segoe UI" w:cs="Segoe UI"/>
                                <w:sz w:val="24"/>
                                <w:szCs w:val="24"/>
                                <w:lang w:val="bg-BG"/>
                              </w:rPr>
                              <w:t>Начинът на проектиране и производство на продукти може да предотврати до 80 % от въздействието им върху околната среда, но има и продукти, които могат да останат в икономиката, вместо да бъдат депонирани</w:t>
                            </w:r>
                            <w:r>
                              <w:rPr>
                                <w:rFonts w:ascii="Segoe UI" w:hAnsi="Segoe UI" w:cs="Segoe UI"/>
                                <w:sz w:val="24"/>
                                <w:szCs w:val="24"/>
                                <w:lang w:val="bg-BG"/>
                              </w:rPr>
                              <w:t xml:space="preserve">. </w:t>
                            </w:r>
                            <w:r w:rsidRPr="007621D8">
                              <w:rPr>
                                <w:rFonts w:ascii="Segoe UI" w:hAnsi="Segoe UI" w:cs="Segoe UI"/>
                                <w:sz w:val="24"/>
                                <w:szCs w:val="24"/>
                                <w:lang w:val="bg-BG"/>
                              </w:rPr>
                              <w:t>Вместо да стигнат до депа за отпадъци, отпадъците от храни могат да се оползотворят в икономиката като почвоподобрител или като източник на енергия. Текстилът и пластмасата са сред най-подходящите материали за рециклиране и ново производство. Цифровизацията и картографирането на ресурсите ще спомогне на промишлеността да създаде вериги на доставка, преработка и производство на нови продукти.</w:t>
                            </w:r>
                          </w:p>
                          <w:p w:rsidR="00C57670" w:rsidRPr="002544DD" w:rsidRDefault="00C57670" w:rsidP="002544DD">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E128D" id="Text Box 622" o:spid="_x0000_s1086" type="#_x0000_t202" style="position:absolute;margin-left:54pt;margin-top:337.5pt;width:438.55pt;height:203.2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" filled="f" stroked="f" strokeweight=".5pt">
                <v:path arrowok="t"/>
                <v:textbox>
                  <w:txbxContent>
                    <w:p w:rsidR="00C57670" w:rsidRPr="002544DD" w:rsidRDefault="00C57670" w:rsidP="002544DD">
                      <w:pPr>
                        <w:pStyle w:val="Heading2"/>
                        <w:jc w:val="both"/>
                        <w:rPr>
                          <w:rFonts w:ascii="Segoe UI" w:hAnsi="Segoe UI" w:cs="Segoe UI"/>
                          <w:color w:val="2F5496" w:themeColor="accent1" w:themeShade="BF"/>
                          <w:sz w:val="24"/>
                          <w:szCs w:val="24"/>
                          <w:lang w:val="bg-BG"/>
                        </w:rPr>
                      </w:pPr>
                      <w:r w:rsidRPr="002544DD">
                        <w:rPr>
                          <w:rFonts w:ascii="Segoe UI" w:hAnsi="Segoe UI" w:cs="Segoe UI"/>
                          <w:color w:val="2F5496" w:themeColor="accent1" w:themeShade="BF"/>
                          <w:sz w:val="24"/>
                          <w:szCs w:val="24"/>
                          <w:lang w:val="bg-BG"/>
                        </w:rPr>
                        <w:t>Удължаване на жизнения цикъл на продуктите и материалите</w:t>
                      </w:r>
                    </w:p>
                    <w:p w:rsidR="00C57670" w:rsidRPr="002544DD" w:rsidRDefault="00C57670" w:rsidP="002544DD">
                      <w:pPr>
                        <w:jc w:val="both"/>
                        <w:rPr>
                          <w:rFonts w:ascii="Segoe UI" w:hAnsi="Segoe UI" w:cs="Segoe UI"/>
                          <w:sz w:val="24"/>
                          <w:szCs w:val="24"/>
                          <w:lang w:val="ru-RU"/>
                        </w:rPr>
                      </w:pPr>
                      <w:r w:rsidRPr="007621D8">
                        <w:rPr>
                          <w:rFonts w:ascii="Segoe UI" w:hAnsi="Segoe UI" w:cs="Segoe UI"/>
                          <w:sz w:val="24"/>
                          <w:szCs w:val="24"/>
                          <w:lang w:val="bg-BG"/>
                        </w:rPr>
                        <w:t>Начинът на проектиране и производство на продукти може да предотврати до 80 % от въздействието им върху околната среда, но има и продукти, които могат да останат в икономиката, вместо да бъдат депонирани</w:t>
                      </w:r>
                      <w:r>
                        <w:rPr>
                          <w:rFonts w:ascii="Segoe UI" w:hAnsi="Segoe UI" w:cs="Segoe UI"/>
                          <w:sz w:val="24"/>
                          <w:szCs w:val="24"/>
                          <w:lang w:val="bg-BG"/>
                        </w:rPr>
                        <w:t xml:space="preserve">. </w:t>
                      </w:r>
                      <w:r w:rsidRPr="007621D8">
                        <w:rPr>
                          <w:rFonts w:ascii="Segoe UI" w:hAnsi="Segoe UI" w:cs="Segoe UI"/>
                          <w:sz w:val="24"/>
                          <w:szCs w:val="24"/>
                          <w:lang w:val="bg-BG"/>
                        </w:rPr>
                        <w:t>Вместо да стигнат до депа за отпадъци, отпадъците от храни могат да се оползотворят в икономиката като почвоподобрител или като източник на енергия. Текстилът и пластмасата са сред най-подходящите материали за рециклиране и ново производство. Цифровизацията и картографирането на ресурсите ще спомогне на промишлеността да създаде вериги на доставка, преработка и производство на нови продукти.</w:t>
                      </w:r>
                    </w:p>
                    <w:p w:rsidR="00C57670" w:rsidRPr="002544DD" w:rsidRDefault="00C57670" w:rsidP="002544DD">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482624" behindDoc="0" locked="0" layoutInCell="1" allowOverlap="1" wp14:anchorId="561BE347" wp14:editId="4E2457CE">
                <wp:simplePos x="0" y="0"/>
                <wp:positionH relativeFrom="margin">
                  <wp:posOffset>-57150</wp:posOffset>
                </wp:positionH>
                <wp:positionV relativeFrom="paragraph">
                  <wp:posOffset>495300</wp:posOffset>
                </wp:positionV>
                <wp:extent cx="5923915" cy="590550"/>
                <wp:effectExtent l="0" t="0" r="0" b="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2544DD">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2544DD">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BE347" id="Text Box 621" o:spid="_x0000_s1087" type="#_x0000_t202" style="position:absolute;margin-left:-4.5pt;margin-top:39pt;width:466.45pt;height:46.5pt;z-index:2514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" filled="f" stroked="f" strokeweight=".5pt">
                <v:path arrowok="t"/>
                <v:textbox>
                  <w:txbxContent>
                    <w:p w:rsidR="00C57670" w:rsidRPr="00EE1FE9" w:rsidRDefault="00C57670" w:rsidP="002544DD">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2544DD">
                      <w:pPr>
                        <w:spacing w:after="0" w:line="300" w:lineRule="auto"/>
                        <w:rPr>
                          <w:rFonts w:ascii="Segoe UI" w:hAnsi="Segoe UI" w:cs="Segoe UI"/>
                          <w:color w:val="00B0F0"/>
                          <w:sz w:val="40"/>
                          <w:szCs w:val="40"/>
                        </w:rPr>
                      </w:pPr>
                    </w:p>
                  </w:txbxContent>
                </v:textbox>
                <w10:wrap anchorx="margin"/>
              </v:shape>
            </w:pict>
          </mc:Fallback>
        </mc:AlternateContent>
      </w:r>
      <w:r>
        <w:rPr>
          <w:noProof/>
          <w:lang w:val="bg-BG" w:eastAsia="bg-BG"/>
        </w:rPr>
        <mc:AlternateContent>
          <mc:Choice Requires="wps">
            <w:drawing>
              <wp:anchor distT="0" distB="0" distL="114300" distR="114300" simplePos="0" relativeHeight="251476480" behindDoc="0" locked="0" layoutInCell="1" allowOverlap="1" wp14:anchorId="037EEE69" wp14:editId="0E3D81FD">
                <wp:simplePos x="0" y="0"/>
                <wp:positionH relativeFrom="margin">
                  <wp:posOffset>-104140</wp:posOffset>
                </wp:positionH>
                <wp:positionV relativeFrom="paragraph">
                  <wp:posOffset>8890</wp:posOffset>
                </wp:positionV>
                <wp:extent cx="2571750" cy="666750"/>
                <wp:effectExtent l="0" t="0" r="0" b="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2544DD">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Принципи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EEE69" id="Text Box 620" o:spid="_x0000_s1088" type="#_x0000_t202" style="position:absolute;margin-left:-8.2pt;margin-top:.7pt;width:202.5pt;height:52.5pt;z-index:2514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" filled="f" stroked="f" strokeweight=".5pt">
                <v:path arrowok="t"/>
                <v:textbox>
                  <w:txbxContent>
                    <w:p w:rsidR="00C57670" w:rsidRPr="00EE1FE9" w:rsidRDefault="00C57670" w:rsidP="002544DD">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Принципи</w:t>
                      </w:r>
                    </w:p>
                  </w:txbxContent>
                </v:textbox>
                <w10:wrap anchorx="margin"/>
              </v:shape>
            </w:pict>
          </mc:Fallback>
        </mc:AlternateContent>
      </w:r>
      <w:r>
        <w:rPr>
          <w:noProof/>
          <w:lang w:val="bg-BG" w:eastAsia="bg-BG"/>
        </w:rPr>
        <mc:AlternateContent>
          <mc:Choice Requires="wps">
            <w:drawing>
              <wp:anchor distT="0" distB="0" distL="114300" distR="114300" simplePos="0" relativeHeight="251478528" behindDoc="0" locked="0" layoutInCell="1" allowOverlap="1" wp14:anchorId="070352FE" wp14:editId="72A28A7D">
                <wp:simplePos x="0" y="0"/>
                <wp:positionH relativeFrom="column">
                  <wp:posOffset>-361950</wp:posOffset>
                </wp:positionH>
                <wp:positionV relativeFrom="paragraph">
                  <wp:posOffset>4171950</wp:posOffset>
                </wp:positionV>
                <wp:extent cx="1285875" cy="1028700"/>
                <wp:effectExtent l="0" t="0" r="0" b="0"/>
                <wp:wrapNone/>
                <wp:docPr id="619" name="Rectangle 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2544D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352FE" id="Rectangle 619" o:spid="_x0000_s1089" style="position:absolute;margin-left:-28.5pt;margin-top:328.5pt;width:101.25pt;height:81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" filled="f" stroked="f" strokeweight="1pt">
                <v:path arrowok="t"/>
                <v:textbox>
                  <w:txbxContent>
                    <w:p w:rsidR="00C57670" w:rsidRPr="00A96936" w:rsidRDefault="00C57670"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2544DD">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477504" behindDoc="0" locked="0" layoutInCell="1" allowOverlap="1" wp14:anchorId="55AF7876" wp14:editId="4EABA908">
                <wp:simplePos x="0" y="0"/>
                <wp:positionH relativeFrom="column">
                  <wp:posOffset>666750</wp:posOffset>
                </wp:positionH>
                <wp:positionV relativeFrom="paragraph">
                  <wp:posOffset>1085850</wp:posOffset>
                </wp:positionV>
                <wp:extent cx="5569585" cy="3314700"/>
                <wp:effectExtent l="0" t="0" r="0" b="0"/>
                <wp:wrapNone/>
                <wp:docPr id="618"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3314700"/>
                        </a:xfrm>
                        <a:prstGeom prst="rect">
                          <a:avLst/>
                        </a:prstGeom>
                        <a:noFill/>
                        <a:ln w="6350">
                          <a:noFill/>
                        </a:ln>
                      </wps:spPr>
                      <wps:txbx>
                        <w:txbxContent>
                          <w:p w:rsidR="00C57670" w:rsidRPr="002544DD" w:rsidRDefault="00C57670" w:rsidP="002544DD">
                            <w:pPr>
                              <w:pStyle w:val="Heading1"/>
                              <w:jc w:val="both"/>
                              <w:rPr>
                                <w:rFonts w:ascii="Segoe UI" w:hAnsi="Segoe UI" w:cs="Segoe UI"/>
                                <w:b/>
                                <w:bCs/>
                                <w:sz w:val="24"/>
                                <w:szCs w:val="24"/>
                                <w:lang w:val="bg-BG"/>
                              </w:rPr>
                            </w:pPr>
                            <w:r w:rsidRPr="002544DD">
                              <w:rPr>
                                <w:rFonts w:ascii="Segoe UI" w:hAnsi="Segoe UI" w:cs="Segoe UI"/>
                                <w:b/>
                                <w:bCs/>
                                <w:sz w:val="24"/>
                                <w:szCs w:val="24"/>
                                <w:lang w:val="bg-BG"/>
                              </w:rPr>
                              <w:t>Проектиране и производство на продукти по начин, който не води до отпадъци и замърсяване</w:t>
                            </w:r>
                          </w:p>
                          <w:p w:rsidR="00C57670" w:rsidRPr="002544DD" w:rsidRDefault="00C57670" w:rsidP="002544DD">
                            <w:pPr>
                              <w:jc w:val="both"/>
                              <w:rPr>
                                <w:rFonts w:ascii="Segoe UI" w:hAnsi="Segoe UI" w:cs="Segoe UI"/>
                                <w:sz w:val="24"/>
                                <w:szCs w:val="24"/>
                                <w:lang w:val="ru-RU"/>
                              </w:rPr>
                            </w:pPr>
                            <w:r>
                              <w:rPr>
                                <w:rFonts w:ascii="Segoe UI" w:hAnsi="Segoe UI" w:cs="Segoe UI"/>
                                <w:sz w:val="24"/>
                                <w:szCs w:val="24"/>
                                <w:lang w:val="bg-BG"/>
                              </w:rPr>
                              <w:t>Повечето продукти са проектирани</w:t>
                            </w:r>
                            <w:r w:rsidRPr="007621D8">
                              <w:rPr>
                                <w:rFonts w:ascii="Segoe UI" w:hAnsi="Segoe UI" w:cs="Segoe UI"/>
                                <w:sz w:val="24"/>
                                <w:szCs w:val="24"/>
                                <w:lang w:val="bg-BG"/>
                              </w:rPr>
                              <w:t xml:space="preserve"> така, че излизат от употреба твърде бързо. </w:t>
                            </w:r>
                            <w:r>
                              <w:rPr>
                                <w:rFonts w:ascii="Segoe UI" w:hAnsi="Segoe UI" w:cs="Segoe UI"/>
                                <w:sz w:val="24"/>
                                <w:szCs w:val="24"/>
                                <w:lang w:val="bg-BG"/>
                              </w:rPr>
                              <w:t>М</w:t>
                            </w:r>
                            <w:r w:rsidRPr="007621D8">
                              <w:rPr>
                                <w:rFonts w:ascii="Segoe UI" w:hAnsi="Segoe UI" w:cs="Segoe UI"/>
                                <w:sz w:val="24"/>
                                <w:szCs w:val="24"/>
                                <w:lang w:val="bg-BG"/>
                              </w:rPr>
                              <w:t>алко продукти могат ле</w:t>
                            </w:r>
                            <w:r>
                              <w:rPr>
                                <w:rFonts w:ascii="Segoe UI" w:hAnsi="Segoe UI" w:cs="Segoe UI"/>
                                <w:sz w:val="24"/>
                                <w:szCs w:val="24"/>
                                <w:lang w:val="bg-BG"/>
                              </w:rPr>
                              <w:t xml:space="preserve">сно да се използват повторно, </w:t>
                            </w:r>
                            <w:r w:rsidRPr="007621D8">
                              <w:rPr>
                                <w:rFonts w:ascii="Segoe UI" w:hAnsi="Segoe UI" w:cs="Segoe UI"/>
                                <w:sz w:val="24"/>
                                <w:szCs w:val="24"/>
                                <w:lang w:val="bg-BG"/>
                              </w:rPr>
                              <w:t xml:space="preserve">подлежат на поправка или висококачествено рециклиране. Все още икономиката ни произвежда продукти само за еднократна употреба. Усилията на страните от Европейския съюз </w:t>
                            </w:r>
                            <w:r>
                              <w:rPr>
                                <w:rFonts w:ascii="Segoe UI" w:hAnsi="Segoe UI" w:cs="Segoe UI"/>
                                <w:sz w:val="24"/>
                                <w:szCs w:val="24"/>
                                <w:lang w:val="bg-BG"/>
                              </w:rPr>
                              <w:t>са</w:t>
                            </w:r>
                            <w:r w:rsidRPr="007621D8">
                              <w:rPr>
                                <w:rFonts w:ascii="Segoe UI" w:hAnsi="Segoe UI" w:cs="Segoe UI"/>
                                <w:sz w:val="24"/>
                                <w:szCs w:val="24"/>
                                <w:lang w:val="bg-BG"/>
                              </w:rPr>
                              <w:t xml:space="preserve"> насочени към промяна на този модел</w:t>
                            </w:r>
                            <w:r>
                              <w:rPr>
                                <w:rFonts w:ascii="Segoe UI" w:hAnsi="Segoe UI" w:cs="Segoe UI"/>
                                <w:sz w:val="24"/>
                                <w:szCs w:val="24"/>
                                <w:lang w:val="bg-BG"/>
                              </w:rPr>
                              <w:t>,</w:t>
                            </w:r>
                            <w:r w:rsidRPr="007621D8">
                              <w:rPr>
                                <w:rFonts w:ascii="Segoe UI" w:hAnsi="Segoe UI" w:cs="Segoe UI"/>
                                <w:sz w:val="24"/>
                                <w:szCs w:val="24"/>
                                <w:lang w:val="bg-BG"/>
                              </w:rPr>
                              <w:t xml:space="preserve"> като се регулира проектирането и производство на продукти по начин, който </w:t>
                            </w:r>
                            <w:r>
                              <w:rPr>
                                <w:rFonts w:ascii="Segoe UI" w:hAnsi="Segoe UI" w:cs="Segoe UI"/>
                                <w:sz w:val="24"/>
                                <w:szCs w:val="24"/>
                                <w:lang w:val="bg-BG"/>
                              </w:rPr>
                              <w:t>да увеличи</w:t>
                            </w:r>
                            <w:r w:rsidRPr="007621D8">
                              <w:rPr>
                                <w:rFonts w:ascii="Segoe UI" w:hAnsi="Segoe UI" w:cs="Segoe UI"/>
                                <w:sz w:val="24"/>
                                <w:szCs w:val="24"/>
                                <w:lang w:val="bg-BG"/>
                              </w:rPr>
                              <w:t xml:space="preserve"> тяхната дълготрайност и </w:t>
                            </w:r>
                            <w:r>
                              <w:rPr>
                                <w:rFonts w:ascii="Segoe UI" w:hAnsi="Segoe UI" w:cs="Segoe UI"/>
                                <w:sz w:val="24"/>
                                <w:szCs w:val="24"/>
                                <w:lang w:val="bg-BG"/>
                              </w:rPr>
                              <w:t>направи възможно</w:t>
                            </w:r>
                            <w:r w:rsidRPr="007621D8">
                              <w:rPr>
                                <w:rFonts w:ascii="Segoe UI" w:hAnsi="Segoe UI" w:cs="Segoe UI"/>
                                <w:sz w:val="24"/>
                                <w:szCs w:val="24"/>
                                <w:lang w:val="bg-BG"/>
                              </w:rPr>
                              <w:t xml:space="preserve"> повторно</w:t>
                            </w:r>
                            <w:r>
                              <w:rPr>
                                <w:rFonts w:ascii="Segoe UI" w:hAnsi="Segoe UI" w:cs="Segoe UI"/>
                                <w:sz w:val="24"/>
                                <w:szCs w:val="24"/>
                                <w:lang w:val="bg-BG"/>
                              </w:rPr>
                              <w:t>то</w:t>
                            </w:r>
                            <w:r w:rsidRPr="007621D8">
                              <w:rPr>
                                <w:rFonts w:ascii="Segoe UI" w:hAnsi="Segoe UI" w:cs="Segoe UI"/>
                                <w:sz w:val="24"/>
                                <w:szCs w:val="24"/>
                                <w:lang w:val="bg-BG"/>
                              </w:rPr>
                              <w:t xml:space="preserve"> използване, поправка и рециклиране. Продуктите в кръговата икономика съдържат съществена част рециклирани материали, което от своя страна </w:t>
                            </w:r>
                            <w:r>
                              <w:rPr>
                                <w:rFonts w:ascii="Segoe UI" w:hAnsi="Segoe UI" w:cs="Segoe UI"/>
                                <w:sz w:val="24"/>
                                <w:szCs w:val="24"/>
                                <w:lang w:val="bg-BG"/>
                              </w:rPr>
                              <w:t>създава</w:t>
                            </w:r>
                            <w:r w:rsidRPr="007621D8">
                              <w:rPr>
                                <w:rFonts w:ascii="Segoe UI" w:hAnsi="Segoe UI" w:cs="Segoe UI"/>
                                <w:sz w:val="24"/>
                                <w:szCs w:val="24"/>
                                <w:lang w:val="bg-BG"/>
                              </w:rPr>
                              <w:t xml:space="preserve"> условия за вторично производство и висококачествено рециклиране.</w:t>
                            </w:r>
                          </w:p>
                          <w:p w:rsidR="00C57670" w:rsidRPr="002544DD" w:rsidRDefault="00C57670" w:rsidP="002544DD">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F7876" id="Text Box 618" o:spid="_x0000_s1090" type="#_x0000_t202" style="position:absolute;margin-left:52.5pt;margin-top:85.5pt;width:438.55pt;height:261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" filled="f" stroked="f" strokeweight=".5pt">
                <v:path arrowok="t"/>
                <v:textbox>
                  <w:txbxContent>
                    <w:p w:rsidR="00C57670" w:rsidRPr="002544DD" w:rsidRDefault="00C57670" w:rsidP="002544DD">
                      <w:pPr>
                        <w:pStyle w:val="Heading1"/>
                        <w:jc w:val="both"/>
                        <w:rPr>
                          <w:rFonts w:ascii="Segoe UI" w:hAnsi="Segoe UI" w:cs="Segoe UI"/>
                          <w:b/>
                          <w:bCs/>
                          <w:sz w:val="24"/>
                          <w:szCs w:val="24"/>
                          <w:lang w:val="bg-BG"/>
                        </w:rPr>
                      </w:pPr>
                      <w:r w:rsidRPr="002544DD">
                        <w:rPr>
                          <w:rFonts w:ascii="Segoe UI" w:hAnsi="Segoe UI" w:cs="Segoe UI"/>
                          <w:b/>
                          <w:bCs/>
                          <w:sz w:val="24"/>
                          <w:szCs w:val="24"/>
                          <w:lang w:val="bg-BG"/>
                        </w:rPr>
                        <w:t>Проектиране и производство на продукти по начин, който не води до отпадъци и замърсяване</w:t>
                      </w:r>
                    </w:p>
                    <w:p w:rsidR="00C57670" w:rsidRPr="002544DD" w:rsidRDefault="00C57670" w:rsidP="002544DD">
                      <w:pPr>
                        <w:jc w:val="both"/>
                        <w:rPr>
                          <w:rFonts w:ascii="Segoe UI" w:hAnsi="Segoe UI" w:cs="Segoe UI"/>
                          <w:sz w:val="24"/>
                          <w:szCs w:val="24"/>
                          <w:lang w:val="ru-RU"/>
                        </w:rPr>
                      </w:pPr>
                      <w:r>
                        <w:rPr>
                          <w:rFonts w:ascii="Segoe UI" w:hAnsi="Segoe UI" w:cs="Segoe UI"/>
                          <w:sz w:val="24"/>
                          <w:szCs w:val="24"/>
                          <w:lang w:val="bg-BG"/>
                        </w:rPr>
                        <w:t>Повечето продукти са проектирани</w:t>
                      </w:r>
                      <w:r w:rsidRPr="007621D8">
                        <w:rPr>
                          <w:rFonts w:ascii="Segoe UI" w:hAnsi="Segoe UI" w:cs="Segoe UI"/>
                          <w:sz w:val="24"/>
                          <w:szCs w:val="24"/>
                          <w:lang w:val="bg-BG"/>
                        </w:rPr>
                        <w:t xml:space="preserve"> така, че излизат от употреба твърде бързо. </w:t>
                      </w:r>
                      <w:r>
                        <w:rPr>
                          <w:rFonts w:ascii="Segoe UI" w:hAnsi="Segoe UI" w:cs="Segoe UI"/>
                          <w:sz w:val="24"/>
                          <w:szCs w:val="24"/>
                          <w:lang w:val="bg-BG"/>
                        </w:rPr>
                        <w:t>М</w:t>
                      </w:r>
                      <w:r w:rsidRPr="007621D8">
                        <w:rPr>
                          <w:rFonts w:ascii="Segoe UI" w:hAnsi="Segoe UI" w:cs="Segoe UI"/>
                          <w:sz w:val="24"/>
                          <w:szCs w:val="24"/>
                          <w:lang w:val="bg-BG"/>
                        </w:rPr>
                        <w:t>алко продукти могат ле</w:t>
                      </w:r>
                      <w:r>
                        <w:rPr>
                          <w:rFonts w:ascii="Segoe UI" w:hAnsi="Segoe UI" w:cs="Segoe UI"/>
                          <w:sz w:val="24"/>
                          <w:szCs w:val="24"/>
                          <w:lang w:val="bg-BG"/>
                        </w:rPr>
                        <w:t xml:space="preserve">сно да се използват повторно, </w:t>
                      </w:r>
                      <w:r w:rsidRPr="007621D8">
                        <w:rPr>
                          <w:rFonts w:ascii="Segoe UI" w:hAnsi="Segoe UI" w:cs="Segoe UI"/>
                          <w:sz w:val="24"/>
                          <w:szCs w:val="24"/>
                          <w:lang w:val="bg-BG"/>
                        </w:rPr>
                        <w:t xml:space="preserve">подлежат на поправка или висококачествено рециклиране. Все още икономиката ни произвежда продукти само за еднократна употреба. Усилията на страните от Европейския съюз </w:t>
                      </w:r>
                      <w:r>
                        <w:rPr>
                          <w:rFonts w:ascii="Segoe UI" w:hAnsi="Segoe UI" w:cs="Segoe UI"/>
                          <w:sz w:val="24"/>
                          <w:szCs w:val="24"/>
                          <w:lang w:val="bg-BG"/>
                        </w:rPr>
                        <w:t>са</w:t>
                      </w:r>
                      <w:r w:rsidRPr="007621D8">
                        <w:rPr>
                          <w:rFonts w:ascii="Segoe UI" w:hAnsi="Segoe UI" w:cs="Segoe UI"/>
                          <w:sz w:val="24"/>
                          <w:szCs w:val="24"/>
                          <w:lang w:val="bg-BG"/>
                        </w:rPr>
                        <w:t xml:space="preserve"> насочени към промяна на този модел</w:t>
                      </w:r>
                      <w:r>
                        <w:rPr>
                          <w:rFonts w:ascii="Segoe UI" w:hAnsi="Segoe UI" w:cs="Segoe UI"/>
                          <w:sz w:val="24"/>
                          <w:szCs w:val="24"/>
                          <w:lang w:val="bg-BG"/>
                        </w:rPr>
                        <w:t>,</w:t>
                      </w:r>
                      <w:r w:rsidRPr="007621D8">
                        <w:rPr>
                          <w:rFonts w:ascii="Segoe UI" w:hAnsi="Segoe UI" w:cs="Segoe UI"/>
                          <w:sz w:val="24"/>
                          <w:szCs w:val="24"/>
                          <w:lang w:val="bg-BG"/>
                        </w:rPr>
                        <w:t xml:space="preserve"> като се регулира проектирането и производство на продукти по начин, който </w:t>
                      </w:r>
                      <w:r>
                        <w:rPr>
                          <w:rFonts w:ascii="Segoe UI" w:hAnsi="Segoe UI" w:cs="Segoe UI"/>
                          <w:sz w:val="24"/>
                          <w:szCs w:val="24"/>
                          <w:lang w:val="bg-BG"/>
                        </w:rPr>
                        <w:t>да увеличи</w:t>
                      </w:r>
                      <w:r w:rsidRPr="007621D8">
                        <w:rPr>
                          <w:rFonts w:ascii="Segoe UI" w:hAnsi="Segoe UI" w:cs="Segoe UI"/>
                          <w:sz w:val="24"/>
                          <w:szCs w:val="24"/>
                          <w:lang w:val="bg-BG"/>
                        </w:rPr>
                        <w:t xml:space="preserve"> тяхната дълготрайност и </w:t>
                      </w:r>
                      <w:r>
                        <w:rPr>
                          <w:rFonts w:ascii="Segoe UI" w:hAnsi="Segoe UI" w:cs="Segoe UI"/>
                          <w:sz w:val="24"/>
                          <w:szCs w:val="24"/>
                          <w:lang w:val="bg-BG"/>
                        </w:rPr>
                        <w:t>направи възможно</w:t>
                      </w:r>
                      <w:r w:rsidRPr="007621D8">
                        <w:rPr>
                          <w:rFonts w:ascii="Segoe UI" w:hAnsi="Segoe UI" w:cs="Segoe UI"/>
                          <w:sz w:val="24"/>
                          <w:szCs w:val="24"/>
                          <w:lang w:val="bg-BG"/>
                        </w:rPr>
                        <w:t xml:space="preserve"> повторно</w:t>
                      </w:r>
                      <w:r>
                        <w:rPr>
                          <w:rFonts w:ascii="Segoe UI" w:hAnsi="Segoe UI" w:cs="Segoe UI"/>
                          <w:sz w:val="24"/>
                          <w:szCs w:val="24"/>
                          <w:lang w:val="bg-BG"/>
                        </w:rPr>
                        <w:t>то</w:t>
                      </w:r>
                      <w:r w:rsidRPr="007621D8">
                        <w:rPr>
                          <w:rFonts w:ascii="Segoe UI" w:hAnsi="Segoe UI" w:cs="Segoe UI"/>
                          <w:sz w:val="24"/>
                          <w:szCs w:val="24"/>
                          <w:lang w:val="bg-BG"/>
                        </w:rPr>
                        <w:t xml:space="preserve"> използване, поправка и рециклиране. Продуктите в кръговата икономика съдържат съществена част рециклирани материали, което от своя страна </w:t>
                      </w:r>
                      <w:r>
                        <w:rPr>
                          <w:rFonts w:ascii="Segoe UI" w:hAnsi="Segoe UI" w:cs="Segoe UI"/>
                          <w:sz w:val="24"/>
                          <w:szCs w:val="24"/>
                          <w:lang w:val="bg-BG"/>
                        </w:rPr>
                        <w:t>създава</w:t>
                      </w:r>
                      <w:r w:rsidRPr="007621D8">
                        <w:rPr>
                          <w:rFonts w:ascii="Segoe UI" w:hAnsi="Segoe UI" w:cs="Segoe UI"/>
                          <w:sz w:val="24"/>
                          <w:szCs w:val="24"/>
                          <w:lang w:val="bg-BG"/>
                        </w:rPr>
                        <w:t xml:space="preserve"> условия за вторично производство и висококачествено рециклиране.</w:t>
                      </w:r>
                    </w:p>
                    <w:p w:rsidR="00C57670" w:rsidRPr="002544DD" w:rsidRDefault="00C57670" w:rsidP="002544DD">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475456" behindDoc="0" locked="0" layoutInCell="1" allowOverlap="1" wp14:anchorId="1E9EF518" wp14:editId="3A6D23FD">
                <wp:simplePos x="0" y="0"/>
                <wp:positionH relativeFrom="column">
                  <wp:posOffset>-371475</wp:posOffset>
                </wp:positionH>
                <wp:positionV relativeFrom="paragraph">
                  <wp:posOffset>1009650</wp:posOffset>
                </wp:positionV>
                <wp:extent cx="1285875" cy="1028700"/>
                <wp:effectExtent l="0" t="0" r="0" b="0"/>
                <wp:wrapNone/>
                <wp:docPr id="617" name="Rectangle 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2544DD">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2544D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EF518" id="Rectangle 617" o:spid="_x0000_s1091" style="position:absolute;margin-left:-29.25pt;margin-top:79.5pt;width:101.25pt;height:81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" filled="f" stroked="f" strokeweight="1pt">
                <v:path arrowok="t"/>
                <v:textbox>
                  <w:txbxContent>
                    <w:p w:rsidR="00C57670" w:rsidRPr="002F7B8E" w:rsidRDefault="00C57670" w:rsidP="002544DD">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2544DD">
                      <w:pPr>
                        <w:spacing w:line="312" w:lineRule="auto"/>
                        <w:rPr>
                          <w:rFonts w:ascii="Segoe UI Black" w:hAnsi="Segoe UI Black" w:cs="Open Sans"/>
                          <w:color w:val="000000" w:themeColor="text1"/>
                          <w:sz w:val="24"/>
                          <w:szCs w:val="24"/>
                        </w:rPr>
                      </w:pPr>
                    </w:p>
                  </w:txbxContent>
                </v:textbox>
              </v:rect>
            </w:pict>
          </mc:Fallback>
        </mc:AlternateContent>
      </w:r>
      <w:r w:rsidR="002544DD">
        <w:br w:type="page"/>
      </w:r>
    </w:p>
    <w:p w:rsidR="00050D04" w:rsidRDefault="00D70CF7">
      <w:r>
        <w:rPr>
          <w:noProof/>
          <w:lang w:val="bg-BG" w:eastAsia="bg-BG"/>
        </w:rPr>
        <mc:AlternateContent>
          <mc:Choice Requires="wpg">
            <w:drawing>
              <wp:anchor distT="0" distB="0" distL="114300" distR="114300" simplePos="0" relativeHeight="251739648" behindDoc="0" locked="0" layoutInCell="1" allowOverlap="1" wp14:anchorId="459FAE1C" wp14:editId="331695C5">
                <wp:simplePos x="0" y="0"/>
                <wp:positionH relativeFrom="margin">
                  <wp:posOffset>-895350</wp:posOffset>
                </wp:positionH>
                <wp:positionV relativeFrom="paragraph">
                  <wp:posOffset>-451485</wp:posOffset>
                </wp:positionV>
                <wp:extent cx="6863080" cy="425450"/>
                <wp:effectExtent l="0" t="0" r="0" b="0"/>
                <wp:wrapNone/>
                <wp:docPr id="616"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1458" name="Group 1458"/>
                        <wpg:cNvGrpSpPr/>
                        <wpg:grpSpPr>
                          <a:xfrm>
                            <a:off x="1107871" y="-691090"/>
                            <a:ext cx="4841551" cy="425450"/>
                            <a:chOff x="1107871" y="-691090"/>
                            <a:chExt cx="4841551" cy="425450"/>
                          </a:xfrm>
                        </wpg:grpSpPr>
                        <wps:wsp>
                          <wps:cNvPr id="1459" name="Straight Connector 1459"/>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60" name="Group 1460"/>
                          <wpg:cNvGrpSpPr/>
                          <wpg:grpSpPr>
                            <a:xfrm>
                              <a:off x="5500474" y="-691090"/>
                              <a:ext cx="448948" cy="425450"/>
                              <a:chOff x="5500474" y="-691090"/>
                              <a:chExt cx="448948" cy="425450"/>
                            </a:xfrm>
                          </wpg:grpSpPr>
                          <wps:wsp>
                            <wps:cNvPr id="1461" name="Rectangle 1461"/>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 name="Text Box 1462"/>
                            <wps:cNvSpPr txBox="1"/>
                            <wps:spPr>
                              <a:xfrm>
                                <a:off x="5500848" y="-607683"/>
                                <a:ext cx="448574" cy="276045"/>
                              </a:xfrm>
                              <a:prstGeom prst="rect">
                                <a:avLst/>
                              </a:prstGeom>
                              <a:noFill/>
                              <a:ln w="6350">
                                <a:noFill/>
                              </a:ln>
                            </wps:spPr>
                            <wps:txbx>
                              <w:txbxContent>
                                <w:p w:rsidR="00C57670" w:rsidRPr="00BA530E" w:rsidRDefault="00C57670"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63" name="Group 1463"/>
                        <wpg:cNvGrpSpPr/>
                        <wpg:grpSpPr>
                          <a:xfrm>
                            <a:off x="-914126" y="-691431"/>
                            <a:ext cx="2093077" cy="425450"/>
                            <a:chOff x="-5676406" y="-691431"/>
                            <a:chExt cx="2093077" cy="425450"/>
                          </a:xfrm>
                        </wpg:grpSpPr>
                        <wps:wsp>
                          <wps:cNvPr id="1464" name="Rectangle 1464"/>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Text Box 1465"/>
                          <wps:cNvSpPr txBox="1"/>
                          <wps:spPr>
                            <a:xfrm>
                              <a:off x="-5086484" y="-580449"/>
                              <a:ext cx="1395385" cy="276045"/>
                            </a:xfrm>
                            <a:prstGeom prst="rect">
                              <a:avLst/>
                            </a:prstGeom>
                            <a:noFill/>
                            <a:ln w="6350">
                              <a:noFill/>
                            </a:ln>
                          </wps:spPr>
                          <wps:txbx>
                            <w:txbxContent>
                              <w:p w:rsidR="00C57670" w:rsidRPr="00281F79" w:rsidRDefault="00C57670"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59FAE1C" id="Group 616" o:spid="_x0000_s1092" style="position:absolute;margin-left:-70.5pt;margin-top:-35.55pt;width:540.4pt;height:33.5pt;z-index:251739648;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">
                <v:group id="Group 1458" o:spid="_x0000_s109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line id="Straight Connector 1459" o:spid="_x0000_s109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" strokecolor="#a6a6a6" strokeweight=".5pt">
                    <v:stroke joinstyle="miter"/>
                  </v:line>
                  <v:group id="Group 1460" o:spid="_x0000_s109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Da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">
                    <v:rect id="Rectangle 1461" o:spid="_x0000_s109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" fillcolor="window" strokecolor="#a6a6a6" strokeweight=".5pt"/>
                    <v:shape id="Text Box 1462" o:spid="_x0000_s109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" filled="f" stroked="f" strokeweight=".5pt">
                      <v:textbox>
                        <w:txbxContent>
                          <w:p w:rsidR="00C57670" w:rsidRPr="00BA530E" w:rsidRDefault="00C57670"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8</w:t>
                            </w:r>
                          </w:p>
                        </w:txbxContent>
                      </v:textbox>
                    </v:shape>
                  </v:group>
                </v:group>
                <v:group id="Group 1463" o:spid="_x0000_s109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">
                  <v:rect id="Rectangle 1464" o:spid="_x0000_s109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" fillcolor="#002060" stroked="f" strokeweight="1pt"/>
                  <v:shape id="Text Box 1465" o:spid="_x0000_s1100"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yXxQAAAN0AAAAPAAAAZHJzL2Rvd25yZXYueG1sRE9Na8JA&#10;EL0L/Q/LFHrTjdJ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ANbLyXxQAAAN0AAAAP&#10;AAAAAAAAAAAAAAAAAAcCAABkcnMvZG93bnJldi54bWxQSwUGAAAAAAMAAwC3AAAA+QIAAAAA&#10;" filled="f" stroked="f" strokeweight=".5pt">
                    <v:textbox>
                      <w:txbxContent>
                        <w:p w:rsidR="00C57670" w:rsidRPr="00281F79" w:rsidRDefault="00C57670"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724288" behindDoc="0" locked="0" layoutInCell="1" allowOverlap="1" wp14:anchorId="216507C2" wp14:editId="3BBF940D">
                <wp:simplePos x="0" y="0"/>
                <wp:positionH relativeFrom="column">
                  <wp:posOffset>546100</wp:posOffset>
                </wp:positionH>
                <wp:positionV relativeFrom="paragraph">
                  <wp:posOffset>7956550</wp:posOffset>
                </wp:positionV>
                <wp:extent cx="5569585" cy="464185"/>
                <wp:effectExtent l="0" t="0" r="0" b="0"/>
                <wp:wrapNone/>
                <wp:docPr id="6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464185"/>
                        </a:xfrm>
                        <a:prstGeom prst="rect">
                          <a:avLst/>
                        </a:prstGeom>
                        <a:noFill/>
                        <a:ln w="6350">
                          <a:noFill/>
                        </a:ln>
                      </wps:spPr>
                      <wps:txbx>
                        <w:txbxContent>
                          <w:p w:rsidR="00C57670" w:rsidRPr="00050D04" w:rsidRDefault="00C57670" w:rsidP="00050D04">
                            <w:pPr>
                              <w:rPr>
                                <w:rFonts w:ascii="Segoe UI" w:hAnsi="Segoe UI" w:cs="Segoe UI"/>
                                <w:lang w:val="bg-BG"/>
                              </w:rPr>
                            </w:pPr>
                            <w:r w:rsidRPr="00050D04">
                              <w:rPr>
                                <w:rFonts w:ascii="Segoe UI" w:hAnsi="Segoe UI" w:cs="Segoe UI"/>
                                <w:i/>
                                <w:sz w:val="20"/>
                                <w:szCs w:val="20"/>
                                <w:lang w:val="bg-BG"/>
                              </w:rPr>
                              <w:t>Източник: Фондация Ellen MacArthur</w:t>
                            </w:r>
                          </w:p>
                          <w:p w:rsidR="00C57670" w:rsidRPr="00050D04" w:rsidRDefault="00C57670" w:rsidP="00050D04">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507C2" id="Text Box 615" o:spid="_x0000_s1101" type="#_x0000_t202" style="position:absolute;margin-left:43pt;margin-top:626.5pt;width:438.55pt;height:36.5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" filled="f" stroked="f" strokeweight=".5pt">
                <v:path arrowok="t"/>
                <v:textbox>
                  <w:txbxContent>
                    <w:p w:rsidR="00C57670" w:rsidRPr="00050D04" w:rsidRDefault="00C57670" w:rsidP="00050D04">
                      <w:pPr>
                        <w:rPr>
                          <w:rFonts w:ascii="Segoe UI" w:hAnsi="Segoe UI" w:cs="Segoe UI"/>
                          <w:lang w:val="bg-BG"/>
                        </w:rPr>
                      </w:pPr>
                      <w:r w:rsidRPr="00050D04">
                        <w:rPr>
                          <w:rFonts w:ascii="Segoe UI" w:hAnsi="Segoe UI" w:cs="Segoe UI"/>
                          <w:i/>
                          <w:sz w:val="20"/>
                          <w:szCs w:val="20"/>
                          <w:lang w:val="bg-BG"/>
                        </w:rPr>
                        <w:t>Източник: Фондация Ellen MacArthur</w:t>
                      </w:r>
                    </w:p>
                    <w:p w:rsidR="00C57670" w:rsidRPr="00050D04" w:rsidRDefault="00C57670" w:rsidP="00050D04">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480576" behindDoc="0" locked="0" layoutInCell="1" allowOverlap="1" wp14:anchorId="3CBE2ED8" wp14:editId="6BE63DB6">
                <wp:simplePos x="0" y="0"/>
                <wp:positionH relativeFrom="column">
                  <wp:posOffset>-422275</wp:posOffset>
                </wp:positionH>
                <wp:positionV relativeFrom="paragraph">
                  <wp:posOffset>146685</wp:posOffset>
                </wp:positionV>
                <wp:extent cx="1285875" cy="1028700"/>
                <wp:effectExtent l="0" t="0" r="0" b="0"/>
                <wp:wrapNone/>
                <wp:docPr id="614"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2544D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E2ED8" id="Rectangle 614" o:spid="_x0000_s1102" style="position:absolute;margin-left:-33.25pt;margin-top:11.55pt;width:101.25pt;height:81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" filled="f" stroked="f" strokeweight="1pt">
                <v:path arrowok="t"/>
                <v:textbox>
                  <w:txbxContent>
                    <w:p w:rsidR="00C57670" w:rsidRPr="00A96936" w:rsidRDefault="00C57670"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2544DD">
                      <w:pPr>
                        <w:spacing w:line="312" w:lineRule="auto"/>
                        <w:rPr>
                          <w:rFonts w:ascii="Segoe UI Black" w:hAnsi="Segoe UI Black" w:cs="Open Sans"/>
                          <w:color w:val="000000" w:themeColor="text1"/>
                          <w:sz w:val="24"/>
                          <w:szCs w:val="24"/>
                        </w:rPr>
                      </w:pPr>
                    </w:p>
                  </w:txbxContent>
                </v:textbox>
              </v:rect>
            </w:pict>
          </mc:Fallback>
        </mc:AlternateContent>
      </w:r>
      <w:r w:rsidR="00050D04">
        <w:rPr>
          <w:noProof/>
          <w:lang w:val="bg-BG" w:eastAsia="bg-BG"/>
        </w:rPr>
        <w:drawing>
          <wp:anchor distT="0" distB="0" distL="114300" distR="114300" simplePos="0" relativeHeight="251723264" behindDoc="1" locked="0" layoutInCell="1" allowOverlap="1" wp14:anchorId="0A3AA471" wp14:editId="06C3484A">
            <wp:simplePos x="0" y="0"/>
            <wp:positionH relativeFrom="margin">
              <wp:posOffset>605155</wp:posOffset>
            </wp:positionH>
            <wp:positionV relativeFrom="paragraph">
              <wp:posOffset>3547812</wp:posOffset>
            </wp:positionV>
            <wp:extent cx="5412506" cy="4168092"/>
            <wp:effectExtent l="0" t="0" r="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412506" cy="4168092"/>
                    </a:xfrm>
                    <a:prstGeom prst="rect">
                      <a:avLst/>
                    </a:prstGeom>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481600" behindDoc="0" locked="0" layoutInCell="1" allowOverlap="1" wp14:anchorId="60521173" wp14:editId="19A5ABF5">
                <wp:simplePos x="0" y="0"/>
                <wp:positionH relativeFrom="column">
                  <wp:posOffset>549275</wp:posOffset>
                </wp:positionH>
                <wp:positionV relativeFrom="paragraph">
                  <wp:posOffset>397510</wp:posOffset>
                </wp:positionV>
                <wp:extent cx="5569585" cy="2571750"/>
                <wp:effectExtent l="0" t="0" r="0" b="0"/>
                <wp:wrapNone/>
                <wp:docPr id="613"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2571750"/>
                        </a:xfrm>
                        <a:prstGeom prst="rect">
                          <a:avLst/>
                        </a:prstGeom>
                        <a:noFill/>
                        <a:ln w="6350">
                          <a:noFill/>
                        </a:ln>
                      </wps:spPr>
                      <wps:txbx>
                        <w:txbxContent>
                          <w:p w:rsidR="00C57670" w:rsidRPr="002544DD" w:rsidRDefault="00C57670" w:rsidP="002544DD">
                            <w:pPr>
                              <w:pStyle w:val="Heading3"/>
                              <w:jc w:val="both"/>
                              <w:rPr>
                                <w:rFonts w:ascii="Segoe UI" w:hAnsi="Segoe UI" w:cs="Segoe UI"/>
                                <w:b/>
                                <w:bCs/>
                                <w:color w:val="2F5496" w:themeColor="accent1" w:themeShade="BF"/>
                                <w:lang w:val="bg-BG"/>
                              </w:rPr>
                            </w:pPr>
                            <w:r w:rsidRPr="002544DD">
                              <w:rPr>
                                <w:rFonts w:ascii="Segoe UI" w:hAnsi="Segoe UI" w:cs="Segoe UI"/>
                                <w:b/>
                                <w:bCs/>
                                <w:color w:val="2F5496" w:themeColor="accent1" w:themeShade="BF"/>
                                <w:lang w:val="bg-BG"/>
                              </w:rPr>
                              <w:t>Възстановяване на природните системи</w:t>
                            </w:r>
                          </w:p>
                          <w:p w:rsidR="00C57670" w:rsidRPr="002544DD" w:rsidRDefault="00C57670" w:rsidP="002544DD">
                            <w:pPr>
                              <w:jc w:val="both"/>
                              <w:rPr>
                                <w:rFonts w:ascii="Segoe UI" w:hAnsi="Segoe UI" w:cs="Segoe UI"/>
                                <w:sz w:val="24"/>
                                <w:szCs w:val="24"/>
                                <w:lang w:val="ru-RU"/>
                              </w:rPr>
                            </w:pPr>
                            <w:r w:rsidRPr="002544DD">
                              <w:rPr>
                                <w:rFonts w:ascii="Segoe UI" w:hAnsi="Segoe UI" w:cs="Segoe UI"/>
                                <w:sz w:val="24"/>
                                <w:szCs w:val="24"/>
                                <w:lang w:val="bg-BG"/>
                              </w:rPr>
                              <w:t>Живеем в безпрецедентно време. Световната икономика е в криза, която изглежда да е най-сериозната след финансовия колапс през 2009 г., а е възможно да се окаже и по-дълбока. В същото време</w:t>
                            </w:r>
                            <w:r>
                              <w:rPr>
                                <w:rFonts w:ascii="Segoe UI" w:hAnsi="Segoe UI" w:cs="Segoe UI"/>
                                <w:sz w:val="24"/>
                                <w:szCs w:val="24"/>
                                <w:lang w:val="bg-BG"/>
                              </w:rPr>
                              <w:t xml:space="preserve"> н</w:t>
                            </w:r>
                            <w:r w:rsidRPr="002544DD">
                              <w:rPr>
                                <w:rFonts w:ascii="Segoe UI" w:hAnsi="Segoe UI" w:cs="Segoe UI"/>
                                <w:sz w:val="24"/>
                                <w:szCs w:val="24"/>
                                <w:lang w:val="bg-BG"/>
                              </w:rPr>
                              <w:t>яколко месеца пауза в икономическа</w:t>
                            </w:r>
                            <w:r>
                              <w:rPr>
                                <w:rFonts w:ascii="Segoe UI" w:hAnsi="Segoe UI" w:cs="Segoe UI"/>
                                <w:sz w:val="24"/>
                                <w:szCs w:val="24"/>
                                <w:lang w:val="bg-BG"/>
                              </w:rPr>
                              <w:t>та</w:t>
                            </w:r>
                            <w:r w:rsidRPr="002544DD">
                              <w:rPr>
                                <w:rFonts w:ascii="Segoe UI" w:hAnsi="Segoe UI" w:cs="Segoe UI"/>
                                <w:sz w:val="24"/>
                                <w:szCs w:val="24"/>
                                <w:lang w:val="bg-BG"/>
                              </w:rPr>
                              <w:t xml:space="preserve"> дейност позволи на естествената среда да започне да се възстановява, което ясно ни показа какъв натиск ние хората оказваме на природните системи със сегашния линеен модел на „добив</w:t>
                            </w:r>
                            <w:r>
                              <w:rPr>
                                <w:rFonts w:ascii="Segoe UI" w:hAnsi="Segoe UI" w:cs="Segoe UI"/>
                                <w:sz w:val="24"/>
                                <w:szCs w:val="24"/>
                                <w:lang w:val="bg-BG"/>
                              </w:rPr>
                              <w:t xml:space="preserve"> – </w:t>
                            </w:r>
                            <w:r w:rsidRPr="002544DD">
                              <w:rPr>
                                <w:rFonts w:ascii="Segoe UI" w:hAnsi="Segoe UI" w:cs="Segoe UI"/>
                                <w:sz w:val="24"/>
                                <w:szCs w:val="24"/>
                                <w:lang w:val="bg-BG"/>
                              </w:rPr>
                              <w:t>производство</w:t>
                            </w:r>
                            <w:r>
                              <w:rPr>
                                <w:rFonts w:ascii="Segoe UI" w:hAnsi="Segoe UI" w:cs="Segoe UI"/>
                                <w:sz w:val="24"/>
                                <w:szCs w:val="24"/>
                                <w:lang w:val="bg-BG"/>
                              </w:rPr>
                              <w:t xml:space="preserve"> – </w:t>
                            </w:r>
                            <w:r w:rsidRPr="002544DD">
                              <w:rPr>
                                <w:rFonts w:ascii="Segoe UI" w:hAnsi="Segoe UI" w:cs="Segoe UI"/>
                                <w:sz w:val="24"/>
                                <w:szCs w:val="24"/>
                                <w:lang w:val="bg-BG"/>
                              </w:rPr>
                              <w:t>потребление</w:t>
                            </w:r>
                            <w:r>
                              <w:rPr>
                                <w:rFonts w:ascii="Segoe UI" w:hAnsi="Segoe UI" w:cs="Segoe UI"/>
                                <w:sz w:val="24"/>
                                <w:szCs w:val="24"/>
                                <w:lang w:val="bg-BG"/>
                              </w:rPr>
                              <w:t xml:space="preserve"> </w:t>
                            </w:r>
                            <w:r w:rsidRPr="002544DD">
                              <w:rPr>
                                <w:rFonts w:ascii="Segoe UI" w:hAnsi="Segoe UI" w:cs="Segoe UI"/>
                                <w:sz w:val="24"/>
                                <w:szCs w:val="24"/>
                                <w:lang w:val="bg-BG"/>
                              </w:rPr>
                              <w:t>-</w:t>
                            </w:r>
                            <w:r>
                              <w:rPr>
                                <w:rFonts w:ascii="Segoe UI" w:hAnsi="Segoe UI" w:cs="Segoe UI"/>
                                <w:sz w:val="24"/>
                                <w:szCs w:val="24"/>
                                <w:lang w:val="bg-BG"/>
                              </w:rPr>
                              <w:t xml:space="preserve"> </w:t>
                            </w:r>
                            <w:r w:rsidRPr="002544DD">
                              <w:rPr>
                                <w:rFonts w:ascii="Segoe UI" w:hAnsi="Segoe UI" w:cs="Segoe UI"/>
                                <w:sz w:val="24"/>
                                <w:szCs w:val="24"/>
                                <w:lang w:val="bg-BG"/>
                              </w:rPr>
                              <w:t>депониране“. Прилагането на кръгов подход ще позволи възстановяване на природните системи и постигането на хармонична връзка между човек и природа.</w:t>
                            </w:r>
                          </w:p>
                          <w:p w:rsidR="00C57670" w:rsidRPr="002544DD" w:rsidRDefault="00C57670" w:rsidP="002544DD">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21173" id="Text Box 613" o:spid="_x0000_s1103" type="#_x0000_t202" style="position:absolute;margin-left:43.25pt;margin-top:31.3pt;width:438.55pt;height:202.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" filled="f" stroked="f" strokeweight=".5pt">
                <v:path arrowok="t"/>
                <v:textbox>
                  <w:txbxContent>
                    <w:p w:rsidR="00C57670" w:rsidRPr="002544DD" w:rsidRDefault="00C57670" w:rsidP="002544DD">
                      <w:pPr>
                        <w:pStyle w:val="Heading3"/>
                        <w:jc w:val="both"/>
                        <w:rPr>
                          <w:rFonts w:ascii="Segoe UI" w:hAnsi="Segoe UI" w:cs="Segoe UI"/>
                          <w:b/>
                          <w:bCs/>
                          <w:color w:val="2F5496" w:themeColor="accent1" w:themeShade="BF"/>
                          <w:lang w:val="bg-BG"/>
                        </w:rPr>
                      </w:pPr>
                      <w:r w:rsidRPr="002544DD">
                        <w:rPr>
                          <w:rFonts w:ascii="Segoe UI" w:hAnsi="Segoe UI" w:cs="Segoe UI"/>
                          <w:b/>
                          <w:bCs/>
                          <w:color w:val="2F5496" w:themeColor="accent1" w:themeShade="BF"/>
                          <w:lang w:val="bg-BG"/>
                        </w:rPr>
                        <w:t>Възстановяване на природните системи</w:t>
                      </w:r>
                    </w:p>
                    <w:p w:rsidR="00C57670" w:rsidRPr="002544DD" w:rsidRDefault="00C57670" w:rsidP="002544DD">
                      <w:pPr>
                        <w:jc w:val="both"/>
                        <w:rPr>
                          <w:rFonts w:ascii="Segoe UI" w:hAnsi="Segoe UI" w:cs="Segoe UI"/>
                          <w:sz w:val="24"/>
                          <w:szCs w:val="24"/>
                          <w:lang w:val="ru-RU"/>
                        </w:rPr>
                      </w:pPr>
                      <w:r w:rsidRPr="002544DD">
                        <w:rPr>
                          <w:rFonts w:ascii="Segoe UI" w:hAnsi="Segoe UI" w:cs="Segoe UI"/>
                          <w:sz w:val="24"/>
                          <w:szCs w:val="24"/>
                          <w:lang w:val="bg-BG"/>
                        </w:rPr>
                        <w:t>Живеем в безпрецедентно време. Световната икономика е в криза, която изглежда да е най-сериозната след финансовия колапс през 2009 г., а е възможно да се окаже и по-дълбока. В същото време</w:t>
                      </w:r>
                      <w:r>
                        <w:rPr>
                          <w:rFonts w:ascii="Segoe UI" w:hAnsi="Segoe UI" w:cs="Segoe UI"/>
                          <w:sz w:val="24"/>
                          <w:szCs w:val="24"/>
                          <w:lang w:val="bg-BG"/>
                        </w:rPr>
                        <w:t xml:space="preserve"> н</w:t>
                      </w:r>
                      <w:r w:rsidRPr="002544DD">
                        <w:rPr>
                          <w:rFonts w:ascii="Segoe UI" w:hAnsi="Segoe UI" w:cs="Segoe UI"/>
                          <w:sz w:val="24"/>
                          <w:szCs w:val="24"/>
                          <w:lang w:val="bg-BG"/>
                        </w:rPr>
                        <w:t>яколко месеца пауза в икономическа</w:t>
                      </w:r>
                      <w:r>
                        <w:rPr>
                          <w:rFonts w:ascii="Segoe UI" w:hAnsi="Segoe UI" w:cs="Segoe UI"/>
                          <w:sz w:val="24"/>
                          <w:szCs w:val="24"/>
                          <w:lang w:val="bg-BG"/>
                        </w:rPr>
                        <w:t>та</w:t>
                      </w:r>
                      <w:r w:rsidRPr="002544DD">
                        <w:rPr>
                          <w:rFonts w:ascii="Segoe UI" w:hAnsi="Segoe UI" w:cs="Segoe UI"/>
                          <w:sz w:val="24"/>
                          <w:szCs w:val="24"/>
                          <w:lang w:val="bg-BG"/>
                        </w:rPr>
                        <w:t xml:space="preserve"> дейност позволи на естествената среда да започне да се възстановява, което ясно ни показа какъв натиск ние хората оказваме на природните системи със сегашния линеен модел на „добив</w:t>
                      </w:r>
                      <w:r>
                        <w:rPr>
                          <w:rFonts w:ascii="Segoe UI" w:hAnsi="Segoe UI" w:cs="Segoe UI"/>
                          <w:sz w:val="24"/>
                          <w:szCs w:val="24"/>
                          <w:lang w:val="bg-BG"/>
                        </w:rPr>
                        <w:t xml:space="preserve"> – </w:t>
                      </w:r>
                      <w:r w:rsidRPr="002544DD">
                        <w:rPr>
                          <w:rFonts w:ascii="Segoe UI" w:hAnsi="Segoe UI" w:cs="Segoe UI"/>
                          <w:sz w:val="24"/>
                          <w:szCs w:val="24"/>
                          <w:lang w:val="bg-BG"/>
                        </w:rPr>
                        <w:t>производство</w:t>
                      </w:r>
                      <w:r>
                        <w:rPr>
                          <w:rFonts w:ascii="Segoe UI" w:hAnsi="Segoe UI" w:cs="Segoe UI"/>
                          <w:sz w:val="24"/>
                          <w:szCs w:val="24"/>
                          <w:lang w:val="bg-BG"/>
                        </w:rPr>
                        <w:t xml:space="preserve"> – </w:t>
                      </w:r>
                      <w:r w:rsidRPr="002544DD">
                        <w:rPr>
                          <w:rFonts w:ascii="Segoe UI" w:hAnsi="Segoe UI" w:cs="Segoe UI"/>
                          <w:sz w:val="24"/>
                          <w:szCs w:val="24"/>
                          <w:lang w:val="bg-BG"/>
                        </w:rPr>
                        <w:t>потребление</w:t>
                      </w:r>
                      <w:r>
                        <w:rPr>
                          <w:rFonts w:ascii="Segoe UI" w:hAnsi="Segoe UI" w:cs="Segoe UI"/>
                          <w:sz w:val="24"/>
                          <w:szCs w:val="24"/>
                          <w:lang w:val="bg-BG"/>
                        </w:rPr>
                        <w:t xml:space="preserve"> </w:t>
                      </w:r>
                      <w:r w:rsidRPr="002544DD">
                        <w:rPr>
                          <w:rFonts w:ascii="Segoe UI" w:hAnsi="Segoe UI" w:cs="Segoe UI"/>
                          <w:sz w:val="24"/>
                          <w:szCs w:val="24"/>
                          <w:lang w:val="bg-BG"/>
                        </w:rPr>
                        <w:t>-</w:t>
                      </w:r>
                      <w:r>
                        <w:rPr>
                          <w:rFonts w:ascii="Segoe UI" w:hAnsi="Segoe UI" w:cs="Segoe UI"/>
                          <w:sz w:val="24"/>
                          <w:szCs w:val="24"/>
                          <w:lang w:val="bg-BG"/>
                        </w:rPr>
                        <w:t xml:space="preserve"> </w:t>
                      </w:r>
                      <w:r w:rsidRPr="002544DD">
                        <w:rPr>
                          <w:rFonts w:ascii="Segoe UI" w:hAnsi="Segoe UI" w:cs="Segoe UI"/>
                          <w:sz w:val="24"/>
                          <w:szCs w:val="24"/>
                          <w:lang w:val="bg-BG"/>
                        </w:rPr>
                        <w:t>депониране“. Прилагането на кръгов подход ще позволи възстановяване на природните системи и постигането на хармонична връзка между човек и природа.</w:t>
                      </w:r>
                    </w:p>
                    <w:p w:rsidR="00C57670" w:rsidRPr="002544DD" w:rsidRDefault="00C57670" w:rsidP="002544DD">
                      <w:pPr>
                        <w:spacing w:after="0" w:line="317" w:lineRule="auto"/>
                        <w:jc w:val="both"/>
                        <w:rPr>
                          <w:rFonts w:ascii="Segoe UI" w:hAnsi="Segoe UI" w:cs="Segoe UI"/>
                          <w:color w:val="000000" w:themeColor="text1"/>
                          <w:sz w:val="24"/>
                          <w:szCs w:val="24"/>
                        </w:rPr>
                      </w:pPr>
                    </w:p>
                  </w:txbxContent>
                </v:textbox>
              </v:shape>
            </w:pict>
          </mc:Fallback>
        </mc:AlternateContent>
      </w:r>
      <w:r w:rsidR="00050D04">
        <w:br w:type="page"/>
      </w:r>
    </w:p>
    <w:p w:rsidR="00050D04" w:rsidRDefault="00D70CF7" w:rsidP="00846192">
      <w:r>
        <w:rPr>
          <w:noProof/>
          <w:lang w:val="bg-BG" w:eastAsia="bg-BG"/>
        </w:rPr>
        <mc:AlternateContent>
          <mc:Choice Requires="wpg">
            <w:drawing>
              <wp:anchor distT="0" distB="0" distL="114300" distR="114300" simplePos="0" relativeHeight="251741696" behindDoc="0" locked="0" layoutInCell="1" allowOverlap="1" wp14:anchorId="2FA8BCED" wp14:editId="18A84A39">
                <wp:simplePos x="0" y="0"/>
                <wp:positionH relativeFrom="margin">
                  <wp:align>left</wp:align>
                </wp:positionH>
                <wp:positionV relativeFrom="paragraph">
                  <wp:posOffset>-440055</wp:posOffset>
                </wp:positionV>
                <wp:extent cx="6854825" cy="425450"/>
                <wp:effectExtent l="0" t="0" r="0" b="0"/>
                <wp:wrapNone/>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605" name="Group 130"/>
                        <wpg:cNvGrpSpPr/>
                        <wpg:grpSpPr>
                          <a:xfrm>
                            <a:off x="0" y="0"/>
                            <a:ext cx="4813222" cy="425450"/>
                            <a:chOff x="0" y="0"/>
                            <a:chExt cx="4813222" cy="425450"/>
                          </a:xfrm>
                        </wpg:grpSpPr>
                        <wps:wsp>
                          <wps:cNvPr id="606" name="Straight Connector 131"/>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07" name="Group 132"/>
                          <wpg:cNvGrpSpPr/>
                          <wpg:grpSpPr>
                            <a:xfrm>
                              <a:off x="0" y="0"/>
                              <a:ext cx="448574" cy="425450"/>
                              <a:chOff x="0" y="0"/>
                              <a:chExt cx="448574" cy="425450"/>
                            </a:xfrm>
                          </wpg:grpSpPr>
                          <wps:wsp>
                            <wps:cNvPr id="608" name="Rectangle 133"/>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Text Box 134"/>
                            <wps:cNvSpPr txBox="1"/>
                            <wps:spPr>
                              <a:xfrm>
                                <a:off x="0" y="104775"/>
                                <a:ext cx="448574" cy="276045"/>
                              </a:xfrm>
                              <a:prstGeom prst="rect">
                                <a:avLst/>
                              </a:prstGeom>
                              <a:noFill/>
                              <a:ln w="6350">
                                <a:noFill/>
                              </a:ln>
                            </wps:spPr>
                            <wps:txbx>
                              <w:txbxContent>
                                <w:p w:rsidR="00C57670" w:rsidRPr="00CC1A32" w:rsidRDefault="00C57670"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10" name="Group 135"/>
                        <wpg:cNvGrpSpPr/>
                        <wpg:grpSpPr>
                          <a:xfrm>
                            <a:off x="4762280" y="0"/>
                            <a:ext cx="2093077" cy="425450"/>
                            <a:chOff x="0" y="0"/>
                            <a:chExt cx="2093077" cy="425450"/>
                          </a:xfrm>
                        </wpg:grpSpPr>
                        <wps:wsp>
                          <wps:cNvPr id="611" name="Rectangle 136"/>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 name="Text Box 137"/>
                          <wps:cNvSpPr txBox="1"/>
                          <wps:spPr>
                            <a:xfrm>
                              <a:off x="79283" y="84569"/>
                              <a:ext cx="1671885" cy="276045"/>
                            </a:xfrm>
                            <a:prstGeom prst="rect">
                              <a:avLst/>
                            </a:prstGeom>
                            <a:noFill/>
                            <a:ln w="6350">
                              <a:noFill/>
                            </a:ln>
                          </wps:spPr>
                          <wps:txbx>
                            <w:txbxContent>
                              <w:p w:rsidR="00C57670" w:rsidRPr="00EE1FE9" w:rsidRDefault="00C57670"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FA8BCED" id="Group 604" o:spid="_x0000_s1104" style="position:absolute;margin-left:0;margin-top:-34.65pt;width:539.75pt;height:33.5pt;z-index:251741696;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">
                <v:group id="Group 130" o:spid="_x0000_s1105"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line id="Straight Connector 131" o:spid="_x0000_s1106"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" strokecolor="#a6a6a6" strokeweight=".5pt">
                    <v:stroke joinstyle="miter"/>
                  </v:line>
                  <v:group id="Group 132" o:spid="_x0000_s1107"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rect id="Rectangle 133" o:spid="_x0000_s1108"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" fillcolor="window" strokecolor="#a6a6a6" strokeweight=".5pt"/>
                    <v:shape id="Text Box 134" o:spid="_x0000_s1109"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" filled="f" stroked="f" strokeweight=".5pt">
                      <v:textbox>
                        <w:txbxContent>
                          <w:p w:rsidR="00C57670" w:rsidRPr="00CC1A32" w:rsidRDefault="00C57670"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9</w:t>
                            </w:r>
                          </w:p>
                        </w:txbxContent>
                      </v:textbox>
                    </v:shape>
                  </v:group>
                </v:group>
                <v:group id="Group 135" o:spid="_x0000_s1110"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">
                  <v:rect id="Rectangle 136" o:spid="_x0000_s1111"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" fillcolor="#002060" stroked="f" strokeweight="1pt"/>
                  <v:shape id="_x0000_s1112" type="#_x0000_t202" style="position:absolute;left:792;top:845;width:16719;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WpX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pPIHrmXAE5PIfAAD//wMAUEsBAi0AFAAGAAgAAAAhANvh9svuAAAAhQEAABMAAAAAAAAA&#10;AAAAAAAAAAAAAFtDb250ZW50X1R5cGVzXS54bWxQSwECLQAUAAYACAAAACEAWvQsW78AAAAVAQAA&#10;CwAAAAAAAAAAAAAAAAAfAQAAX3JlbHMvLnJlbHNQSwECLQAUAAYACAAAACEAs3lqV8YAAADcAAAA&#10;DwAAAAAAAAAAAAAAAAAHAgAAZHJzL2Rvd25yZXYueG1sUEsFBgAAAAADAAMAtwAAAPoCAAAAAA==&#10;" filled="f" stroked="f" strokeweight=".5pt">
                    <v:textbox>
                      <w:txbxContent>
                        <w:p w:rsidR="00C57670" w:rsidRPr="00EE1FE9" w:rsidRDefault="00C57670"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725312" behindDoc="0" locked="0" layoutInCell="1" allowOverlap="1" wp14:anchorId="51128419" wp14:editId="40E25536">
                <wp:simplePos x="0" y="0"/>
                <wp:positionH relativeFrom="margin">
                  <wp:posOffset>-109220</wp:posOffset>
                </wp:positionH>
                <wp:positionV relativeFrom="paragraph">
                  <wp:posOffset>13335</wp:posOffset>
                </wp:positionV>
                <wp:extent cx="4176395" cy="666750"/>
                <wp:effectExtent l="0" t="0" r="0" b="0"/>
                <wp:wrapNone/>
                <wp:docPr id="603"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6395" cy="666750"/>
                        </a:xfrm>
                        <a:prstGeom prst="rect">
                          <a:avLst/>
                        </a:prstGeom>
                        <a:noFill/>
                        <a:ln w="6350">
                          <a:noFill/>
                        </a:ln>
                      </wps:spPr>
                      <wps:txbx>
                        <w:txbxContent>
                          <w:p w:rsidR="00C57670" w:rsidRPr="00EE1FE9" w:rsidRDefault="00C57670" w:rsidP="003161C9">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28419" id="Text Box 603" o:spid="_x0000_s1113" type="#_x0000_t202" style="position:absolute;margin-left:-8.6pt;margin-top:1.05pt;width:328.85pt;height:52.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" filled="f" stroked="f" strokeweight=".5pt">
                <v:path arrowok="t"/>
                <v:textbox>
                  <w:txbxContent>
                    <w:p w:rsidR="00C57670" w:rsidRPr="00EE1FE9" w:rsidRDefault="00C57670" w:rsidP="003161C9">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Нови бизнес модели</w:t>
                      </w:r>
                    </w:p>
                  </w:txbxContent>
                </v:textbox>
                <w10:wrap anchorx="margin"/>
              </v:shape>
            </w:pict>
          </mc:Fallback>
        </mc:AlternateContent>
      </w:r>
      <w:r>
        <w:rPr>
          <w:noProof/>
          <w:lang w:val="bg-BG" w:eastAsia="bg-BG"/>
        </w:rPr>
        <mc:AlternateContent>
          <mc:Choice Requires="wps">
            <w:drawing>
              <wp:anchor distT="0" distB="0" distL="114300" distR="114300" simplePos="0" relativeHeight="251727360" behindDoc="0" locked="0" layoutInCell="1" allowOverlap="1" wp14:anchorId="5C328268" wp14:editId="68FD1F3D">
                <wp:simplePos x="0" y="0"/>
                <wp:positionH relativeFrom="margin">
                  <wp:posOffset>-57150</wp:posOffset>
                </wp:positionH>
                <wp:positionV relativeFrom="paragraph">
                  <wp:posOffset>495300</wp:posOffset>
                </wp:positionV>
                <wp:extent cx="5923915" cy="590550"/>
                <wp:effectExtent l="0" t="0" r="0" b="0"/>
                <wp:wrapNone/>
                <wp:docPr id="602"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3161C9">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3161C9">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28268" id="Text Box 602" o:spid="_x0000_s1114" type="#_x0000_t202" style="position:absolute;margin-left:-4.5pt;margin-top:39pt;width:466.45pt;height:46.5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" filled="f" stroked="f" strokeweight=".5pt">
                <v:path arrowok="t"/>
                <v:textbox>
                  <w:txbxContent>
                    <w:p w:rsidR="00C57670" w:rsidRPr="00EE1FE9" w:rsidRDefault="00C57670" w:rsidP="003161C9">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3161C9">
                      <w:pPr>
                        <w:spacing w:after="0" w:line="300" w:lineRule="auto"/>
                        <w:rPr>
                          <w:rFonts w:ascii="Segoe UI" w:hAnsi="Segoe UI" w:cs="Segoe UI"/>
                          <w:color w:val="00B0F0"/>
                          <w:sz w:val="40"/>
                          <w:szCs w:val="40"/>
                        </w:rPr>
                      </w:pPr>
                    </w:p>
                  </w:txbxContent>
                </v:textbox>
                <w10:wrap anchorx="margin"/>
              </v:shape>
            </w:pict>
          </mc:Fallback>
        </mc:AlternateContent>
      </w:r>
    </w:p>
    <w:p w:rsidR="00050D04" w:rsidRDefault="00D70CF7">
      <w:r>
        <w:rPr>
          <w:noProof/>
          <w:lang w:val="bg-BG" w:eastAsia="bg-BG"/>
        </w:rPr>
        <mc:AlternateContent>
          <mc:Choice Requires="wps">
            <w:drawing>
              <wp:anchor distT="0" distB="0" distL="114300" distR="114300" simplePos="0" relativeHeight="251726336" behindDoc="0" locked="0" layoutInCell="1" allowOverlap="1" wp14:anchorId="10C79E91" wp14:editId="34BDD74E">
                <wp:simplePos x="0" y="0"/>
                <wp:positionH relativeFrom="column">
                  <wp:posOffset>565150</wp:posOffset>
                </wp:positionH>
                <wp:positionV relativeFrom="paragraph">
                  <wp:posOffset>4777105</wp:posOffset>
                </wp:positionV>
                <wp:extent cx="5569585" cy="300355"/>
                <wp:effectExtent l="0" t="0" r="0" b="0"/>
                <wp:wrapNone/>
                <wp:docPr id="601"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300355"/>
                        </a:xfrm>
                        <a:prstGeom prst="rect">
                          <a:avLst/>
                        </a:prstGeom>
                        <a:noFill/>
                        <a:ln w="6350">
                          <a:noFill/>
                        </a:ln>
                      </wps:spPr>
                      <wps:txbx>
                        <w:txbxContent>
                          <w:p w:rsidR="00C57670" w:rsidRPr="003161C9" w:rsidRDefault="00C57670" w:rsidP="003161C9">
                            <w:pPr>
                              <w:rPr>
                                <w:rFonts w:ascii="Segoe UI" w:hAnsi="Segoe UI" w:cs="Segoe UI"/>
                                <w:i/>
                                <w:sz w:val="20"/>
                                <w:szCs w:val="20"/>
                                <w:lang w:val="bg-BG"/>
                              </w:rPr>
                            </w:pPr>
                            <w:r w:rsidRPr="003161C9">
                              <w:rPr>
                                <w:rFonts w:ascii="Segoe UI" w:hAnsi="Segoe UI" w:cs="Segoe UI"/>
                                <w:i/>
                                <w:sz w:val="20"/>
                                <w:szCs w:val="20"/>
                                <w:lang w:val="bg-BG"/>
                              </w:rPr>
                              <w:t xml:space="preserve">Източник: Ръководство на ЕИБ за кръгова икономика </w:t>
                            </w:r>
                            <w:r>
                              <w:rPr>
                                <w:rFonts w:ascii="Segoe UI" w:hAnsi="Segoe UI" w:cs="Segoe UI"/>
                                <w:i/>
                                <w:sz w:val="20"/>
                                <w:szCs w:val="20"/>
                                <w:lang w:val="bg-BG"/>
                              </w:rPr>
                              <w:t>*</w:t>
                            </w:r>
                          </w:p>
                          <w:p w:rsidR="00C57670" w:rsidRPr="003161C9" w:rsidRDefault="00C57670" w:rsidP="003161C9">
                            <w:pPr>
                              <w:spacing w:after="0" w:line="317" w:lineRule="auto"/>
                              <w:jc w:val="both"/>
                              <w:rPr>
                                <w:rFonts w:ascii="Segoe UI" w:hAnsi="Segoe UI" w:cs="Segoe UI"/>
                                <w: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79E91" id="Text Box 601" o:spid="_x0000_s1115" type="#_x0000_t202" style="position:absolute;margin-left:44.5pt;margin-top:376.15pt;width:438.55pt;height:23.6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" filled="f" stroked="f" strokeweight=".5pt">
                <v:path arrowok="t"/>
                <v:textbox>
                  <w:txbxContent>
                    <w:p w:rsidR="00C57670" w:rsidRPr="003161C9" w:rsidRDefault="00C57670" w:rsidP="003161C9">
                      <w:pPr>
                        <w:rPr>
                          <w:rFonts w:ascii="Segoe UI" w:hAnsi="Segoe UI" w:cs="Segoe UI"/>
                          <w:i/>
                          <w:sz w:val="20"/>
                          <w:szCs w:val="20"/>
                          <w:lang w:val="bg-BG"/>
                        </w:rPr>
                      </w:pPr>
                      <w:r w:rsidRPr="003161C9">
                        <w:rPr>
                          <w:rFonts w:ascii="Segoe UI" w:hAnsi="Segoe UI" w:cs="Segoe UI"/>
                          <w:i/>
                          <w:sz w:val="20"/>
                          <w:szCs w:val="20"/>
                          <w:lang w:val="bg-BG"/>
                        </w:rPr>
                        <w:t xml:space="preserve">Източник: Ръководство на ЕИБ за кръгова икономика </w:t>
                      </w:r>
                      <w:r>
                        <w:rPr>
                          <w:rFonts w:ascii="Segoe UI" w:hAnsi="Segoe UI" w:cs="Segoe UI"/>
                          <w:i/>
                          <w:sz w:val="20"/>
                          <w:szCs w:val="20"/>
                          <w:lang w:val="bg-BG"/>
                        </w:rPr>
                        <w:t>*</w:t>
                      </w:r>
                    </w:p>
                    <w:p w:rsidR="00C57670" w:rsidRPr="003161C9" w:rsidRDefault="00C57670" w:rsidP="003161C9">
                      <w:pPr>
                        <w:spacing w:after="0" w:line="317" w:lineRule="auto"/>
                        <w:jc w:val="both"/>
                        <w:rPr>
                          <w:rFonts w:ascii="Segoe UI" w:hAnsi="Segoe UI" w:cs="Segoe UI"/>
                          <w:i/>
                          <w:color w:val="000000" w:themeColor="text1"/>
                          <w:sz w:val="24"/>
                          <w:szCs w:val="24"/>
                        </w:rPr>
                      </w:pPr>
                    </w:p>
                  </w:txbxContent>
                </v:textbox>
              </v:shape>
            </w:pict>
          </mc:Fallback>
        </mc:AlternateContent>
      </w:r>
      <w:r w:rsidR="008643F2" w:rsidRPr="003161C9">
        <w:rPr>
          <w:rFonts w:ascii="Calibri" w:eastAsia="Calibri" w:hAnsi="Calibri" w:cs="Times New Roman"/>
          <w:noProof/>
          <w:lang w:val="bg-BG" w:eastAsia="bg-BG"/>
        </w:rPr>
        <w:drawing>
          <wp:anchor distT="0" distB="0" distL="114300" distR="114300" simplePos="0" relativeHeight="251728384" behindDoc="0" locked="0" layoutInCell="1" allowOverlap="1" wp14:anchorId="7052D20D" wp14:editId="34514000">
            <wp:simplePos x="0" y="0"/>
            <wp:positionH relativeFrom="margin">
              <wp:posOffset>597535</wp:posOffset>
            </wp:positionH>
            <wp:positionV relativeFrom="paragraph">
              <wp:posOffset>763905</wp:posOffset>
            </wp:positionV>
            <wp:extent cx="5267960" cy="3930650"/>
            <wp:effectExtent l="0" t="0" r="889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267960" cy="3930650"/>
                    </a:xfrm>
                    <a:prstGeom prst="rect">
                      <a:avLst/>
                    </a:prstGeom>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732480" behindDoc="0" locked="0" layoutInCell="1" allowOverlap="1" wp14:anchorId="6F72734C" wp14:editId="3DC8219E">
                <wp:simplePos x="0" y="0"/>
                <wp:positionH relativeFrom="column">
                  <wp:posOffset>559435</wp:posOffset>
                </wp:positionH>
                <wp:positionV relativeFrom="paragraph">
                  <wp:posOffset>5746115</wp:posOffset>
                </wp:positionV>
                <wp:extent cx="5569585" cy="2251710"/>
                <wp:effectExtent l="0" t="0" r="0" b="0"/>
                <wp:wrapNone/>
                <wp:docPr id="600"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2251710"/>
                        </a:xfrm>
                        <a:prstGeom prst="rect">
                          <a:avLst/>
                        </a:prstGeom>
                        <a:noFill/>
                        <a:ln w="6350">
                          <a:noFill/>
                        </a:ln>
                      </wps:spPr>
                      <wps:txbx>
                        <w:txbxContent>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Проектиране</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 xml:space="preserve">Продуктите следва да се проектират по такъв начин,  че да </w:t>
                            </w:r>
                            <w:r>
                              <w:rPr>
                                <w:rFonts w:ascii="Segoe UI" w:hAnsi="Segoe UI" w:cs="Segoe UI"/>
                                <w:sz w:val="24"/>
                                <w:szCs w:val="24"/>
                                <w:lang w:val="bg-BG"/>
                              </w:rPr>
                              <w:t>позволяват по-дълга употреба</w:t>
                            </w:r>
                            <w:r w:rsidRPr="003161C9">
                              <w:rPr>
                                <w:rFonts w:ascii="Segoe UI" w:hAnsi="Segoe UI" w:cs="Segoe UI"/>
                                <w:sz w:val="24"/>
                                <w:szCs w:val="24"/>
                                <w:lang w:val="bg-BG"/>
                              </w:rPr>
                              <w:t xml:space="preserve">, да бъдат лесни за поддръжка, поправка, ремонт, обновяване, преработка или рециклиране. </w:t>
                            </w:r>
                            <w:r>
                              <w:rPr>
                                <w:rFonts w:ascii="Segoe UI" w:hAnsi="Segoe UI" w:cs="Segoe UI"/>
                                <w:sz w:val="24"/>
                                <w:szCs w:val="24"/>
                                <w:lang w:val="bg-BG"/>
                              </w:rPr>
                              <w:t>Н</w:t>
                            </w:r>
                            <w:r w:rsidRPr="003161C9">
                              <w:rPr>
                                <w:rFonts w:ascii="Segoe UI" w:hAnsi="Segoe UI" w:cs="Segoe UI"/>
                                <w:sz w:val="24"/>
                                <w:szCs w:val="24"/>
                                <w:lang w:val="bg-BG"/>
                              </w:rPr>
                              <w:t xml:space="preserve">овият модел на проектиране следва да </w:t>
                            </w:r>
                            <w:r>
                              <w:rPr>
                                <w:rFonts w:ascii="Segoe UI" w:hAnsi="Segoe UI" w:cs="Segoe UI"/>
                                <w:sz w:val="24"/>
                                <w:szCs w:val="24"/>
                                <w:lang w:val="bg-BG"/>
                              </w:rPr>
                              <w:t>включва</w:t>
                            </w:r>
                            <w:r w:rsidRPr="003161C9">
                              <w:rPr>
                                <w:rFonts w:ascii="Segoe UI" w:hAnsi="Segoe UI" w:cs="Segoe UI"/>
                                <w:sz w:val="24"/>
                                <w:szCs w:val="24"/>
                                <w:lang w:val="bg-BG"/>
                              </w:rPr>
                              <w:t xml:space="preserve"> производството на </w:t>
                            </w:r>
                            <w:r>
                              <w:rPr>
                                <w:rFonts w:ascii="Segoe UI" w:hAnsi="Segoe UI" w:cs="Segoe UI"/>
                                <w:sz w:val="24"/>
                                <w:szCs w:val="24"/>
                                <w:lang w:val="bg-BG"/>
                              </w:rPr>
                              <w:t>възобновяеми</w:t>
                            </w:r>
                            <w:r w:rsidRPr="003161C9">
                              <w:rPr>
                                <w:rFonts w:ascii="Segoe UI" w:hAnsi="Segoe UI" w:cs="Segoe UI"/>
                                <w:sz w:val="24"/>
                                <w:szCs w:val="24"/>
                                <w:lang w:val="bg-BG"/>
                              </w:rPr>
                              <w:t xml:space="preserve"> материали, по-малко ресурсоемки или напълно рециклируеми. Научноизследователският сектор има ключова роля в партньорство с бизнеса за разработването на тези нови модели на проектиране. </w:t>
                            </w:r>
                          </w:p>
                          <w:p w:rsidR="00C57670" w:rsidRPr="003161C9" w:rsidRDefault="00C57670"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2734C" id="Text Box 600" o:spid="_x0000_s1116" type="#_x0000_t202" style="position:absolute;margin-left:44.05pt;margin-top:452.45pt;width:438.55pt;height:177.3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" filled="f" stroked="f" strokeweight=".5pt">
                <v:path arrowok="t"/>
                <v:textbox>
                  <w:txbxContent>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Проектиране</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 xml:space="preserve">Продуктите следва да се проектират по такъв начин,  че да </w:t>
                      </w:r>
                      <w:r>
                        <w:rPr>
                          <w:rFonts w:ascii="Segoe UI" w:hAnsi="Segoe UI" w:cs="Segoe UI"/>
                          <w:sz w:val="24"/>
                          <w:szCs w:val="24"/>
                          <w:lang w:val="bg-BG"/>
                        </w:rPr>
                        <w:t>позволяват по-дълга употреба</w:t>
                      </w:r>
                      <w:r w:rsidRPr="003161C9">
                        <w:rPr>
                          <w:rFonts w:ascii="Segoe UI" w:hAnsi="Segoe UI" w:cs="Segoe UI"/>
                          <w:sz w:val="24"/>
                          <w:szCs w:val="24"/>
                          <w:lang w:val="bg-BG"/>
                        </w:rPr>
                        <w:t xml:space="preserve">, да бъдат лесни за поддръжка, поправка, ремонт, обновяване, преработка или рециклиране. </w:t>
                      </w:r>
                      <w:r>
                        <w:rPr>
                          <w:rFonts w:ascii="Segoe UI" w:hAnsi="Segoe UI" w:cs="Segoe UI"/>
                          <w:sz w:val="24"/>
                          <w:szCs w:val="24"/>
                          <w:lang w:val="bg-BG"/>
                        </w:rPr>
                        <w:t>Н</w:t>
                      </w:r>
                      <w:r w:rsidRPr="003161C9">
                        <w:rPr>
                          <w:rFonts w:ascii="Segoe UI" w:hAnsi="Segoe UI" w:cs="Segoe UI"/>
                          <w:sz w:val="24"/>
                          <w:szCs w:val="24"/>
                          <w:lang w:val="bg-BG"/>
                        </w:rPr>
                        <w:t xml:space="preserve">овият модел на проектиране следва да </w:t>
                      </w:r>
                      <w:r>
                        <w:rPr>
                          <w:rFonts w:ascii="Segoe UI" w:hAnsi="Segoe UI" w:cs="Segoe UI"/>
                          <w:sz w:val="24"/>
                          <w:szCs w:val="24"/>
                          <w:lang w:val="bg-BG"/>
                        </w:rPr>
                        <w:t>включва</w:t>
                      </w:r>
                      <w:r w:rsidRPr="003161C9">
                        <w:rPr>
                          <w:rFonts w:ascii="Segoe UI" w:hAnsi="Segoe UI" w:cs="Segoe UI"/>
                          <w:sz w:val="24"/>
                          <w:szCs w:val="24"/>
                          <w:lang w:val="bg-BG"/>
                        </w:rPr>
                        <w:t xml:space="preserve"> производството на </w:t>
                      </w:r>
                      <w:r>
                        <w:rPr>
                          <w:rFonts w:ascii="Segoe UI" w:hAnsi="Segoe UI" w:cs="Segoe UI"/>
                          <w:sz w:val="24"/>
                          <w:szCs w:val="24"/>
                          <w:lang w:val="bg-BG"/>
                        </w:rPr>
                        <w:t>възобновяеми</w:t>
                      </w:r>
                      <w:r w:rsidRPr="003161C9">
                        <w:rPr>
                          <w:rFonts w:ascii="Segoe UI" w:hAnsi="Segoe UI" w:cs="Segoe UI"/>
                          <w:sz w:val="24"/>
                          <w:szCs w:val="24"/>
                          <w:lang w:val="bg-BG"/>
                        </w:rPr>
                        <w:t xml:space="preserve"> материали, по-малко ресурсоемки или напълно рециклируеми. Научноизследователският сектор има ключова роля в партньорство с бизнеса за разработването на тези нови модели на проектиране. </w:t>
                      </w:r>
                    </w:p>
                    <w:p w:rsidR="00C57670" w:rsidRPr="003161C9" w:rsidRDefault="00C57670" w:rsidP="00E431B0">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731456" behindDoc="0" locked="0" layoutInCell="1" allowOverlap="1" wp14:anchorId="30A056BB" wp14:editId="23A6889A">
                <wp:simplePos x="0" y="0"/>
                <wp:positionH relativeFrom="column">
                  <wp:posOffset>-407035</wp:posOffset>
                </wp:positionH>
                <wp:positionV relativeFrom="paragraph">
                  <wp:posOffset>5499100</wp:posOffset>
                </wp:positionV>
                <wp:extent cx="1285875" cy="1028700"/>
                <wp:effectExtent l="0" t="0" r="0" b="0"/>
                <wp:wrapNone/>
                <wp:docPr id="599" name="Rectangle 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rsidR="00C57670" w:rsidRPr="002F7B8E" w:rsidRDefault="00C57670"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056BB" id="Rectangle 599" o:spid="_x0000_s1117" style="position:absolute;margin-left:-32.05pt;margin-top:433pt;width:101.25pt;height:81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" filled="f" stroked="f" strokeweight="1pt">
                <v:path arrowok="t"/>
                <v:textbo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rsidR="00C57670" w:rsidRPr="002F7B8E" w:rsidRDefault="00C57670" w:rsidP="003161C9">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30432" behindDoc="0" locked="0" layoutInCell="1" allowOverlap="1" wp14:anchorId="796808B6" wp14:editId="3D0AE650">
                <wp:simplePos x="0" y="0"/>
                <wp:positionH relativeFrom="page">
                  <wp:align>left</wp:align>
                </wp:positionH>
                <wp:positionV relativeFrom="paragraph">
                  <wp:posOffset>8421370</wp:posOffset>
                </wp:positionV>
                <wp:extent cx="7546975" cy="54610"/>
                <wp:effectExtent l="0" t="0" r="15875" b="2540"/>
                <wp:wrapNone/>
                <wp:docPr id="598" name="Straight Connector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46975" cy="5461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1BDD171" id="Straight Connector 598" o:spid="_x0000_s1026" style="position:absolute;z-index:251730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663.1pt" to="594.25pt,6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" strokecolor="#00b0f0" strokeweight=".5pt">
                <v:stroke joinstyle="miter"/>
                <o:lock v:ext="edit" shapetype="f"/>
                <w10:wrap anchorx="page"/>
              </v:line>
            </w:pict>
          </mc:Fallback>
        </mc:AlternateContent>
      </w:r>
      <w:r>
        <w:rPr>
          <w:noProof/>
          <w:lang w:val="bg-BG" w:eastAsia="bg-BG"/>
        </w:rPr>
        <mc:AlternateContent>
          <mc:Choice Requires="wps">
            <w:drawing>
              <wp:anchor distT="0" distB="0" distL="114300" distR="114300" simplePos="0" relativeHeight="251729408" behindDoc="0" locked="0" layoutInCell="1" allowOverlap="1" wp14:anchorId="27CDF1BA" wp14:editId="5784A350">
                <wp:simplePos x="0" y="0"/>
                <wp:positionH relativeFrom="column">
                  <wp:posOffset>409575</wp:posOffset>
                </wp:positionH>
                <wp:positionV relativeFrom="paragraph">
                  <wp:posOffset>8557895</wp:posOffset>
                </wp:positionV>
                <wp:extent cx="5569585" cy="546100"/>
                <wp:effectExtent l="0" t="0" r="0" b="0"/>
                <wp:wrapNone/>
                <wp:docPr id="597"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546100"/>
                        </a:xfrm>
                        <a:prstGeom prst="rect">
                          <a:avLst/>
                        </a:prstGeom>
                        <a:noFill/>
                        <a:ln w="6350">
                          <a:noFill/>
                        </a:ln>
                      </wps:spPr>
                      <wps:txbx>
                        <w:txbxContent>
                          <w:p w:rsidR="00C57670" w:rsidRPr="003161C9" w:rsidRDefault="00C57670" w:rsidP="003161C9">
                            <w:pPr>
                              <w:spacing w:after="0" w:line="317" w:lineRule="auto"/>
                              <w:jc w:val="both"/>
                              <w:rPr>
                                <w:rFonts w:ascii="Segoe UI" w:hAnsi="Segoe UI" w:cs="Segoe UI"/>
                                <w:i/>
                                <w:sz w:val="24"/>
                                <w:szCs w:val="24"/>
                                <w:lang w:val="bg-BG"/>
                              </w:rPr>
                            </w:pPr>
                            <w:r w:rsidRPr="003161C9">
                              <w:rPr>
                                <w:rFonts w:ascii="Segoe UI" w:hAnsi="Segoe UI" w:cs="Segoe UI"/>
                                <w:i/>
                                <w:sz w:val="20"/>
                                <w:szCs w:val="20"/>
                                <w:lang w:val="bg-BG"/>
                              </w:rPr>
                              <w:t>* Elisa Achterberg, Jeroen Hinfelaar, Nancy Bocken, “The Value Hill Business Model Tool: identifying gaps and opportunities in a circular network”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DF1BA" id="Text Box 597" o:spid="_x0000_s1118" type="#_x0000_t202" style="position:absolute;margin-left:32.25pt;margin-top:673.85pt;width:438.55pt;height:43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" filled="f" stroked="f" strokeweight=".5pt">
                <v:path arrowok="t"/>
                <v:textbox>
                  <w:txbxContent>
                    <w:p w:rsidR="00C57670" w:rsidRPr="003161C9" w:rsidRDefault="00C57670" w:rsidP="003161C9">
                      <w:pPr>
                        <w:spacing w:after="0" w:line="317" w:lineRule="auto"/>
                        <w:jc w:val="both"/>
                        <w:rPr>
                          <w:rFonts w:ascii="Segoe UI" w:hAnsi="Segoe UI" w:cs="Segoe UI"/>
                          <w:i/>
                          <w:sz w:val="24"/>
                          <w:szCs w:val="24"/>
                          <w:lang w:val="bg-BG"/>
                        </w:rPr>
                      </w:pPr>
                      <w:r w:rsidRPr="003161C9">
                        <w:rPr>
                          <w:rFonts w:ascii="Segoe UI" w:hAnsi="Segoe UI" w:cs="Segoe UI"/>
                          <w:i/>
                          <w:sz w:val="20"/>
                          <w:szCs w:val="20"/>
                          <w:lang w:val="bg-BG"/>
                        </w:rPr>
                        <w:t>* Elisa Achterberg, Jeroen Hinfelaar, Nancy Bocken, “The Value Hill Business Model Tool: identifying gaps and opportunities in a circular network” (2016)</w:t>
                      </w:r>
                    </w:p>
                  </w:txbxContent>
                </v:textbox>
              </v:shape>
            </w:pict>
          </mc:Fallback>
        </mc:AlternateContent>
      </w:r>
      <w:r w:rsidR="00050D04">
        <w:br w:type="page"/>
      </w:r>
    </w:p>
    <w:p w:rsidR="003161C9" w:rsidRDefault="00D70CF7" w:rsidP="00846192">
      <w:r>
        <w:rPr>
          <w:noProof/>
          <w:lang w:val="bg-BG" w:eastAsia="bg-BG"/>
        </w:rPr>
        <mc:AlternateContent>
          <mc:Choice Requires="wpg">
            <w:drawing>
              <wp:anchor distT="0" distB="0" distL="114300" distR="114300" simplePos="0" relativeHeight="251742720" behindDoc="0" locked="0" layoutInCell="1" allowOverlap="1" wp14:anchorId="43464C38" wp14:editId="69218D89">
                <wp:simplePos x="0" y="0"/>
                <wp:positionH relativeFrom="page">
                  <wp:posOffset>0</wp:posOffset>
                </wp:positionH>
                <wp:positionV relativeFrom="paragraph">
                  <wp:posOffset>-441325</wp:posOffset>
                </wp:positionV>
                <wp:extent cx="6863080" cy="425450"/>
                <wp:effectExtent l="0" t="0" r="0" b="0"/>
                <wp:wrapNone/>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581" name="Group 139"/>
                        <wpg:cNvGrpSpPr/>
                        <wpg:grpSpPr>
                          <a:xfrm>
                            <a:off x="1107871" y="-691090"/>
                            <a:ext cx="4841551" cy="425450"/>
                            <a:chOff x="1107871" y="-691090"/>
                            <a:chExt cx="4841551" cy="425450"/>
                          </a:xfrm>
                        </wpg:grpSpPr>
                        <wps:wsp>
                          <wps:cNvPr id="582" name="Straight Connector 14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87" name="Group 141"/>
                          <wpg:cNvGrpSpPr/>
                          <wpg:grpSpPr>
                            <a:xfrm>
                              <a:off x="5500474" y="-691090"/>
                              <a:ext cx="448948" cy="425450"/>
                              <a:chOff x="5500474" y="-691090"/>
                              <a:chExt cx="448948" cy="425450"/>
                            </a:xfrm>
                          </wpg:grpSpPr>
                          <wps:wsp>
                            <wps:cNvPr id="592" name="Rectangle 143"/>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Text Box 144"/>
                            <wps:cNvSpPr txBox="1"/>
                            <wps:spPr>
                              <a:xfrm>
                                <a:off x="5500848" y="-607683"/>
                                <a:ext cx="448574" cy="276045"/>
                              </a:xfrm>
                              <a:prstGeom prst="rect">
                                <a:avLst/>
                              </a:prstGeom>
                              <a:noFill/>
                              <a:ln w="6350">
                                <a:noFill/>
                              </a:ln>
                            </wps:spPr>
                            <wps:txbx>
                              <w:txbxContent>
                                <w:p w:rsidR="00C57670" w:rsidRPr="00A44E04" w:rsidRDefault="00C57670"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94" name="Group 149"/>
                        <wpg:cNvGrpSpPr/>
                        <wpg:grpSpPr>
                          <a:xfrm>
                            <a:off x="-914126" y="-691431"/>
                            <a:ext cx="2093077" cy="425450"/>
                            <a:chOff x="-5676406" y="-691431"/>
                            <a:chExt cx="2093077" cy="425450"/>
                          </a:xfrm>
                        </wpg:grpSpPr>
                        <wps:wsp>
                          <wps:cNvPr id="595" name="Rectangle 154"/>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Text Box 155"/>
                          <wps:cNvSpPr txBox="1"/>
                          <wps:spPr>
                            <a:xfrm>
                              <a:off x="-5471440" y="-580449"/>
                              <a:ext cx="1780342" cy="276045"/>
                            </a:xfrm>
                            <a:prstGeom prst="rect">
                              <a:avLst/>
                            </a:prstGeom>
                            <a:noFill/>
                            <a:ln w="6350">
                              <a:noFill/>
                            </a:ln>
                          </wps:spPr>
                          <wps:txbx>
                            <w:txbxContent>
                              <w:p w:rsidR="00C57670" w:rsidRPr="00281F79" w:rsidRDefault="00C57670"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464C38" id="Group 580" o:spid="_x0000_s1119" style="position:absolute;margin-left:0;margin-top:-34.75pt;width:540.4pt;height:33.5pt;z-index:25174272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">
                <v:group id="Group 139" o:spid="_x0000_s112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line id="Straight Connector 140" o:spid="_x0000_s112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" strokecolor="#a6a6a6" strokeweight=".5pt">
                    <v:stroke joinstyle="miter"/>
                  </v:line>
                  <v:group id="_x0000_s112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rect id="Rectangle 143" o:spid="_x0000_s112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" fillcolor="window" strokecolor="#a6a6a6" strokeweight=".5pt"/>
                    <v:shape id="Text Box 144" o:spid="_x0000_s112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" filled="f" stroked="f" strokeweight=".5pt">
                      <v:textbox>
                        <w:txbxContent>
                          <w:p w:rsidR="00C57670" w:rsidRPr="00A44E04" w:rsidRDefault="00C57670"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10</w:t>
                            </w:r>
                          </w:p>
                        </w:txbxContent>
                      </v:textbox>
                    </v:shape>
                  </v:group>
                </v:group>
                <v:group id="Group 149" o:spid="_x0000_s112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rect id="Rectangle 154" o:spid="_x0000_s112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" fillcolor="#002060" stroked="f" strokeweight="1pt"/>
                  <v:shape id="Text Box 155" o:spid="_x0000_s1127" type="#_x0000_t202" style="position:absolute;left:-54714;top:-5804;width:1780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" filled="f" stroked="f" strokeweight=".5pt">
                    <v:textbox>
                      <w:txbxContent>
                        <w:p w:rsidR="00C57670" w:rsidRPr="00281F79" w:rsidRDefault="00C57670"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34528" behindDoc="0" locked="0" layoutInCell="1" allowOverlap="1" wp14:anchorId="122A4BCC" wp14:editId="12F6FE6A">
                <wp:simplePos x="0" y="0"/>
                <wp:positionH relativeFrom="column">
                  <wp:posOffset>695960</wp:posOffset>
                </wp:positionH>
                <wp:positionV relativeFrom="paragraph">
                  <wp:posOffset>604520</wp:posOffset>
                </wp:positionV>
                <wp:extent cx="5569585" cy="4817110"/>
                <wp:effectExtent l="0" t="0" r="0" b="0"/>
                <wp:wrapNone/>
                <wp:docPr id="579"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4817110"/>
                        </a:xfrm>
                        <a:prstGeom prst="rect">
                          <a:avLst/>
                        </a:prstGeom>
                        <a:noFill/>
                        <a:ln w="6350">
                          <a:noFill/>
                        </a:ln>
                      </wps:spPr>
                      <wps:txbx>
                        <w:txbxContent>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Оптимална употреба</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Моделите за оптимална употреба имат за цел да увеличат стойността и употребата на продукта по време на жизнения му цикъл. Такива модели представляват предоставяне на услуга вместо продажба на продукт, както и поемане на отговорност за продукта през целия му полезен живот, напр. чрез услуги за поддръжка или удължаване на живота на продукта.</w:t>
                            </w:r>
                          </w:p>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Възстановяване на стойност</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Моделът е насочен към максимално възстановяване и рециклиране на продукти и материали след използването им в нови продукти или полезни ресурси. Целта е намаляване на загубите на материали и запазването на ресурсите за ново производство.</w:t>
                            </w:r>
                          </w:p>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Кръгова подкрепа</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 xml:space="preserve">Моделите за кръгова подкрепа са насочени към координацията на мрежи с кръгова стойност и ресурсни потоци. Те включват разработването или внедряването на стимулиращи технологии, улесняващи останалите бизнес модели. Пример за такива модели е разработването и внедряването на бази данни за материални потоци и други онлайн инструменти и приложения за улесняване на проследяването, маркетинга и търговията с вторични суровини и продукти за повторна употреба, ремонт или рециклиране. </w:t>
                            </w:r>
                          </w:p>
                          <w:p w:rsidR="00C57670" w:rsidRPr="003161C9" w:rsidRDefault="00C57670"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A4BCC" id="Text Box 579" o:spid="_x0000_s1128" type="#_x0000_t202" style="position:absolute;margin-left:54.8pt;margin-top:47.6pt;width:438.55pt;height:379.3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" filled="f" stroked="f" strokeweight=".5pt">
                <v:path arrowok="t"/>
                <v:textbox>
                  <w:txbxContent>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Оптимална употреба</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Моделите за оптимална употреба имат за цел да увеличат стойността и употребата на продукта по време на жизнения му цикъл. Такива модели представляват предоставяне на услуга вместо продажба на продукт, както и поемане на отговорност за продукта през целия му полезен живот, напр. чрез услуги за поддръжка или удължаване на живота на продукта.</w:t>
                      </w:r>
                    </w:p>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Възстановяване на стойност</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Моделът е насочен към максимално възстановяване и рециклиране на продукти и материали след използването им в нови продукти или полезни ресурси. Целта е намаляване на загубите на материали и запазването на ресурсите за ново производство.</w:t>
                      </w:r>
                    </w:p>
                    <w:p w:rsidR="00C57670" w:rsidRPr="003161C9" w:rsidRDefault="00C57670"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Кръгова подкрепа</w:t>
                      </w:r>
                    </w:p>
                    <w:p w:rsidR="00C57670" w:rsidRPr="003161C9" w:rsidRDefault="00C57670" w:rsidP="00E431B0">
                      <w:pPr>
                        <w:jc w:val="both"/>
                        <w:rPr>
                          <w:rFonts w:ascii="Segoe UI" w:hAnsi="Segoe UI" w:cs="Segoe UI"/>
                          <w:sz w:val="24"/>
                          <w:szCs w:val="24"/>
                          <w:lang w:val="bg-BG"/>
                        </w:rPr>
                      </w:pPr>
                      <w:r w:rsidRPr="003161C9">
                        <w:rPr>
                          <w:rFonts w:ascii="Segoe UI" w:hAnsi="Segoe UI" w:cs="Segoe UI"/>
                          <w:sz w:val="24"/>
                          <w:szCs w:val="24"/>
                          <w:lang w:val="bg-BG"/>
                        </w:rPr>
                        <w:t xml:space="preserve">Моделите за кръгова подкрепа са насочени към координацията на мрежи с кръгова стойност и ресурсни потоци. Те включват разработването или внедряването на стимулиращи технологии, улесняващи останалите бизнес модели. Пример за такива модели е разработването и внедряването на бази данни за материални потоци и други онлайн инструменти и приложения за улесняване на проследяването, маркетинга и търговията с вторични суровини и продукти за повторна употреба, ремонт или рециклиране. </w:t>
                      </w:r>
                    </w:p>
                    <w:p w:rsidR="00C57670" w:rsidRPr="003161C9" w:rsidRDefault="00C57670" w:rsidP="00E431B0">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733504" behindDoc="0" locked="0" layoutInCell="1" allowOverlap="1" wp14:anchorId="05489188" wp14:editId="565BEB83">
                <wp:simplePos x="0" y="0"/>
                <wp:positionH relativeFrom="column">
                  <wp:posOffset>-273050</wp:posOffset>
                </wp:positionH>
                <wp:positionV relativeFrom="paragraph">
                  <wp:posOffset>353695</wp:posOffset>
                </wp:positionV>
                <wp:extent cx="1285875" cy="1028700"/>
                <wp:effectExtent l="0" t="0" r="0" b="0"/>
                <wp:wrapNone/>
                <wp:docPr id="578"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89188" id="Rectangle 578" o:spid="_x0000_s1129" style="position:absolute;margin-left:-21.5pt;margin-top:27.85pt;width:101.25pt;height:8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" filled="f" stroked="f" strokeweight="1pt">
                <v:path arrowok="t"/>
                <v:textbo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3161C9">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36576" behindDoc="0" locked="0" layoutInCell="1" allowOverlap="1" wp14:anchorId="0950FA0E" wp14:editId="7AB8B5DE">
                <wp:simplePos x="0" y="0"/>
                <wp:positionH relativeFrom="column">
                  <wp:posOffset>-285115</wp:posOffset>
                </wp:positionH>
                <wp:positionV relativeFrom="paragraph">
                  <wp:posOffset>2986405</wp:posOffset>
                </wp:positionV>
                <wp:extent cx="1285875" cy="1028700"/>
                <wp:effectExtent l="0" t="0" r="0" b="0"/>
                <wp:wrapNone/>
                <wp:docPr id="577"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0FA0E" id="Rectangle 577" o:spid="_x0000_s1130" style="position:absolute;margin-left:-22.45pt;margin-top:235.15pt;width:101.25pt;height:8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" filled="f" stroked="f" strokeweight="1pt">
                <v:path arrowok="t"/>
                <v:textbo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3161C9">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35552" behindDoc="0" locked="0" layoutInCell="1" allowOverlap="1" wp14:anchorId="263A0674" wp14:editId="69FFDA99">
                <wp:simplePos x="0" y="0"/>
                <wp:positionH relativeFrom="column">
                  <wp:posOffset>-245110</wp:posOffset>
                </wp:positionH>
                <wp:positionV relativeFrom="paragraph">
                  <wp:posOffset>1797685</wp:posOffset>
                </wp:positionV>
                <wp:extent cx="1285875" cy="1028700"/>
                <wp:effectExtent l="0" t="0" r="0" b="0"/>
                <wp:wrapNone/>
                <wp:docPr id="576" name="Rectangle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A0674" id="Rectangle 576" o:spid="_x0000_s1131" style="position:absolute;margin-left:-19.3pt;margin-top:141.55pt;width:101.25pt;height:81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" filled="f" stroked="f" strokeweight="1pt">
                <v:path arrowok="t"/>
                <v:textbox>
                  <w:txbxContent>
                    <w:p w:rsidR="00C57670" w:rsidRPr="00A96936" w:rsidRDefault="00C57670"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3161C9">
                      <w:pPr>
                        <w:spacing w:line="312" w:lineRule="auto"/>
                        <w:rPr>
                          <w:rFonts w:ascii="Segoe UI Black" w:hAnsi="Segoe UI Black" w:cs="Open Sans"/>
                          <w:color w:val="000000" w:themeColor="text1"/>
                          <w:sz w:val="24"/>
                          <w:szCs w:val="24"/>
                        </w:rPr>
                      </w:pPr>
                    </w:p>
                  </w:txbxContent>
                </v:textbox>
              </v:rect>
            </w:pict>
          </mc:Fallback>
        </mc:AlternateContent>
      </w:r>
    </w:p>
    <w:p w:rsidR="003161C9" w:rsidRDefault="00D70CF7">
      <w:r>
        <w:rPr>
          <w:noProof/>
          <w:lang w:val="bg-BG" w:eastAsia="bg-BG"/>
        </w:rPr>
        <mc:AlternateContent>
          <mc:Choice Requires="wps">
            <w:drawing>
              <wp:anchor distT="0" distB="0" distL="114300" distR="114300" simplePos="0" relativeHeight="251737600" behindDoc="0" locked="0" layoutInCell="1" allowOverlap="1" wp14:anchorId="59D08A44" wp14:editId="3BE2442B">
                <wp:simplePos x="0" y="0"/>
                <wp:positionH relativeFrom="page">
                  <wp:align>left</wp:align>
                </wp:positionH>
                <wp:positionV relativeFrom="paragraph">
                  <wp:posOffset>5582920</wp:posOffset>
                </wp:positionV>
                <wp:extent cx="5909310" cy="2087880"/>
                <wp:effectExtent l="0" t="0" r="0" b="0"/>
                <wp:wrapNone/>
                <wp:docPr id="575"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9310" cy="2087880"/>
                        </a:xfrm>
                        <a:prstGeom prst="rect">
                          <a:avLst/>
                        </a:prstGeom>
                        <a:solidFill>
                          <a:srgbClr val="4472C4">
                            <a:lumMod val="75000"/>
                            <a:alpha val="8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65ACC" id="Rectangle 575" o:spid="_x0000_s1026" style="position:absolute;margin-left:0;margin-top:439.6pt;width:465.3pt;height:164.4pt;z-index:2517376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" fillcolor="#2f5597" stroked="f" strokeweight="1pt">
                <v:fill opacity="54484f"/>
                <v:path arrowok="t"/>
                <w10:wrap anchorx="page"/>
              </v:rect>
            </w:pict>
          </mc:Fallback>
        </mc:AlternateContent>
      </w:r>
      <w:r>
        <w:rPr>
          <w:noProof/>
          <w:lang w:val="bg-BG" w:eastAsia="bg-BG"/>
        </w:rPr>
        <mc:AlternateContent>
          <mc:Choice Requires="wps">
            <w:drawing>
              <wp:anchor distT="0" distB="0" distL="114300" distR="114300" simplePos="0" relativeHeight="251738624" behindDoc="0" locked="0" layoutInCell="1" allowOverlap="1" wp14:anchorId="230163F6" wp14:editId="54A28343">
                <wp:simplePos x="0" y="0"/>
                <wp:positionH relativeFrom="margin">
                  <wp:posOffset>783590</wp:posOffset>
                </wp:positionH>
                <wp:positionV relativeFrom="paragraph">
                  <wp:posOffset>5773420</wp:posOffset>
                </wp:positionV>
                <wp:extent cx="3917315" cy="1801495"/>
                <wp:effectExtent l="0" t="0" r="0" b="0"/>
                <wp:wrapNone/>
                <wp:docPr id="574"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7315" cy="1801495"/>
                        </a:xfrm>
                        <a:prstGeom prst="rect">
                          <a:avLst/>
                        </a:prstGeom>
                        <a:noFill/>
                        <a:ln w="6350">
                          <a:noFill/>
                        </a:ln>
                      </wps:spPr>
                      <wps:txbx>
                        <w:txbxContent>
                          <w:p w:rsidR="00C57670" w:rsidRPr="008643F2" w:rsidRDefault="00C57670" w:rsidP="008643F2">
                            <w:pPr>
                              <w:rPr>
                                <w:rFonts w:ascii="Segoe UI" w:hAnsi="Segoe UI" w:cs="Segoe UI"/>
                                <w:b/>
                                <w:bCs/>
                                <w:i/>
                                <w:color w:val="FFFFFF" w:themeColor="background1"/>
                                <w:sz w:val="24"/>
                                <w:szCs w:val="24"/>
                                <w:lang w:val="bg-BG"/>
                              </w:rPr>
                            </w:pPr>
                            <w:r w:rsidRPr="008643F2">
                              <w:rPr>
                                <w:rFonts w:ascii="Segoe UI" w:hAnsi="Segoe UI" w:cs="Segoe UI"/>
                                <w:b/>
                                <w:bCs/>
                                <w:i/>
                                <w:color w:val="FFFFFF" w:themeColor="background1"/>
                                <w:sz w:val="24"/>
                                <w:szCs w:val="24"/>
                                <w:lang w:val="bg-BG"/>
                              </w:rPr>
                              <w:t xml:space="preserve">Кръговите бизнес модели са начина, по който </w:t>
                            </w:r>
                            <w:r>
                              <w:rPr>
                                <w:rFonts w:ascii="Segoe UI" w:hAnsi="Segoe UI" w:cs="Segoe UI"/>
                                <w:b/>
                                <w:bCs/>
                                <w:i/>
                                <w:color w:val="FFFFFF" w:themeColor="background1"/>
                                <w:sz w:val="24"/>
                                <w:szCs w:val="24"/>
                                <w:lang w:val="bg-BG"/>
                              </w:rPr>
                              <w:t>икономиката</w:t>
                            </w:r>
                            <w:r w:rsidRPr="008643F2">
                              <w:rPr>
                                <w:rFonts w:ascii="Segoe UI" w:hAnsi="Segoe UI" w:cs="Segoe UI"/>
                                <w:b/>
                                <w:bCs/>
                                <w:i/>
                                <w:color w:val="FFFFFF" w:themeColor="background1"/>
                                <w:sz w:val="24"/>
                                <w:szCs w:val="24"/>
                                <w:lang w:val="bg-BG"/>
                              </w:rPr>
                              <w:t xml:space="preserve"> създава и задържа стойност</w:t>
                            </w:r>
                            <w:r>
                              <w:rPr>
                                <w:rFonts w:ascii="Segoe UI" w:hAnsi="Segoe UI" w:cs="Segoe UI"/>
                                <w:b/>
                                <w:bCs/>
                                <w:i/>
                                <w:color w:val="FFFFFF" w:themeColor="background1"/>
                                <w:sz w:val="24"/>
                                <w:szCs w:val="24"/>
                                <w:lang w:val="bg-BG"/>
                              </w:rPr>
                              <w:t>,</w:t>
                            </w:r>
                            <w:r w:rsidRPr="008643F2">
                              <w:rPr>
                                <w:rFonts w:ascii="Segoe UI" w:hAnsi="Segoe UI" w:cs="Segoe UI"/>
                                <w:b/>
                                <w:bCs/>
                                <w:i/>
                                <w:color w:val="FFFFFF" w:themeColor="background1"/>
                                <w:sz w:val="24"/>
                                <w:szCs w:val="24"/>
                                <w:lang w:val="bg-BG"/>
                              </w:rPr>
                              <w:t xml:space="preserve"> с цел да подобри ефективността на ресурсите, като допринася за удължаване на полезния живот на продуктите и материалите (например чрез проектиране,  преработка и пр.).</w:t>
                            </w:r>
                          </w:p>
                          <w:p w:rsidR="00C57670" w:rsidRPr="008643F2" w:rsidRDefault="00C57670" w:rsidP="008643F2">
                            <w:pPr>
                              <w:jc w:val="both"/>
                              <w:rPr>
                                <w:rFonts w:ascii="Segoe UI" w:hAnsi="Segoe UI" w:cs="Segoe UI"/>
                                <w:b/>
                                <w:bCs/>
                                <w:color w:val="FFFFFF" w:themeColor="background1"/>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163F6" id="Text Box 574" o:spid="_x0000_s1132" type="#_x0000_t202" style="position:absolute;margin-left:61.7pt;margin-top:454.6pt;width:308.45pt;height:141.85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" filled="f" stroked="f" strokeweight=".5pt">
                <v:path arrowok="t"/>
                <v:textbox>
                  <w:txbxContent>
                    <w:p w:rsidR="00C57670" w:rsidRPr="008643F2" w:rsidRDefault="00C57670" w:rsidP="008643F2">
                      <w:pPr>
                        <w:rPr>
                          <w:rFonts w:ascii="Segoe UI" w:hAnsi="Segoe UI" w:cs="Segoe UI"/>
                          <w:b/>
                          <w:bCs/>
                          <w:i/>
                          <w:color w:val="FFFFFF" w:themeColor="background1"/>
                          <w:sz w:val="24"/>
                          <w:szCs w:val="24"/>
                          <w:lang w:val="bg-BG"/>
                        </w:rPr>
                      </w:pPr>
                      <w:r w:rsidRPr="008643F2">
                        <w:rPr>
                          <w:rFonts w:ascii="Segoe UI" w:hAnsi="Segoe UI" w:cs="Segoe UI"/>
                          <w:b/>
                          <w:bCs/>
                          <w:i/>
                          <w:color w:val="FFFFFF" w:themeColor="background1"/>
                          <w:sz w:val="24"/>
                          <w:szCs w:val="24"/>
                          <w:lang w:val="bg-BG"/>
                        </w:rPr>
                        <w:t xml:space="preserve">Кръговите бизнес модели са начина, по който </w:t>
                      </w:r>
                      <w:r>
                        <w:rPr>
                          <w:rFonts w:ascii="Segoe UI" w:hAnsi="Segoe UI" w:cs="Segoe UI"/>
                          <w:b/>
                          <w:bCs/>
                          <w:i/>
                          <w:color w:val="FFFFFF" w:themeColor="background1"/>
                          <w:sz w:val="24"/>
                          <w:szCs w:val="24"/>
                          <w:lang w:val="bg-BG"/>
                        </w:rPr>
                        <w:t>икономиката</w:t>
                      </w:r>
                      <w:r w:rsidRPr="008643F2">
                        <w:rPr>
                          <w:rFonts w:ascii="Segoe UI" w:hAnsi="Segoe UI" w:cs="Segoe UI"/>
                          <w:b/>
                          <w:bCs/>
                          <w:i/>
                          <w:color w:val="FFFFFF" w:themeColor="background1"/>
                          <w:sz w:val="24"/>
                          <w:szCs w:val="24"/>
                          <w:lang w:val="bg-BG"/>
                        </w:rPr>
                        <w:t xml:space="preserve"> създава и задържа стойност</w:t>
                      </w:r>
                      <w:r>
                        <w:rPr>
                          <w:rFonts w:ascii="Segoe UI" w:hAnsi="Segoe UI" w:cs="Segoe UI"/>
                          <w:b/>
                          <w:bCs/>
                          <w:i/>
                          <w:color w:val="FFFFFF" w:themeColor="background1"/>
                          <w:sz w:val="24"/>
                          <w:szCs w:val="24"/>
                          <w:lang w:val="bg-BG"/>
                        </w:rPr>
                        <w:t>,</w:t>
                      </w:r>
                      <w:r w:rsidRPr="008643F2">
                        <w:rPr>
                          <w:rFonts w:ascii="Segoe UI" w:hAnsi="Segoe UI" w:cs="Segoe UI"/>
                          <w:b/>
                          <w:bCs/>
                          <w:i/>
                          <w:color w:val="FFFFFF" w:themeColor="background1"/>
                          <w:sz w:val="24"/>
                          <w:szCs w:val="24"/>
                          <w:lang w:val="bg-BG"/>
                        </w:rPr>
                        <w:t xml:space="preserve"> с цел да подобри ефективността на ресурсите, като допринася за удължаване на полезния живот на продуктите и материалите (например чрез проектиране,  преработка и пр.).</w:t>
                      </w:r>
                    </w:p>
                    <w:p w:rsidR="00C57670" w:rsidRPr="008643F2" w:rsidRDefault="00C57670" w:rsidP="008643F2">
                      <w:pPr>
                        <w:jc w:val="both"/>
                        <w:rPr>
                          <w:rFonts w:ascii="Segoe UI" w:hAnsi="Segoe UI" w:cs="Segoe UI"/>
                          <w:b/>
                          <w:bCs/>
                          <w:color w:val="FFFFFF" w:themeColor="background1"/>
                          <w:sz w:val="24"/>
                          <w:szCs w:val="24"/>
                          <w:lang w:val="bg-BG"/>
                        </w:rPr>
                      </w:pPr>
                    </w:p>
                  </w:txbxContent>
                </v:textbox>
                <w10:wrap anchorx="margin"/>
              </v:shape>
            </w:pict>
          </mc:Fallback>
        </mc:AlternateContent>
      </w:r>
      <w:r w:rsidR="003161C9">
        <w:br w:type="page"/>
      </w:r>
    </w:p>
    <w:p w:rsidR="00967293" w:rsidRDefault="00D70CF7" w:rsidP="00967293">
      <w:r>
        <w:rPr>
          <w:noProof/>
          <w:lang w:val="bg-BG" w:eastAsia="bg-BG"/>
        </w:rPr>
        <mc:AlternateContent>
          <mc:Choice Requires="wpg">
            <w:drawing>
              <wp:anchor distT="0" distB="0" distL="114300" distR="114300" simplePos="0" relativeHeight="251747840" behindDoc="0" locked="0" layoutInCell="1" allowOverlap="1" wp14:anchorId="5A4ABD3B" wp14:editId="6E605707">
                <wp:simplePos x="0" y="0"/>
                <wp:positionH relativeFrom="margin">
                  <wp:align>left</wp:align>
                </wp:positionH>
                <wp:positionV relativeFrom="paragraph">
                  <wp:posOffset>-440055</wp:posOffset>
                </wp:positionV>
                <wp:extent cx="6854825" cy="425450"/>
                <wp:effectExtent l="0" t="0" r="0" b="0"/>
                <wp:wrapNone/>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571" name="Group 157"/>
                        <wpg:cNvGrpSpPr/>
                        <wpg:grpSpPr>
                          <a:xfrm>
                            <a:off x="0" y="0"/>
                            <a:ext cx="4813222" cy="425450"/>
                            <a:chOff x="0" y="0"/>
                            <a:chExt cx="4813222" cy="425450"/>
                          </a:xfrm>
                        </wpg:grpSpPr>
                        <wps:wsp>
                          <wps:cNvPr id="572" name="Straight Connector 158"/>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73" name="Group 159"/>
                          <wpg:cNvGrpSpPr/>
                          <wpg:grpSpPr>
                            <a:xfrm>
                              <a:off x="0" y="0"/>
                              <a:ext cx="448574" cy="425450"/>
                              <a:chOff x="0" y="0"/>
                              <a:chExt cx="448574" cy="425450"/>
                            </a:xfrm>
                          </wpg:grpSpPr>
                          <wps:wsp>
                            <wps:cNvPr id="1504" name="Rectangle 1504"/>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5" name="Text Box 1505"/>
                            <wps:cNvSpPr txBox="1"/>
                            <wps:spPr>
                              <a:xfrm>
                                <a:off x="0" y="104775"/>
                                <a:ext cx="448574" cy="276045"/>
                              </a:xfrm>
                              <a:prstGeom prst="rect">
                                <a:avLst/>
                              </a:prstGeom>
                              <a:noFill/>
                              <a:ln w="6350">
                                <a:noFill/>
                              </a:ln>
                            </wps:spPr>
                            <wps:txbx>
                              <w:txbxContent>
                                <w:p w:rsidR="00C57670" w:rsidRPr="00A44E04" w:rsidRDefault="00C57670"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06" name="Group 1506"/>
                        <wpg:cNvGrpSpPr/>
                        <wpg:grpSpPr>
                          <a:xfrm>
                            <a:off x="4762280" y="0"/>
                            <a:ext cx="2093077" cy="425450"/>
                            <a:chOff x="0" y="0"/>
                            <a:chExt cx="2093077" cy="425450"/>
                          </a:xfrm>
                        </wpg:grpSpPr>
                        <wps:wsp>
                          <wps:cNvPr id="1507" name="Rectangle 1507"/>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 name="Text Box 1508"/>
                          <wps:cNvSpPr txBox="1"/>
                          <wps:spPr>
                            <a:xfrm>
                              <a:off x="79283" y="84569"/>
                              <a:ext cx="1395385" cy="276045"/>
                            </a:xfrm>
                            <a:prstGeom prst="rect">
                              <a:avLst/>
                            </a:prstGeom>
                            <a:noFill/>
                            <a:ln w="6350">
                              <a:noFill/>
                            </a:ln>
                          </wps:spPr>
                          <wps:txbx>
                            <w:txbxContent>
                              <w:p w:rsidR="00C57670" w:rsidRPr="00EE1FE9" w:rsidRDefault="00C57670"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A4ABD3B" id="Group 570" o:spid="_x0000_s1133" style="position:absolute;margin-left:0;margin-top:-34.65pt;width:539.75pt;height:33.5pt;z-index:251747840;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">
                <v:group id="Group 157" o:spid="_x0000_s1134"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line id="Straight Connector 158" o:spid="_x0000_s1135"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" strokecolor="#a6a6a6" strokeweight=".5pt">
                    <v:stroke joinstyle="miter"/>
                  </v:line>
                  <v:group id="Group 159" o:spid="_x0000_s1136"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rect id="Rectangle 1504" o:spid="_x0000_s1137"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" fillcolor="window" strokecolor="#a6a6a6" strokeweight=".5pt"/>
                    <v:shape id="Text Box 1505" o:spid="_x0000_s1138"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" filled="f" stroked="f" strokeweight=".5pt">
                      <v:textbox>
                        <w:txbxContent>
                          <w:p w:rsidR="00C57670" w:rsidRPr="00A44E04" w:rsidRDefault="00C57670"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11</w:t>
                            </w:r>
                          </w:p>
                        </w:txbxContent>
                      </v:textbox>
                    </v:shape>
                  </v:group>
                </v:group>
                <v:group id="Group 1506" o:spid="_x0000_s1139"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">
                  <v:rect id="Rectangle 1507" o:spid="_x0000_s1140"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" fillcolor="#002060" stroked="f" strokeweight="1pt"/>
                  <v:shape id="Text Box 1508" o:spid="_x0000_s1141"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" filled="f" stroked="f" strokeweight=".5pt">
                    <v:textbox>
                      <w:txbxContent>
                        <w:p w:rsidR="00C57670" w:rsidRPr="00EE1FE9" w:rsidRDefault="00C57670"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743744" behindDoc="0" locked="0" layoutInCell="1" allowOverlap="1" wp14:anchorId="327E8C7C" wp14:editId="20C43CA2">
                <wp:simplePos x="0" y="0"/>
                <wp:positionH relativeFrom="margin">
                  <wp:posOffset>-109220</wp:posOffset>
                </wp:positionH>
                <wp:positionV relativeFrom="paragraph">
                  <wp:posOffset>13335</wp:posOffset>
                </wp:positionV>
                <wp:extent cx="4176395" cy="666750"/>
                <wp:effectExtent l="0" t="0" r="0" b="0"/>
                <wp:wrapNone/>
                <wp:docPr id="569"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6395" cy="666750"/>
                        </a:xfrm>
                        <a:prstGeom prst="rect">
                          <a:avLst/>
                        </a:prstGeom>
                        <a:noFill/>
                        <a:ln w="6350">
                          <a:noFill/>
                        </a:ln>
                      </wps:spPr>
                      <wps:txbx>
                        <w:txbxContent>
                          <w:p w:rsidR="00C57670" w:rsidRPr="00EE1FE9" w:rsidRDefault="00C57670" w:rsidP="00967293">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Политика на 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E8C7C" id="Text Box 569" o:spid="_x0000_s1142" type="#_x0000_t202" style="position:absolute;margin-left:-8.6pt;margin-top:1.05pt;width:328.85pt;height:52.5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" filled="f" stroked="f" strokeweight=".5pt">
                <v:path arrowok="t"/>
                <v:textbox>
                  <w:txbxContent>
                    <w:p w:rsidR="00C57670" w:rsidRPr="00EE1FE9" w:rsidRDefault="00C57670" w:rsidP="00967293">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Политика на ЕС</w:t>
                      </w:r>
                    </w:p>
                  </w:txbxContent>
                </v:textbox>
                <w10:wrap anchorx="margin"/>
              </v:shape>
            </w:pict>
          </mc:Fallback>
        </mc:AlternateContent>
      </w:r>
      <w:r>
        <w:rPr>
          <w:noProof/>
          <w:lang w:val="bg-BG" w:eastAsia="bg-BG"/>
        </w:rPr>
        <mc:AlternateContent>
          <mc:Choice Requires="wps">
            <w:drawing>
              <wp:anchor distT="0" distB="0" distL="114300" distR="114300" simplePos="0" relativeHeight="251744768" behindDoc="0" locked="0" layoutInCell="1" allowOverlap="1" wp14:anchorId="0C215930" wp14:editId="5C0EE2AC">
                <wp:simplePos x="0" y="0"/>
                <wp:positionH relativeFrom="margin">
                  <wp:posOffset>-57150</wp:posOffset>
                </wp:positionH>
                <wp:positionV relativeFrom="paragraph">
                  <wp:posOffset>495300</wp:posOffset>
                </wp:positionV>
                <wp:extent cx="5923915" cy="590550"/>
                <wp:effectExtent l="0" t="0" r="0" b="0"/>
                <wp:wrapNone/>
                <wp:docPr id="568"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967293">
                            <w:pPr>
                              <w:pStyle w:val="Title"/>
                              <w:rPr>
                                <w:rFonts w:ascii="Segoe UI" w:hAnsi="Segoe UI" w:cs="Segoe UI"/>
                                <w:sz w:val="40"/>
                                <w:szCs w:val="40"/>
                                <w:lang w:val="bg-BG"/>
                              </w:rPr>
                            </w:pPr>
                            <w:r>
                              <w:rPr>
                                <w:rFonts w:ascii="Segoe UI" w:hAnsi="Segoe UI" w:cs="Segoe UI"/>
                                <w:sz w:val="40"/>
                                <w:szCs w:val="40"/>
                                <w:lang w:val="bg-BG"/>
                              </w:rPr>
                              <w:t>В областта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967293">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15930" id="Text Box 568" o:spid="_x0000_s1143" type="#_x0000_t202" style="position:absolute;margin-left:-4.5pt;margin-top:39pt;width:466.45pt;height:46.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" filled="f" stroked="f" strokeweight=".5pt">
                <v:path arrowok="t"/>
                <v:textbox>
                  <w:txbxContent>
                    <w:p w:rsidR="00C57670" w:rsidRPr="00EE1FE9" w:rsidRDefault="00C57670" w:rsidP="00967293">
                      <w:pPr>
                        <w:pStyle w:val="Title"/>
                        <w:rPr>
                          <w:rFonts w:ascii="Segoe UI" w:hAnsi="Segoe UI" w:cs="Segoe UI"/>
                          <w:sz w:val="40"/>
                          <w:szCs w:val="40"/>
                          <w:lang w:val="bg-BG"/>
                        </w:rPr>
                      </w:pPr>
                      <w:r>
                        <w:rPr>
                          <w:rFonts w:ascii="Segoe UI" w:hAnsi="Segoe UI" w:cs="Segoe UI"/>
                          <w:sz w:val="40"/>
                          <w:szCs w:val="40"/>
                          <w:lang w:val="bg-BG"/>
                        </w:rPr>
                        <w:t>В областта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967293">
                      <w:pPr>
                        <w:spacing w:after="0" w:line="300" w:lineRule="auto"/>
                        <w:rPr>
                          <w:rFonts w:ascii="Segoe UI" w:hAnsi="Segoe UI" w:cs="Segoe UI"/>
                          <w:color w:val="00B0F0"/>
                          <w:sz w:val="40"/>
                          <w:szCs w:val="40"/>
                        </w:rPr>
                      </w:pPr>
                    </w:p>
                  </w:txbxContent>
                </v:textbox>
                <w10:wrap anchorx="margin"/>
              </v:shape>
            </w:pict>
          </mc:Fallback>
        </mc:AlternateContent>
      </w:r>
    </w:p>
    <w:p w:rsidR="00967293" w:rsidRDefault="00D70CF7" w:rsidP="00967293">
      <w:r>
        <w:rPr>
          <w:noProof/>
          <w:lang w:val="bg-BG" w:eastAsia="bg-BG"/>
        </w:rPr>
        <mc:AlternateContent>
          <mc:Choice Requires="wps">
            <w:drawing>
              <wp:anchor distT="0" distB="0" distL="114300" distR="114300" simplePos="0" relativeHeight="251748864" behindDoc="0" locked="0" layoutInCell="1" allowOverlap="1" wp14:anchorId="0D45F93E" wp14:editId="1994B184">
                <wp:simplePos x="0" y="0"/>
                <wp:positionH relativeFrom="column">
                  <wp:posOffset>-410210</wp:posOffset>
                </wp:positionH>
                <wp:positionV relativeFrom="paragraph">
                  <wp:posOffset>4196080</wp:posOffset>
                </wp:positionV>
                <wp:extent cx="1285875" cy="1028700"/>
                <wp:effectExtent l="0" t="0" r="0" b="0"/>
                <wp:wrapNone/>
                <wp:docPr id="567" name="Rectangle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96729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5F93E" id="Rectangle 567" o:spid="_x0000_s1144" style="position:absolute;margin-left:-32.3pt;margin-top:330.4pt;width:101.25pt;height:81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" filled="f" stroked="f" strokeweight="1pt">
                <v:path arrowok="t"/>
                <v:textbox>
                  <w:txbxContent>
                    <w:p w:rsidR="00C57670" w:rsidRPr="00A96936" w:rsidRDefault="00C57670"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967293">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45792" behindDoc="0" locked="0" layoutInCell="1" allowOverlap="1" wp14:anchorId="614643AD" wp14:editId="498F35DA">
                <wp:simplePos x="0" y="0"/>
                <wp:positionH relativeFrom="column">
                  <wp:posOffset>-407035</wp:posOffset>
                </wp:positionH>
                <wp:positionV relativeFrom="paragraph">
                  <wp:posOffset>848360</wp:posOffset>
                </wp:positionV>
                <wp:extent cx="1285875" cy="1028700"/>
                <wp:effectExtent l="0" t="0" r="0" b="0"/>
                <wp:wrapNone/>
                <wp:docPr id="566" name="Rectangle 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rsidR="00C57670" w:rsidRPr="002F7B8E" w:rsidRDefault="00C57670" w:rsidP="0096729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643AD" id="Rectangle 566" o:spid="_x0000_s1145" style="position:absolute;margin-left:-32.05pt;margin-top:66.8pt;width:101.25pt;height:8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" filled="f" stroked="f" strokeweight="1pt">
                <v:path arrowok="t"/>
                <v:textbox>
                  <w:txbxContent>
                    <w:p w:rsidR="00C57670" w:rsidRPr="00A96936" w:rsidRDefault="00C57670"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rsidR="00C57670" w:rsidRPr="002F7B8E" w:rsidRDefault="00C57670" w:rsidP="00967293">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46816" behindDoc="0" locked="0" layoutInCell="1" allowOverlap="1" wp14:anchorId="575FB0E5" wp14:editId="6F5BF78B">
                <wp:simplePos x="0" y="0"/>
                <wp:positionH relativeFrom="column">
                  <wp:posOffset>551180</wp:posOffset>
                </wp:positionH>
                <wp:positionV relativeFrom="paragraph">
                  <wp:posOffset>1054100</wp:posOffset>
                </wp:positionV>
                <wp:extent cx="5569585" cy="6179820"/>
                <wp:effectExtent l="0" t="0" r="0" b="0"/>
                <wp:wrapNone/>
                <wp:docPr id="565"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6179820"/>
                        </a:xfrm>
                        <a:prstGeom prst="rect">
                          <a:avLst/>
                        </a:prstGeom>
                        <a:noFill/>
                        <a:ln w="6350">
                          <a:noFill/>
                        </a:ln>
                      </wps:spPr>
                      <wps:txbx>
                        <w:txbxContent>
                          <w:p w:rsidR="00C57670" w:rsidRPr="00967293" w:rsidRDefault="00C57670" w:rsidP="00E431B0">
                            <w:pPr>
                              <w:pStyle w:val="Heading1"/>
                              <w:spacing w:before="120" w:line="257" w:lineRule="auto"/>
                              <w:jc w:val="both"/>
                              <w:rPr>
                                <w:rFonts w:ascii="Segoe UI" w:hAnsi="Segoe UI" w:cs="Segoe UI"/>
                                <w:b/>
                                <w:bCs/>
                                <w:color w:val="00B0F0"/>
                                <w:sz w:val="24"/>
                                <w:szCs w:val="24"/>
                                <w:lang w:val="bg-BG"/>
                              </w:rPr>
                            </w:pPr>
                            <w:r>
                              <w:rPr>
                                <w:rFonts w:ascii="Segoe UI" w:hAnsi="Segoe UI" w:cs="Segoe UI"/>
                                <w:b/>
                                <w:bCs/>
                                <w:color w:val="00B0F0"/>
                                <w:sz w:val="24"/>
                                <w:szCs w:val="24"/>
                                <w:lang w:val="bg-BG"/>
                              </w:rPr>
                              <w:t>Европейска</w:t>
                            </w:r>
                            <w:r w:rsidRPr="00967293">
                              <w:rPr>
                                <w:rFonts w:ascii="Segoe UI" w:hAnsi="Segoe UI" w:cs="Segoe UI"/>
                                <w:b/>
                                <w:bCs/>
                                <w:color w:val="00B0F0"/>
                                <w:sz w:val="24"/>
                                <w:szCs w:val="24"/>
                                <w:lang w:val="bg-BG"/>
                              </w:rPr>
                              <w:t xml:space="preserve"> зелен</w:t>
                            </w:r>
                            <w:r>
                              <w:rPr>
                                <w:rFonts w:ascii="Segoe UI" w:hAnsi="Segoe UI" w:cs="Segoe UI"/>
                                <w:b/>
                                <w:bCs/>
                                <w:color w:val="00B0F0"/>
                                <w:sz w:val="24"/>
                                <w:szCs w:val="24"/>
                                <w:lang w:val="bg-BG"/>
                              </w:rPr>
                              <w:t>а</w:t>
                            </w:r>
                            <w:r w:rsidRPr="00967293">
                              <w:rPr>
                                <w:rFonts w:ascii="Segoe UI" w:hAnsi="Segoe UI" w:cs="Segoe UI"/>
                                <w:b/>
                                <w:bCs/>
                                <w:color w:val="00B0F0"/>
                                <w:sz w:val="24"/>
                                <w:szCs w:val="24"/>
                                <w:lang w:val="bg-BG"/>
                              </w:rPr>
                              <w:t xml:space="preserve"> </w:t>
                            </w:r>
                            <w:r>
                              <w:rPr>
                                <w:rFonts w:ascii="Segoe UI" w:hAnsi="Segoe UI" w:cs="Segoe UI"/>
                                <w:b/>
                                <w:bCs/>
                                <w:color w:val="00B0F0"/>
                                <w:sz w:val="24"/>
                                <w:szCs w:val="24"/>
                                <w:lang w:val="bg-BG"/>
                              </w:rPr>
                              <w:t>сделка</w:t>
                            </w:r>
                          </w:p>
                          <w:p w:rsidR="00C57670" w:rsidRPr="00B95533" w:rsidRDefault="00C57670" w:rsidP="00E431B0">
                            <w:pPr>
                              <w:jc w:val="both"/>
                              <w:rPr>
                                <w:rFonts w:ascii="Segoe UI" w:hAnsi="Segoe UI" w:cs="Segoe UI"/>
                                <w:sz w:val="24"/>
                                <w:szCs w:val="24"/>
                                <w:lang w:val="bg-BG"/>
                              </w:rPr>
                            </w:pPr>
                            <w:r>
                              <w:rPr>
                                <w:rFonts w:ascii="Segoe UI" w:hAnsi="Segoe UI" w:cs="Segoe UI"/>
                                <w:sz w:val="24"/>
                                <w:szCs w:val="24"/>
                                <w:lang w:val="bg-BG"/>
                              </w:rPr>
                              <w:t>Европейската</w:t>
                            </w:r>
                            <w:r w:rsidRPr="00967293">
                              <w:rPr>
                                <w:rFonts w:ascii="Segoe UI" w:hAnsi="Segoe UI" w:cs="Segoe UI"/>
                                <w:sz w:val="24"/>
                                <w:szCs w:val="24"/>
                                <w:lang w:val="bg-BG"/>
                              </w:rPr>
                              <w:t xml:space="preserve"> зелен</w:t>
                            </w:r>
                            <w:r>
                              <w:rPr>
                                <w:rFonts w:ascii="Segoe UI" w:hAnsi="Segoe UI" w:cs="Segoe UI"/>
                                <w:sz w:val="24"/>
                                <w:szCs w:val="24"/>
                                <w:lang w:val="bg-BG"/>
                              </w:rPr>
                              <w:t>а</w:t>
                            </w:r>
                            <w:r w:rsidRPr="00967293">
                              <w:rPr>
                                <w:rFonts w:ascii="Segoe UI" w:hAnsi="Segoe UI" w:cs="Segoe UI"/>
                                <w:sz w:val="24"/>
                                <w:szCs w:val="24"/>
                                <w:lang w:val="bg-BG"/>
                              </w:rPr>
                              <w:t xml:space="preserve"> </w:t>
                            </w:r>
                            <w:r>
                              <w:rPr>
                                <w:rFonts w:ascii="Segoe UI" w:hAnsi="Segoe UI" w:cs="Segoe UI"/>
                                <w:sz w:val="24"/>
                                <w:szCs w:val="24"/>
                                <w:lang w:val="bg-BG"/>
                              </w:rPr>
                              <w:t>сделка</w:t>
                            </w:r>
                            <w:r w:rsidRPr="00967293">
                              <w:rPr>
                                <w:rFonts w:ascii="Segoe UI" w:hAnsi="Segoe UI" w:cs="Segoe UI"/>
                                <w:sz w:val="24"/>
                                <w:szCs w:val="24"/>
                                <w:lang w:val="bg-BG"/>
                              </w:rPr>
                              <w:t xml:space="preserve"> (2019 г.) акцентира върху предприемане на действия</w:t>
                            </w:r>
                            <w:r>
                              <w:rPr>
                                <w:rFonts w:ascii="Segoe UI" w:hAnsi="Segoe UI" w:cs="Segoe UI"/>
                                <w:sz w:val="24"/>
                                <w:szCs w:val="24"/>
                                <w:lang w:val="bg-BG"/>
                              </w:rPr>
                              <w:t xml:space="preserve"> за</w:t>
                            </w:r>
                            <w:r w:rsidRPr="00967293">
                              <w:rPr>
                                <w:rFonts w:ascii="Segoe UI" w:hAnsi="Segoe UI" w:cs="Segoe UI"/>
                                <w:sz w:val="24"/>
                                <w:szCs w:val="24"/>
                                <w:lang w:val="bg-BG"/>
                              </w:rPr>
                              <w:t xml:space="preserve"> разрешаване на проблемите, свързани с околната среда и климата</w:t>
                            </w:r>
                            <w:r>
                              <w:rPr>
                                <w:rFonts w:ascii="Segoe UI" w:hAnsi="Segoe UI" w:cs="Segoe UI"/>
                                <w:sz w:val="24"/>
                                <w:szCs w:val="24"/>
                                <w:lang w:val="bg-BG"/>
                              </w:rPr>
                              <w:t>,</w:t>
                            </w:r>
                            <w:r w:rsidRPr="00967293">
                              <w:rPr>
                                <w:rFonts w:ascii="Segoe UI" w:hAnsi="Segoe UI" w:cs="Segoe UI"/>
                                <w:sz w:val="24"/>
                                <w:szCs w:val="24"/>
                                <w:lang w:val="bg-BG"/>
                              </w:rPr>
                              <w:t xml:space="preserve"> като по този начин се гарантира стабилно бъдеще за следващите поколения. Постигането на неутралитет по отношение на климата към 2050 г. е най-важният приоритет. Чрез преминаване към кръгова икономика, което е един от акцентите в пакта, се цели засилване на конкуре</w:t>
                            </w:r>
                            <w:r>
                              <w:rPr>
                                <w:rFonts w:ascii="Segoe UI" w:hAnsi="Segoe UI" w:cs="Segoe UI"/>
                                <w:sz w:val="24"/>
                                <w:szCs w:val="24"/>
                                <w:lang w:val="bg-BG"/>
                              </w:rPr>
                              <w:t>н</w:t>
                            </w:r>
                            <w:r w:rsidRPr="00967293">
                              <w:rPr>
                                <w:rFonts w:ascii="Segoe UI" w:hAnsi="Segoe UI" w:cs="Segoe UI"/>
                                <w:sz w:val="24"/>
                                <w:szCs w:val="24"/>
                                <w:lang w:val="bg-BG"/>
                              </w:rPr>
                              <w:t>тоспособността на икономиката и увеличаването на БВП на общността с 0.5% до 2030</w:t>
                            </w:r>
                            <w:r>
                              <w:rPr>
                                <w:rFonts w:ascii="Segoe UI" w:hAnsi="Segoe UI" w:cs="Segoe UI"/>
                                <w:sz w:val="24"/>
                                <w:szCs w:val="24"/>
                                <w:lang w:val="bg-BG"/>
                              </w:rPr>
                              <w:t xml:space="preserve"> </w:t>
                            </w:r>
                            <w:r w:rsidRPr="00967293">
                              <w:rPr>
                                <w:rFonts w:ascii="Segoe UI" w:hAnsi="Segoe UI" w:cs="Segoe UI"/>
                                <w:sz w:val="24"/>
                                <w:szCs w:val="24"/>
                                <w:lang w:val="bg-BG"/>
                              </w:rPr>
                              <w:t xml:space="preserve">г. </w:t>
                            </w:r>
                            <w:r>
                              <w:rPr>
                                <w:rFonts w:ascii="Segoe UI" w:hAnsi="Segoe UI" w:cs="Segoe UI"/>
                                <w:sz w:val="24"/>
                                <w:szCs w:val="24"/>
                                <w:lang w:val="bg-BG"/>
                              </w:rPr>
                              <w:t>П</w:t>
                            </w:r>
                            <w:r w:rsidRPr="00967293">
                              <w:rPr>
                                <w:rFonts w:ascii="Segoe UI" w:hAnsi="Segoe UI" w:cs="Segoe UI"/>
                                <w:sz w:val="24"/>
                                <w:szCs w:val="24"/>
                                <w:lang w:val="bg-BG"/>
                              </w:rPr>
                              <w:t>рез м.</w:t>
                            </w:r>
                            <w:r>
                              <w:rPr>
                                <w:rFonts w:ascii="Segoe UI" w:hAnsi="Segoe UI" w:cs="Segoe UI"/>
                                <w:sz w:val="24"/>
                                <w:szCs w:val="24"/>
                                <w:lang w:val="bg-BG"/>
                              </w:rPr>
                              <w:t xml:space="preserve"> </w:t>
                            </w:r>
                            <w:r w:rsidRPr="00967293">
                              <w:rPr>
                                <w:rFonts w:ascii="Segoe UI" w:hAnsi="Segoe UI" w:cs="Segoe UI"/>
                                <w:sz w:val="24"/>
                                <w:szCs w:val="24"/>
                                <w:lang w:val="bg-BG"/>
                              </w:rPr>
                              <w:t xml:space="preserve">април 2020 г. в страната е създаден </w:t>
                            </w:r>
                            <w:r w:rsidRPr="00967293">
                              <w:rPr>
                                <w:rFonts w:ascii="Segoe UI" w:eastAsiaTheme="majorEastAsia" w:hAnsi="Segoe UI" w:cs="Segoe UI"/>
                                <w:bCs/>
                                <w:i/>
                                <w:color w:val="2F5496" w:themeColor="accent1" w:themeShade="BF"/>
                                <w:sz w:val="24"/>
                                <w:szCs w:val="24"/>
                                <w:lang w:val="bg-BG"/>
                              </w:rPr>
                              <w:t>Консултативен съвет във връзка с Европейската зелена сделка</w:t>
                            </w:r>
                            <w:r w:rsidRPr="00967293">
                              <w:rPr>
                                <w:rFonts w:ascii="Segoe UI" w:hAnsi="Segoe UI" w:cs="Segoe UI"/>
                                <w:sz w:val="24"/>
                                <w:szCs w:val="24"/>
                                <w:lang w:val="bg-BG"/>
                              </w:rPr>
                              <w:t xml:space="preserve">. Сред основните роли на Съвета е да консултира и подпомага </w:t>
                            </w:r>
                            <w:r>
                              <w:rPr>
                                <w:rFonts w:ascii="Segoe UI" w:hAnsi="Segoe UI" w:cs="Segoe UI"/>
                                <w:sz w:val="24"/>
                                <w:szCs w:val="24"/>
                                <w:lang w:val="bg-BG"/>
                              </w:rPr>
                              <w:t>Министерския съвет във връзка с постигането на баланс и</w:t>
                            </w:r>
                            <w:r w:rsidRPr="00967293">
                              <w:rPr>
                                <w:rFonts w:ascii="Segoe UI" w:hAnsi="Segoe UI" w:cs="Segoe UI"/>
                                <w:sz w:val="24"/>
                                <w:szCs w:val="24"/>
                                <w:lang w:val="bg-BG"/>
                              </w:rPr>
                              <w:t xml:space="preserve"> съвместяването на националните </w:t>
                            </w:r>
                            <w:r w:rsidRPr="00B95533">
                              <w:rPr>
                                <w:rFonts w:ascii="Segoe UI" w:hAnsi="Segoe UI" w:cs="Segoe UI"/>
                                <w:sz w:val="24"/>
                                <w:szCs w:val="24"/>
                                <w:lang w:val="bg-BG"/>
                              </w:rPr>
                              <w:t xml:space="preserve">приоритети в областта на енергийната сигурност, ускореното икономическо развитие, социалната справедливост и опазването на околната среда. </w:t>
                            </w:r>
                          </w:p>
                          <w:p w:rsidR="00C57670" w:rsidRPr="00B95533" w:rsidRDefault="00C57670" w:rsidP="00E431B0">
                            <w:pPr>
                              <w:pStyle w:val="Heading1"/>
                              <w:spacing w:before="120" w:line="257" w:lineRule="auto"/>
                              <w:jc w:val="both"/>
                              <w:rPr>
                                <w:rFonts w:ascii="Segoe UI" w:hAnsi="Segoe UI" w:cs="Segoe UI"/>
                                <w:b/>
                                <w:bCs/>
                                <w:color w:val="00B0F0"/>
                                <w:sz w:val="24"/>
                                <w:szCs w:val="24"/>
                                <w:lang w:val="bg-BG"/>
                              </w:rPr>
                            </w:pPr>
                            <w:r w:rsidRPr="00B95533">
                              <w:rPr>
                                <w:rFonts w:ascii="Segoe UI" w:hAnsi="Segoe UI" w:cs="Segoe UI"/>
                                <w:b/>
                                <w:bCs/>
                                <w:color w:val="00B0F0"/>
                                <w:sz w:val="24"/>
                                <w:szCs w:val="24"/>
                                <w:lang w:val="bg-BG"/>
                              </w:rPr>
                              <w:t>Нов план за действие относно кръговата икономика</w:t>
                            </w:r>
                          </w:p>
                          <w:p w:rsidR="00C57670" w:rsidRPr="00967293"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 xml:space="preserve">Като част от Европейската зелена сделка, през м. март 2020 г. ЕК публикува Нов план за действие </w:t>
                            </w:r>
                            <w:r w:rsidR="00DF7D83" w:rsidRPr="00B95533">
                              <w:rPr>
                                <w:rFonts w:ascii="Segoe UI" w:hAnsi="Segoe UI" w:cs="Segoe UI"/>
                                <w:sz w:val="24"/>
                                <w:szCs w:val="24"/>
                                <w:lang w:val="bg-BG"/>
                              </w:rPr>
                              <w:t>относно</w:t>
                            </w:r>
                            <w:r w:rsidRPr="00B95533">
                              <w:rPr>
                                <w:rFonts w:ascii="Segoe UI" w:hAnsi="Segoe UI" w:cs="Segoe UI"/>
                                <w:sz w:val="24"/>
                                <w:szCs w:val="24"/>
                                <w:lang w:val="bg-BG"/>
                              </w:rPr>
                              <w:t xml:space="preserve"> кръгова</w:t>
                            </w:r>
                            <w:r w:rsidR="00DF7D83" w:rsidRPr="00B95533">
                              <w:rPr>
                                <w:rFonts w:ascii="Segoe UI" w:hAnsi="Segoe UI" w:cs="Segoe UI"/>
                                <w:sz w:val="24"/>
                                <w:szCs w:val="24"/>
                                <w:lang w:val="bg-BG"/>
                              </w:rPr>
                              <w:t>та</w:t>
                            </w:r>
                            <w:r w:rsidRPr="00B95533">
                              <w:rPr>
                                <w:rFonts w:ascii="Segoe UI" w:hAnsi="Segoe UI" w:cs="Segoe UI"/>
                                <w:sz w:val="24"/>
                                <w:szCs w:val="24"/>
                                <w:lang w:val="bg-BG"/>
                              </w:rPr>
                              <w:t xml:space="preserve"> икономика с мерки, които да ускорят прехода към устойчив модел и възстановяването на природните ресурси и по този начин се намали въздействието върху околната среда и обществото. Новият план за действие е насочен към: установяване на рамка за устойчива продуктова политика; ключови вериги за създаване на стойност в областта на продуктите; по-ефективна политика</w:t>
                            </w:r>
                            <w:r w:rsidRPr="00967293">
                              <w:rPr>
                                <w:rFonts w:ascii="Segoe UI" w:hAnsi="Segoe UI" w:cs="Segoe UI"/>
                                <w:sz w:val="24"/>
                                <w:szCs w:val="24"/>
                                <w:lang w:val="bg-BG"/>
                              </w:rPr>
                              <w:t xml:space="preserve"> в областта на отпадъците, насочена към </w:t>
                            </w:r>
                            <w:r>
                              <w:rPr>
                                <w:rFonts w:ascii="Segoe UI" w:hAnsi="Segoe UI" w:cs="Segoe UI"/>
                                <w:sz w:val="24"/>
                                <w:szCs w:val="24"/>
                                <w:lang w:val="bg-BG"/>
                              </w:rPr>
                              <w:t xml:space="preserve">тяхното </w:t>
                            </w:r>
                            <w:r w:rsidRPr="00967293">
                              <w:rPr>
                                <w:rFonts w:ascii="Segoe UI" w:hAnsi="Segoe UI" w:cs="Segoe UI"/>
                                <w:sz w:val="24"/>
                                <w:szCs w:val="24"/>
                                <w:lang w:val="bg-BG"/>
                              </w:rPr>
                              <w:t>предотвратяване</w:t>
                            </w:r>
                            <w:r>
                              <w:rPr>
                                <w:rFonts w:ascii="Segoe UI" w:hAnsi="Segoe UI" w:cs="Segoe UI"/>
                                <w:sz w:val="24"/>
                                <w:szCs w:val="24"/>
                                <w:lang w:val="bg-BG"/>
                              </w:rPr>
                              <w:t>, повторно използване и оползотворяване; създаване на кръгови модели</w:t>
                            </w:r>
                            <w:r w:rsidRPr="00967293">
                              <w:rPr>
                                <w:rFonts w:ascii="Segoe UI" w:hAnsi="Segoe UI" w:cs="Segoe UI"/>
                                <w:sz w:val="24"/>
                                <w:szCs w:val="24"/>
                                <w:lang w:val="bg-BG"/>
                              </w:rPr>
                              <w:t xml:space="preserve"> в полза на хората, регионите и градовете. </w:t>
                            </w:r>
                          </w:p>
                          <w:p w:rsidR="00C57670" w:rsidRPr="00967293" w:rsidRDefault="00C57670"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FB0E5" id="Text Box 565" o:spid="_x0000_s1146" type="#_x0000_t202" style="position:absolute;margin-left:43.4pt;margin-top:83pt;width:438.55pt;height:486.6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" filled="f" stroked="f" strokeweight=".5pt">
                <v:path arrowok="t"/>
                <v:textbox>
                  <w:txbxContent>
                    <w:p w:rsidR="00C57670" w:rsidRPr="00967293" w:rsidRDefault="00C57670" w:rsidP="00E431B0">
                      <w:pPr>
                        <w:pStyle w:val="Heading1"/>
                        <w:spacing w:before="120" w:line="257" w:lineRule="auto"/>
                        <w:jc w:val="both"/>
                        <w:rPr>
                          <w:rFonts w:ascii="Segoe UI" w:hAnsi="Segoe UI" w:cs="Segoe UI"/>
                          <w:b/>
                          <w:bCs/>
                          <w:color w:val="00B0F0"/>
                          <w:sz w:val="24"/>
                          <w:szCs w:val="24"/>
                          <w:lang w:val="bg-BG"/>
                        </w:rPr>
                      </w:pPr>
                      <w:r>
                        <w:rPr>
                          <w:rFonts w:ascii="Segoe UI" w:hAnsi="Segoe UI" w:cs="Segoe UI"/>
                          <w:b/>
                          <w:bCs/>
                          <w:color w:val="00B0F0"/>
                          <w:sz w:val="24"/>
                          <w:szCs w:val="24"/>
                          <w:lang w:val="bg-BG"/>
                        </w:rPr>
                        <w:t>Европейска</w:t>
                      </w:r>
                      <w:r w:rsidRPr="00967293">
                        <w:rPr>
                          <w:rFonts w:ascii="Segoe UI" w:hAnsi="Segoe UI" w:cs="Segoe UI"/>
                          <w:b/>
                          <w:bCs/>
                          <w:color w:val="00B0F0"/>
                          <w:sz w:val="24"/>
                          <w:szCs w:val="24"/>
                          <w:lang w:val="bg-BG"/>
                        </w:rPr>
                        <w:t xml:space="preserve"> зелен</w:t>
                      </w:r>
                      <w:r>
                        <w:rPr>
                          <w:rFonts w:ascii="Segoe UI" w:hAnsi="Segoe UI" w:cs="Segoe UI"/>
                          <w:b/>
                          <w:bCs/>
                          <w:color w:val="00B0F0"/>
                          <w:sz w:val="24"/>
                          <w:szCs w:val="24"/>
                          <w:lang w:val="bg-BG"/>
                        </w:rPr>
                        <w:t>а</w:t>
                      </w:r>
                      <w:r w:rsidRPr="00967293">
                        <w:rPr>
                          <w:rFonts w:ascii="Segoe UI" w:hAnsi="Segoe UI" w:cs="Segoe UI"/>
                          <w:b/>
                          <w:bCs/>
                          <w:color w:val="00B0F0"/>
                          <w:sz w:val="24"/>
                          <w:szCs w:val="24"/>
                          <w:lang w:val="bg-BG"/>
                        </w:rPr>
                        <w:t xml:space="preserve"> </w:t>
                      </w:r>
                      <w:r>
                        <w:rPr>
                          <w:rFonts w:ascii="Segoe UI" w:hAnsi="Segoe UI" w:cs="Segoe UI"/>
                          <w:b/>
                          <w:bCs/>
                          <w:color w:val="00B0F0"/>
                          <w:sz w:val="24"/>
                          <w:szCs w:val="24"/>
                          <w:lang w:val="bg-BG"/>
                        </w:rPr>
                        <w:t>сделка</w:t>
                      </w:r>
                    </w:p>
                    <w:p w:rsidR="00C57670" w:rsidRPr="00B95533" w:rsidRDefault="00C57670" w:rsidP="00E431B0">
                      <w:pPr>
                        <w:jc w:val="both"/>
                        <w:rPr>
                          <w:rFonts w:ascii="Segoe UI" w:hAnsi="Segoe UI" w:cs="Segoe UI"/>
                          <w:sz w:val="24"/>
                          <w:szCs w:val="24"/>
                          <w:lang w:val="bg-BG"/>
                        </w:rPr>
                      </w:pPr>
                      <w:r>
                        <w:rPr>
                          <w:rFonts w:ascii="Segoe UI" w:hAnsi="Segoe UI" w:cs="Segoe UI"/>
                          <w:sz w:val="24"/>
                          <w:szCs w:val="24"/>
                          <w:lang w:val="bg-BG"/>
                        </w:rPr>
                        <w:t>Европейската</w:t>
                      </w:r>
                      <w:r w:rsidRPr="00967293">
                        <w:rPr>
                          <w:rFonts w:ascii="Segoe UI" w:hAnsi="Segoe UI" w:cs="Segoe UI"/>
                          <w:sz w:val="24"/>
                          <w:szCs w:val="24"/>
                          <w:lang w:val="bg-BG"/>
                        </w:rPr>
                        <w:t xml:space="preserve"> зелен</w:t>
                      </w:r>
                      <w:r>
                        <w:rPr>
                          <w:rFonts w:ascii="Segoe UI" w:hAnsi="Segoe UI" w:cs="Segoe UI"/>
                          <w:sz w:val="24"/>
                          <w:szCs w:val="24"/>
                          <w:lang w:val="bg-BG"/>
                        </w:rPr>
                        <w:t>а</w:t>
                      </w:r>
                      <w:r w:rsidRPr="00967293">
                        <w:rPr>
                          <w:rFonts w:ascii="Segoe UI" w:hAnsi="Segoe UI" w:cs="Segoe UI"/>
                          <w:sz w:val="24"/>
                          <w:szCs w:val="24"/>
                          <w:lang w:val="bg-BG"/>
                        </w:rPr>
                        <w:t xml:space="preserve"> </w:t>
                      </w:r>
                      <w:r>
                        <w:rPr>
                          <w:rFonts w:ascii="Segoe UI" w:hAnsi="Segoe UI" w:cs="Segoe UI"/>
                          <w:sz w:val="24"/>
                          <w:szCs w:val="24"/>
                          <w:lang w:val="bg-BG"/>
                        </w:rPr>
                        <w:t>сделка</w:t>
                      </w:r>
                      <w:r w:rsidRPr="00967293">
                        <w:rPr>
                          <w:rFonts w:ascii="Segoe UI" w:hAnsi="Segoe UI" w:cs="Segoe UI"/>
                          <w:sz w:val="24"/>
                          <w:szCs w:val="24"/>
                          <w:lang w:val="bg-BG"/>
                        </w:rPr>
                        <w:t xml:space="preserve"> (2019 г.) акцентира върху предприемане на действия</w:t>
                      </w:r>
                      <w:r>
                        <w:rPr>
                          <w:rFonts w:ascii="Segoe UI" w:hAnsi="Segoe UI" w:cs="Segoe UI"/>
                          <w:sz w:val="24"/>
                          <w:szCs w:val="24"/>
                          <w:lang w:val="bg-BG"/>
                        </w:rPr>
                        <w:t xml:space="preserve"> за</w:t>
                      </w:r>
                      <w:r w:rsidRPr="00967293">
                        <w:rPr>
                          <w:rFonts w:ascii="Segoe UI" w:hAnsi="Segoe UI" w:cs="Segoe UI"/>
                          <w:sz w:val="24"/>
                          <w:szCs w:val="24"/>
                          <w:lang w:val="bg-BG"/>
                        </w:rPr>
                        <w:t xml:space="preserve"> разрешаване на проблемите, свързани с околната среда и климата</w:t>
                      </w:r>
                      <w:r>
                        <w:rPr>
                          <w:rFonts w:ascii="Segoe UI" w:hAnsi="Segoe UI" w:cs="Segoe UI"/>
                          <w:sz w:val="24"/>
                          <w:szCs w:val="24"/>
                          <w:lang w:val="bg-BG"/>
                        </w:rPr>
                        <w:t>,</w:t>
                      </w:r>
                      <w:r w:rsidRPr="00967293">
                        <w:rPr>
                          <w:rFonts w:ascii="Segoe UI" w:hAnsi="Segoe UI" w:cs="Segoe UI"/>
                          <w:sz w:val="24"/>
                          <w:szCs w:val="24"/>
                          <w:lang w:val="bg-BG"/>
                        </w:rPr>
                        <w:t xml:space="preserve"> като по този начин се гарантира стабилно бъдеще за следващите поколения. Постигането на неутралитет по отношение на климата към 2050 г. е най-важният приоритет. Чрез преминаване към кръгова икономика, което е един от акцентите в пакта, се цели засилване на конкуре</w:t>
                      </w:r>
                      <w:r>
                        <w:rPr>
                          <w:rFonts w:ascii="Segoe UI" w:hAnsi="Segoe UI" w:cs="Segoe UI"/>
                          <w:sz w:val="24"/>
                          <w:szCs w:val="24"/>
                          <w:lang w:val="bg-BG"/>
                        </w:rPr>
                        <w:t>н</w:t>
                      </w:r>
                      <w:r w:rsidRPr="00967293">
                        <w:rPr>
                          <w:rFonts w:ascii="Segoe UI" w:hAnsi="Segoe UI" w:cs="Segoe UI"/>
                          <w:sz w:val="24"/>
                          <w:szCs w:val="24"/>
                          <w:lang w:val="bg-BG"/>
                        </w:rPr>
                        <w:t>тоспособността на икономиката и увеличаването на БВП на общността с 0.5% до 2030</w:t>
                      </w:r>
                      <w:r>
                        <w:rPr>
                          <w:rFonts w:ascii="Segoe UI" w:hAnsi="Segoe UI" w:cs="Segoe UI"/>
                          <w:sz w:val="24"/>
                          <w:szCs w:val="24"/>
                          <w:lang w:val="bg-BG"/>
                        </w:rPr>
                        <w:t xml:space="preserve"> </w:t>
                      </w:r>
                      <w:r w:rsidRPr="00967293">
                        <w:rPr>
                          <w:rFonts w:ascii="Segoe UI" w:hAnsi="Segoe UI" w:cs="Segoe UI"/>
                          <w:sz w:val="24"/>
                          <w:szCs w:val="24"/>
                          <w:lang w:val="bg-BG"/>
                        </w:rPr>
                        <w:t xml:space="preserve">г. </w:t>
                      </w:r>
                      <w:r>
                        <w:rPr>
                          <w:rFonts w:ascii="Segoe UI" w:hAnsi="Segoe UI" w:cs="Segoe UI"/>
                          <w:sz w:val="24"/>
                          <w:szCs w:val="24"/>
                          <w:lang w:val="bg-BG"/>
                        </w:rPr>
                        <w:t>П</w:t>
                      </w:r>
                      <w:r w:rsidRPr="00967293">
                        <w:rPr>
                          <w:rFonts w:ascii="Segoe UI" w:hAnsi="Segoe UI" w:cs="Segoe UI"/>
                          <w:sz w:val="24"/>
                          <w:szCs w:val="24"/>
                          <w:lang w:val="bg-BG"/>
                        </w:rPr>
                        <w:t>рез м.</w:t>
                      </w:r>
                      <w:r>
                        <w:rPr>
                          <w:rFonts w:ascii="Segoe UI" w:hAnsi="Segoe UI" w:cs="Segoe UI"/>
                          <w:sz w:val="24"/>
                          <w:szCs w:val="24"/>
                          <w:lang w:val="bg-BG"/>
                        </w:rPr>
                        <w:t xml:space="preserve"> </w:t>
                      </w:r>
                      <w:r w:rsidRPr="00967293">
                        <w:rPr>
                          <w:rFonts w:ascii="Segoe UI" w:hAnsi="Segoe UI" w:cs="Segoe UI"/>
                          <w:sz w:val="24"/>
                          <w:szCs w:val="24"/>
                          <w:lang w:val="bg-BG"/>
                        </w:rPr>
                        <w:t xml:space="preserve">април 2020 г. в страната е създаден </w:t>
                      </w:r>
                      <w:r w:rsidRPr="00967293">
                        <w:rPr>
                          <w:rFonts w:ascii="Segoe UI" w:eastAsiaTheme="majorEastAsia" w:hAnsi="Segoe UI" w:cs="Segoe UI"/>
                          <w:bCs/>
                          <w:i/>
                          <w:color w:val="2F5496" w:themeColor="accent1" w:themeShade="BF"/>
                          <w:sz w:val="24"/>
                          <w:szCs w:val="24"/>
                          <w:lang w:val="bg-BG"/>
                        </w:rPr>
                        <w:t>Консултативен съвет във връзка с Европейската зелена сделка</w:t>
                      </w:r>
                      <w:r w:rsidRPr="00967293">
                        <w:rPr>
                          <w:rFonts w:ascii="Segoe UI" w:hAnsi="Segoe UI" w:cs="Segoe UI"/>
                          <w:sz w:val="24"/>
                          <w:szCs w:val="24"/>
                          <w:lang w:val="bg-BG"/>
                        </w:rPr>
                        <w:t xml:space="preserve">. Сред основните роли на Съвета е да консултира и подпомага </w:t>
                      </w:r>
                      <w:r>
                        <w:rPr>
                          <w:rFonts w:ascii="Segoe UI" w:hAnsi="Segoe UI" w:cs="Segoe UI"/>
                          <w:sz w:val="24"/>
                          <w:szCs w:val="24"/>
                          <w:lang w:val="bg-BG"/>
                        </w:rPr>
                        <w:t>Министерския съвет във връзка с постигането на баланс и</w:t>
                      </w:r>
                      <w:r w:rsidRPr="00967293">
                        <w:rPr>
                          <w:rFonts w:ascii="Segoe UI" w:hAnsi="Segoe UI" w:cs="Segoe UI"/>
                          <w:sz w:val="24"/>
                          <w:szCs w:val="24"/>
                          <w:lang w:val="bg-BG"/>
                        </w:rPr>
                        <w:t xml:space="preserve"> съвместяването на националните </w:t>
                      </w:r>
                      <w:r w:rsidRPr="00B95533">
                        <w:rPr>
                          <w:rFonts w:ascii="Segoe UI" w:hAnsi="Segoe UI" w:cs="Segoe UI"/>
                          <w:sz w:val="24"/>
                          <w:szCs w:val="24"/>
                          <w:lang w:val="bg-BG"/>
                        </w:rPr>
                        <w:t xml:space="preserve">приоритети в областта на енергийната сигурност, ускореното икономическо развитие, социалната справедливост и опазването на околната среда. </w:t>
                      </w:r>
                    </w:p>
                    <w:p w:rsidR="00C57670" w:rsidRPr="00B95533" w:rsidRDefault="00C57670" w:rsidP="00E431B0">
                      <w:pPr>
                        <w:pStyle w:val="Heading1"/>
                        <w:spacing w:before="120" w:line="257" w:lineRule="auto"/>
                        <w:jc w:val="both"/>
                        <w:rPr>
                          <w:rFonts w:ascii="Segoe UI" w:hAnsi="Segoe UI" w:cs="Segoe UI"/>
                          <w:b/>
                          <w:bCs/>
                          <w:color w:val="00B0F0"/>
                          <w:sz w:val="24"/>
                          <w:szCs w:val="24"/>
                          <w:lang w:val="bg-BG"/>
                        </w:rPr>
                      </w:pPr>
                      <w:r w:rsidRPr="00B95533">
                        <w:rPr>
                          <w:rFonts w:ascii="Segoe UI" w:hAnsi="Segoe UI" w:cs="Segoe UI"/>
                          <w:b/>
                          <w:bCs/>
                          <w:color w:val="00B0F0"/>
                          <w:sz w:val="24"/>
                          <w:szCs w:val="24"/>
                          <w:lang w:val="bg-BG"/>
                        </w:rPr>
                        <w:t>Нов план за действие относно кръговата икономика</w:t>
                      </w:r>
                    </w:p>
                    <w:p w:rsidR="00C57670" w:rsidRPr="00967293"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 xml:space="preserve">Като част от Европейската зелена сделка, през м. март 2020 г. ЕК публикува Нов план за действие </w:t>
                      </w:r>
                      <w:r w:rsidR="00DF7D83" w:rsidRPr="00B95533">
                        <w:rPr>
                          <w:rFonts w:ascii="Segoe UI" w:hAnsi="Segoe UI" w:cs="Segoe UI"/>
                          <w:sz w:val="24"/>
                          <w:szCs w:val="24"/>
                          <w:lang w:val="bg-BG"/>
                        </w:rPr>
                        <w:t>относно</w:t>
                      </w:r>
                      <w:r w:rsidRPr="00B95533">
                        <w:rPr>
                          <w:rFonts w:ascii="Segoe UI" w:hAnsi="Segoe UI" w:cs="Segoe UI"/>
                          <w:sz w:val="24"/>
                          <w:szCs w:val="24"/>
                          <w:lang w:val="bg-BG"/>
                        </w:rPr>
                        <w:t xml:space="preserve"> кръгова</w:t>
                      </w:r>
                      <w:r w:rsidR="00DF7D83" w:rsidRPr="00B95533">
                        <w:rPr>
                          <w:rFonts w:ascii="Segoe UI" w:hAnsi="Segoe UI" w:cs="Segoe UI"/>
                          <w:sz w:val="24"/>
                          <w:szCs w:val="24"/>
                          <w:lang w:val="bg-BG"/>
                        </w:rPr>
                        <w:t>та</w:t>
                      </w:r>
                      <w:r w:rsidRPr="00B95533">
                        <w:rPr>
                          <w:rFonts w:ascii="Segoe UI" w:hAnsi="Segoe UI" w:cs="Segoe UI"/>
                          <w:sz w:val="24"/>
                          <w:szCs w:val="24"/>
                          <w:lang w:val="bg-BG"/>
                        </w:rPr>
                        <w:t xml:space="preserve"> икономика с мерки, които да ускорят прехода към устойчив модел и възстановяването на природните ресурси и по този начин се намали въздействието върху околната среда и обществото. Новият план за действие е насочен към: установяване на рамка за устойчива продуктова политика; ключови вериги за създаване на стойност в областта на продуктите; по-ефективна политика</w:t>
                      </w:r>
                      <w:r w:rsidRPr="00967293">
                        <w:rPr>
                          <w:rFonts w:ascii="Segoe UI" w:hAnsi="Segoe UI" w:cs="Segoe UI"/>
                          <w:sz w:val="24"/>
                          <w:szCs w:val="24"/>
                          <w:lang w:val="bg-BG"/>
                        </w:rPr>
                        <w:t xml:space="preserve"> в областта на отпадъците, насочена към </w:t>
                      </w:r>
                      <w:r>
                        <w:rPr>
                          <w:rFonts w:ascii="Segoe UI" w:hAnsi="Segoe UI" w:cs="Segoe UI"/>
                          <w:sz w:val="24"/>
                          <w:szCs w:val="24"/>
                          <w:lang w:val="bg-BG"/>
                        </w:rPr>
                        <w:t xml:space="preserve">тяхното </w:t>
                      </w:r>
                      <w:r w:rsidRPr="00967293">
                        <w:rPr>
                          <w:rFonts w:ascii="Segoe UI" w:hAnsi="Segoe UI" w:cs="Segoe UI"/>
                          <w:sz w:val="24"/>
                          <w:szCs w:val="24"/>
                          <w:lang w:val="bg-BG"/>
                        </w:rPr>
                        <w:t>предотвратяване</w:t>
                      </w:r>
                      <w:r>
                        <w:rPr>
                          <w:rFonts w:ascii="Segoe UI" w:hAnsi="Segoe UI" w:cs="Segoe UI"/>
                          <w:sz w:val="24"/>
                          <w:szCs w:val="24"/>
                          <w:lang w:val="bg-BG"/>
                        </w:rPr>
                        <w:t>, повторно използване и оползотворяване; създаване на кръгови модели</w:t>
                      </w:r>
                      <w:r w:rsidRPr="00967293">
                        <w:rPr>
                          <w:rFonts w:ascii="Segoe UI" w:hAnsi="Segoe UI" w:cs="Segoe UI"/>
                          <w:sz w:val="24"/>
                          <w:szCs w:val="24"/>
                          <w:lang w:val="bg-BG"/>
                        </w:rPr>
                        <w:t xml:space="preserve"> в полза на хората, регионите и градовете. </w:t>
                      </w:r>
                    </w:p>
                    <w:p w:rsidR="00C57670" w:rsidRPr="00967293" w:rsidRDefault="00C57670" w:rsidP="00E431B0">
                      <w:pPr>
                        <w:spacing w:after="0" w:line="317" w:lineRule="auto"/>
                        <w:jc w:val="both"/>
                        <w:rPr>
                          <w:rFonts w:ascii="Segoe UI" w:hAnsi="Segoe UI" w:cs="Segoe UI"/>
                          <w:color w:val="000000" w:themeColor="text1"/>
                          <w:sz w:val="24"/>
                          <w:szCs w:val="24"/>
                        </w:rPr>
                      </w:pPr>
                    </w:p>
                  </w:txbxContent>
                </v:textbox>
              </v:shape>
            </w:pict>
          </mc:Fallback>
        </mc:AlternateContent>
      </w:r>
      <w:r w:rsidR="00967293">
        <w:br w:type="page"/>
      </w:r>
    </w:p>
    <w:p w:rsidR="00967293" w:rsidRDefault="00D70CF7" w:rsidP="00846192">
      <w:r>
        <w:rPr>
          <w:noProof/>
          <w:lang w:val="bg-BG" w:eastAsia="bg-BG"/>
        </w:rPr>
        <mc:AlternateContent>
          <mc:Choice Requires="wpg">
            <w:drawing>
              <wp:anchor distT="0" distB="0" distL="114300" distR="114300" simplePos="0" relativeHeight="251757056" behindDoc="0" locked="0" layoutInCell="1" allowOverlap="1" wp14:anchorId="24FD3AA8" wp14:editId="4F5D0915">
                <wp:simplePos x="0" y="0"/>
                <wp:positionH relativeFrom="page">
                  <wp:align>left</wp:align>
                </wp:positionH>
                <wp:positionV relativeFrom="paragraph">
                  <wp:posOffset>-441325</wp:posOffset>
                </wp:positionV>
                <wp:extent cx="6863080" cy="425450"/>
                <wp:effectExtent l="0" t="0" r="0" b="0"/>
                <wp:wrapNone/>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557" name="Group 174"/>
                        <wpg:cNvGrpSpPr/>
                        <wpg:grpSpPr>
                          <a:xfrm>
                            <a:off x="1107871" y="-691090"/>
                            <a:ext cx="4841551" cy="425450"/>
                            <a:chOff x="1107871" y="-691090"/>
                            <a:chExt cx="4841551" cy="425450"/>
                          </a:xfrm>
                        </wpg:grpSpPr>
                        <wps:wsp>
                          <wps:cNvPr id="558" name="Straight Connector 175"/>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59" name="Group 176"/>
                          <wpg:cNvGrpSpPr/>
                          <wpg:grpSpPr>
                            <a:xfrm>
                              <a:off x="5500474" y="-691090"/>
                              <a:ext cx="448948" cy="425450"/>
                              <a:chOff x="5500474" y="-691090"/>
                              <a:chExt cx="448948" cy="425450"/>
                            </a:xfrm>
                          </wpg:grpSpPr>
                          <wps:wsp>
                            <wps:cNvPr id="560" name="Rectangle 177"/>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 name="Text Box 178"/>
                            <wps:cNvSpPr txBox="1"/>
                            <wps:spPr>
                              <a:xfrm>
                                <a:off x="5500848" y="-607683"/>
                                <a:ext cx="448574" cy="276045"/>
                              </a:xfrm>
                              <a:prstGeom prst="rect">
                                <a:avLst/>
                              </a:prstGeom>
                              <a:noFill/>
                              <a:ln w="6350">
                                <a:noFill/>
                              </a:ln>
                            </wps:spPr>
                            <wps:txbx>
                              <w:txbxContent>
                                <w:p w:rsidR="00C57670" w:rsidRPr="00BA530E" w:rsidRDefault="00C57670"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62" name="Group 179"/>
                        <wpg:cNvGrpSpPr/>
                        <wpg:grpSpPr>
                          <a:xfrm>
                            <a:off x="-914126" y="-691431"/>
                            <a:ext cx="2093077" cy="425450"/>
                            <a:chOff x="-5676406" y="-691431"/>
                            <a:chExt cx="2093077" cy="425450"/>
                          </a:xfrm>
                        </wpg:grpSpPr>
                        <wps:wsp>
                          <wps:cNvPr id="563" name="Rectangle 180"/>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Text Box 181"/>
                          <wps:cNvSpPr txBox="1"/>
                          <wps:spPr>
                            <a:xfrm>
                              <a:off x="-5086484" y="-580449"/>
                              <a:ext cx="1395385" cy="276045"/>
                            </a:xfrm>
                            <a:prstGeom prst="rect">
                              <a:avLst/>
                            </a:prstGeom>
                            <a:noFill/>
                            <a:ln w="6350">
                              <a:noFill/>
                            </a:ln>
                          </wps:spPr>
                          <wps:txbx>
                            <w:txbxContent>
                              <w:p w:rsidR="00C57670" w:rsidRPr="00281F79" w:rsidRDefault="00C57670"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4FD3AA8" id="Group 556" o:spid="_x0000_s1147" style="position:absolute;margin-left:0;margin-top:-34.75pt;width:540.4pt;height:33.5pt;z-index:251757056;mso-position-horizontal:left;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">
                <v:group id="Group 174" o:spid="_x0000_s114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line id="Straight Connector 175" o:spid="_x0000_s114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" strokecolor="#a6a6a6" strokeweight=".5pt">
                    <v:stroke joinstyle="miter"/>
                  </v:line>
                  <v:group id="_x0000_s115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rect id="Rectangle 177" o:spid="_x0000_s115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" fillcolor="window" strokecolor="#a6a6a6" strokeweight=".5pt"/>
                    <v:shape id="Text Box 178" o:spid="_x0000_s115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OYh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yxiuZ8IRkNk/AAAA//8DAFBLAQItABQABgAIAAAAIQDb4fbL7gAAAIUBAAATAAAAAAAA&#10;AAAAAAAAAAAAAABbQ29udGVudF9UeXBlc10ueG1sUEsBAi0AFAAGAAgAAAAhAFr0LFu/AAAAFQEA&#10;AAsAAAAAAAAAAAAAAAAAHwEAAF9yZWxzLy5yZWxzUEsBAi0AFAAGAAgAAAAhAMCI5iHHAAAA3AAA&#10;AA8AAAAAAAAAAAAAAAAABwIAAGRycy9kb3ducmV2LnhtbFBLBQYAAAAAAwADALcAAAD7AgAAAAA=&#10;" filled="f" stroked="f" strokeweight=".5pt">
                      <v:textbox>
                        <w:txbxContent>
                          <w:p w:rsidR="00C57670" w:rsidRPr="00BA530E" w:rsidRDefault="00C57670"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12</w:t>
                            </w:r>
                          </w:p>
                        </w:txbxContent>
                      </v:textbox>
                    </v:shape>
                  </v:group>
                </v:group>
                <v:group id="Group 179" o:spid="_x0000_s115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rect id="Rectangle 180" o:spid="_x0000_s115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" fillcolor="#002060" stroked="f" strokeweight="1pt"/>
                  <v:shape id="_x0000_s1155"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" filled="f" stroked="f" strokeweight=".5pt">
                    <v:textbox>
                      <w:txbxContent>
                        <w:p w:rsidR="00C57670" w:rsidRPr="00281F79" w:rsidRDefault="00C57670"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49888" behindDoc="0" locked="0" layoutInCell="1" allowOverlap="1" wp14:anchorId="56C8A094" wp14:editId="24C23001">
                <wp:simplePos x="0" y="0"/>
                <wp:positionH relativeFrom="column">
                  <wp:posOffset>-391160</wp:posOffset>
                </wp:positionH>
                <wp:positionV relativeFrom="paragraph">
                  <wp:posOffset>206375</wp:posOffset>
                </wp:positionV>
                <wp:extent cx="1285875" cy="1028700"/>
                <wp:effectExtent l="0" t="0" r="0" b="0"/>
                <wp:wrapNone/>
                <wp:docPr id="555" name="Rectangle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96729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8A094" id="Rectangle 555" o:spid="_x0000_s1156" style="position:absolute;margin-left:-30.8pt;margin-top:16.25pt;width:101.25pt;height:81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" filled="f" stroked="f" strokeweight="1pt">
                <v:path arrowok="t"/>
                <v:textbox>
                  <w:txbxContent>
                    <w:p w:rsidR="00C57670" w:rsidRPr="00A96936" w:rsidRDefault="00C57670"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967293">
                      <w:pPr>
                        <w:spacing w:line="312" w:lineRule="auto"/>
                        <w:rPr>
                          <w:rFonts w:ascii="Segoe UI Black" w:hAnsi="Segoe UI Black" w:cs="Open Sans"/>
                          <w:color w:val="000000" w:themeColor="text1"/>
                          <w:sz w:val="24"/>
                          <w:szCs w:val="24"/>
                        </w:rPr>
                      </w:pPr>
                    </w:p>
                  </w:txbxContent>
                </v:textbox>
              </v:rect>
            </w:pict>
          </mc:Fallback>
        </mc:AlternateContent>
      </w:r>
    </w:p>
    <w:p w:rsidR="00967293" w:rsidRDefault="00D70CF7">
      <w:r>
        <w:rPr>
          <w:noProof/>
          <w:lang w:val="bg-BG" w:eastAsia="bg-BG"/>
        </w:rPr>
        <mc:AlternateContent>
          <mc:Choice Requires="wps">
            <w:drawing>
              <wp:anchor distT="0" distB="0" distL="114300" distR="114300" simplePos="0" relativeHeight="251752960" behindDoc="0" locked="0" layoutInCell="1" allowOverlap="1" wp14:anchorId="79995287" wp14:editId="456829E7">
                <wp:simplePos x="0" y="0"/>
                <wp:positionH relativeFrom="margin">
                  <wp:posOffset>614680</wp:posOffset>
                </wp:positionH>
                <wp:positionV relativeFrom="paragraph">
                  <wp:posOffset>6158230</wp:posOffset>
                </wp:positionV>
                <wp:extent cx="5730240" cy="2459355"/>
                <wp:effectExtent l="0" t="0" r="0" b="0"/>
                <wp:wrapNone/>
                <wp:docPr id="55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0240" cy="2459355"/>
                        </a:xfrm>
                        <a:prstGeom prst="rect">
                          <a:avLst/>
                        </a:prstGeom>
                        <a:noFill/>
                        <a:ln w="6350">
                          <a:noFill/>
                        </a:ln>
                      </wps:spPr>
                      <wps:txbx>
                        <w:txbxContent>
                          <w:p w:rsidR="00C57670" w:rsidRPr="00967293" w:rsidRDefault="00C57670" w:rsidP="00967293">
                            <w:pPr>
                              <w:rPr>
                                <w:rFonts w:ascii="Segoe UI" w:hAnsi="Segoe UI" w:cs="Segoe UI"/>
                                <w:b/>
                                <w:iCs/>
                                <w:color w:val="FFFFFF" w:themeColor="background1"/>
                                <w:sz w:val="32"/>
                                <w:szCs w:val="32"/>
                                <w:lang w:val="bg-BG"/>
                              </w:rPr>
                            </w:pPr>
                            <w:r w:rsidRPr="00967293">
                              <w:rPr>
                                <w:rFonts w:ascii="Segoe UI" w:hAnsi="Segoe UI" w:cs="Segoe UI"/>
                                <w:b/>
                                <w:iCs/>
                                <w:color w:val="FFFFFF" w:themeColor="background1"/>
                                <w:sz w:val="32"/>
                                <w:szCs w:val="32"/>
                                <w:lang w:val="bg-BG"/>
                              </w:rPr>
                              <w:t xml:space="preserve">Предстоящи инициативи на ЕК </w:t>
                            </w:r>
                          </w:p>
                          <w:p w:rsidR="00C57670" w:rsidRPr="00967293" w:rsidRDefault="00C57670" w:rsidP="00967293">
                            <w:pPr>
                              <w:rPr>
                                <w:rFonts w:ascii="Segoe UI" w:hAnsi="Segoe UI" w:cs="Segoe UI"/>
                                <w:b/>
                                <w:iCs/>
                                <w:color w:val="FFFFFF" w:themeColor="background1"/>
                                <w:sz w:val="24"/>
                                <w:szCs w:val="24"/>
                                <w:lang w:val="bg-BG"/>
                              </w:rPr>
                            </w:pPr>
                            <w:r w:rsidRPr="00967293">
                              <w:rPr>
                                <w:rFonts w:ascii="Segoe UI" w:hAnsi="Segoe UI" w:cs="Segoe UI"/>
                                <w:b/>
                                <w:iCs/>
                                <w:color w:val="FFFFFF" w:themeColor="background1"/>
                                <w:sz w:val="24"/>
                                <w:szCs w:val="24"/>
                                <w:lang w:val="bg-BG"/>
                              </w:rPr>
                              <w:t>Рамката за мониторинг на кръговата икономика  ще бъде актуализирана през 202</w:t>
                            </w:r>
                            <w:r w:rsidRPr="00850C71">
                              <w:rPr>
                                <w:rFonts w:ascii="Segoe UI" w:hAnsi="Segoe UI" w:cs="Segoe UI"/>
                                <w:b/>
                                <w:iCs/>
                                <w:color w:val="FFFFFF" w:themeColor="background1"/>
                                <w:sz w:val="24"/>
                                <w:szCs w:val="24"/>
                                <w:lang w:val="ru-RU"/>
                              </w:rPr>
                              <w:t>2</w:t>
                            </w:r>
                            <w:r w:rsidRPr="00967293">
                              <w:rPr>
                                <w:rFonts w:ascii="Segoe UI" w:hAnsi="Segoe UI" w:cs="Segoe UI"/>
                                <w:b/>
                                <w:iCs/>
                                <w:color w:val="FFFFFF" w:themeColor="background1"/>
                                <w:sz w:val="24"/>
                                <w:szCs w:val="24"/>
                                <w:lang w:val="bg-BG"/>
                              </w:rPr>
                              <w:t xml:space="preserve"> г. с цел да бъдат отразени новите приоритети в политиките и да бъдат разработени допълнителни показатели от</w:t>
                            </w:r>
                            <w:r>
                              <w:rPr>
                                <w:rFonts w:ascii="Segoe UI" w:hAnsi="Segoe UI" w:cs="Segoe UI"/>
                                <w:b/>
                                <w:iCs/>
                                <w:color w:val="FFFFFF" w:themeColor="background1"/>
                                <w:sz w:val="24"/>
                                <w:szCs w:val="24"/>
                                <w:lang w:val="bg-BG"/>
                              </w:rPr>
                              <w:t>носно използването на ресурсите</w:t>
                            </w:r>
                            <w:r w:rsidRPr="00967293">
                              <w:rPr>
                                <w:rFonts w:ascii="Segoe UI" w:hAnsi="Segoe UI" w:cs="Segoe UI"/>
                                <w:b/>
                                <w:iCs/>
                                <w:color w:val="FFFFFF" w:themeColor="background1"/>
                                <w:sz w:val="24"/>
                                <w:szCs w:val="24"/>
                                <w:lang w:val="bg-BG"/>
                              </w:rPr>
                              <w:t xml:space="preserve">. </w:t>
                            </w:r>
                          </w:p>
                          <w:p w:rsidR="00C57670" w:rsidRPr="00967293" w:rsidRDefault="00C57670" w:rsidP="00967293">
                            <w:pPr>
                              <w:jc w:val="both"/>
                              <w:rPr>
                                <w:rFonts w:ascii="Segoe UI" w:hAnsi="Segoe UI" w:cs="Segoe UI"/>
                                <w:b/>
                                <w:iCs/>
                                <w:color w:val="FFFFFF" w:themeColor="background1"/>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95287" id="Text Box 554" o:spid="_x0000_s1157" type="#_x0000_t202" style="position:absolute;margin-left:48.4pt;margin-top:484.9pt;width:451.2pt;height:193.65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" filled="f" stroked="f" strokeweight=".5pt">
                <v:path arrowok="t"/>
                <v:textbox>
                  <w:txbxContent>
                    <w:p w:rsidR="00C57670" w:rsidRPr="00967293" w:rsidRDefault="00C57670" w:rsidP="00967293">
                      <w:pPr>
                        <w:rPr>
                          <w:rFonts w:ascii="Segoe UI" w:hAnsi="Segoe UI" w:cs="Segoe UI"/>
                          <w:b/>
                          <w:iCs/>
                          <w:color w:val="FFFFFF" w:themeColor="background1"/>
                          <w:sz w:val="32"/>
                          <w:szCs w:val="32"/>
                          <w:lang w:val="bg-BG"/>
                        </w:rPr>
                      </w:pPr>
                      <w:r w:rsidRPr="00967293">
                        <w:rPr>
                          <w:rFonts w:ascii="Segoe UI" w:hAnsi="Segoe UI" w:cs="Segoe UI"/>
                          <w:b/>
                          <w:iCs/>
                          <w:color w:val="FFFFFF" w:themeColor="background1"/>
                          <w:sz w:val="32"/>
                          <w:szCs w:val="32"/>
                          <w:lang w:val="bg-BG"/>
                        </w:rPr>
                        <w:t xml:space="preserve">Предстоящи инициативи на ЕК </w:t>
                      </w:r>
                    </w:p>
                    <w:p w:rsidR="00C57670" w:rsidRPr="00967293" w:rsidRDefault="00C57670" w:rsidP="00967293">
                      <w:pPr>
                        <w:rPr>
                          <w:rFonts w:ascii="Segoe UI" w:hAnsi="Segoe UI" w:cs="Segoe UI"/>
                          <w:b/>
                          <w:iCs/>
                          <w:color w:val="FFFFFF" w:themeColor="background1"/>
                          <w:sz w:val="24"/>
                          <w:szCs w:val="24"/>
                          <w:lang w:val="bg-BG"/>
                        </w:rPr>
                      </w:pPr>
                      <w:r w:rsidRPr="00967293">
                        <w:rPr>
                          <w:rFonts w:ascii="Segoe UI" w:hAnsi="Segoe UI" w:cs="Segoe UI"/>
                          <w:b/>
                          <w:iCs/>
                          <w:color w:val="FFFFFF" w:themeColor="background1"/>
                          <w:sz w:val="24"/>
                          <w:szCs w:val="24"/>
                          <w:lang w:val="bg-BG"/>
                        </w:rPr>
                        <w:t>Рамката за мониторинг на кръговата икономика  ще бъде актуализирана през 202</w:t>
                      </w:r>
                      <w:r w:rsidRPr="00850C71">
                        <w:rPr>
                          <w:rFonts w:ascii="Segoe UI" w:hAnsi="Segoe UI" w:cs="Segoe UI"/>
                          <w:b/>
                          <w:iCs/>
                          <w:color w:val="FFFFFF" w:themeColor="background1"/>
                          <w:sz w:val="24"/>
                          <w:szCs w:val="24"/>
                          <w:lang w:val="ru-RU"/>
                        </w:rPr>
                        <w:t>2</w:t>
                      </w:r>
                      <w:r w:rsidRPr="00967293">
                        <w:rPr>
                          <w:rFonts w:ascii="Segoe UI" w:hAnsi="Segoe UI" w:cs="Segoe UI"/>
                          <w:b/>
                          <w:iCs/>
                          <w:color w:val="FFFFFF" w:themeColor="background1"/>
                          <w:sz w:val="24"/>
                          <w:szCs w:val="24"/>
                          <w:lang w:val="bg-BG"/>
                        </w:rPr>
                        <w:t xml:space="preserve"> г. с цел да бъдат отразени новите приоритети в политиките и да бъдат разработени допълнителни показатели от</w:t>
                      </w:r>
                      <w:r>
                        <w:rPr>
                          <w:rFonts w:ascii="Segoe UI" w:hAnsi="Segoe UI" w:cs="Segoe UI"/>
                          <w:b/>
                          <w:iCs/>
                          <w:color w:val="FFFFFF" w:themeColor="background1"/>
                          <w:sz w:val="24"/>
                          <w:szCs w:val="24"/>
                          <w:lang w:val="bg-BG"/>
                        </w:rPr>
                        <w:t>носно използването на ресурсите</w:t>
                      </w:r>
                      <w:r w:rsidRPr="00967293">
                        <w:rPr>
                          <w:rFonts w:ascii="Segoe UI" w:hAnsi="Segoe UI" w:cs="Segoe UI"/>
                          <w:b/>
                          <w:iCs/>
                          <w:color w:val="FFFFFF" w:themeColor="background1"/>
                          <w:sz w:val="24"/>
                          <w:szCs w:val="24"/>
                          <w:lang w:val="bg-BG"/>
                        </w:rPr>
                        <w:t xml:space="preserve">. </w:t>
                      </w:r>
                    </w:p>
                    <w:p w:rsidR="00C57670" w:rsidRPr="00967293" w:rsidRDefault="00C57670" w:rsidP="00967293">
                      <w:pPr>
                        <w:jc w:val="both"/>
                        <w:rPr>
                          <w:rFonts w:ascii="Segoe UI" w:hAnsi="Segoe UI" w:cs="Segoe UI"/>
                          <w:b/>
                          <w:iCs/>
                          <w:color w:val="FFFFFF" w:themeColor="background1"/>
                          <w:sz w:val="24"/>
                          <w:szCs w:val="24"/>
                          <w:lang w:val="bg-BG"/>
                        </w:rPr>
                      </w:pPr>
                    </w:p>
                  </w:txbxContent>
                </v:textbox>
                <w10:wrap anchorx="margin"/>
              </v:shape>
            </w:pict>
          </mc:Fallback>
        </mc:AlternateContent>
      </w:r>
      <w:r>
        <w:rPr>
          <w:noProof/>
          <w:lang w:val="bg-BG" w:eastAsia="bg-BG"/>
        </w:rPr>
        <mc:AlternateContent>
          <mc:Choice Requires="wps">
            <w:drawing>
              <wp:anchor distT="0" distB="0" distL="114300" distR="114300" simplePos="0" relativeHeight="251751936" behindDoc="0" locked="0" layoutInCell="1" allowOverlap="1" wp14:anchorId="3A0D0C8F" wp14:editId="53089FD1">
                <wp:simplePos x="0" y="0"/>
                <wp:positionH relativeFrom="margin">
                  <wp:align>left</wp:align>
                </wp:positionH>
                <wp:positionV relativeFrom="paragraph">
                  <wp:posOffset>5847080</wp:posOffset>
                </wp:positionV>
                <wp:extent cx="6650355" cy="3026410"/>
                <wp:effectExtent l="0" t="0" r="0" b="0"/>
                <wp:wrapNone/>
                <wp:docPr id="553" name="Rectangle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0355" cy="3026410"/>
                        </a:xfrm>
                        <a:prstGeom prst="rect">
                          <a:avLst/>
                        </a:prstGeom>
                        <a:solidFill>
                          <a:srgbClr val="4472C4">
                            <a:lumMod val="75000"/>
                            <a:alpha val="8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AC52E" id="Rectangle 553" o:spid="_x0000_s1026" style="position:absolute;margin-left:0;margin-top:460.4pt;width:523.65pt;height:238.3pt;z-index:25175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" fillcolor="#2f5597" stroked="f" strokeweight="1pt">
                <v:fill opacity="54484f"/>
                <v:path arrowok="t"/>
                <w10:wrap anchorx="margin"/>
              </v:rect>
            </w:pict>
          </mc:Fallback>
        </mc:AlternateContent>
      </w:r>
      <w:r>
        <w:rPr>
          <w:noProof/>
          <w:lang w:val="bg-BG" w:eastAsia="bg-BG"/>
        </w:rPr>
        <mc:AlternateContent>
          <mc:Choice Requires="wps">
            <w:drawing>
              <wp:anchor distT="0" distB="0" distL="114300" distR="114300" simplePos="0" relativeHeight="251750912" behindDoc="0" locked="0" layoutInCell="1" allowOverlap="1" wp14:anchorId="3403F874" wp14:editId="20C6DED1">
                <wp:simplePos x="0" y="0"/>
                <wp:positionH relativeFrom="column">
                  <wp:posOffset>567055</wp:posOffset>
                </wp:positionH>
                <wp:positionV relativeFrom="paragraph">
                  <wp:posOffset>126365</wp:posOffset>
                </wp:positionV>
                <wp:extent cx="5569585" cy="6179820"/>
                <wp:effectExtent l="0" t="0" r="0" b="0"/>
                <wp:wrapNone/>
                <wp:docPr id="55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6179820"/>
                        </a:xfrm>
                        <a:prstGeom prst="rect">
                          <a:avLst/>
                        </a:prstGeom>
                        <a:noFill/>
                        <a:ln w="6350">
                          <a:noFill/>
                        </a:ln>
                      </wps:spPr>
                      <wps:txbx>
                        <w:txbxContent>
                          <w:p w:rsidR="00C57670" w:rsidRPr="00967293" w:rsidRDefault="00C57670" w:rsidP="00E431B0">
                            <w:pPr>
                              <w:pStyle w:val="Heading1"/>
                              <w:spacing w:before="120" w:line="257" w:lineRule="auto"/>
                              <w:jc w:val="both"/>
                              <w:rPr>
                                <w:rFonts w:ascii="Segoe UI" w:hAnsi="Segoe UI" w:cs="Segoe UI"/>
                                <w:b/>
                                <w:bCs/>
                                <w:color w:val="00B0F0"/>
                                <w:sz w:val="24"/>
                                <w:szCs w:val="24"/>
                              </w:rPr>
                            </w:pPr>
                            <w:r w:rsidRPr="00967293">
                              <w:rPr>
                                <w:rFonts w:ascii="Segoe UI" w:hAnsi="Segoe UI" w:cs="Segoe UI"/>
                                <w:b/>
                                <w:bCs/>
                                <w:color w:val="00B0F0"/>
                                <w:sz w:val="24"/>
                                <w:szCs w:val="24"/>
                                <w:lang w:val="bg-BG"/>
                              </w:rPr>
                              <w:t>Секторни стратегии</w:t>
                            </w:r>
                          </w:p>
                          <w:p w:rsidR="00C57670" w:rsidRPr="00967293" w:rsidRDefault="00C57670" w:rsidP="00E431B0">
                            <w:pPr>
                              <w:jc w:val="both"/>
                              <w:rPr>
                                <w:rFonts w:ascii="Segoe UI" w:hAnsi="Segoe UI" w:cs="Segoe UI"/>
                                <w:sz w:val="24"/>
                                <w:szCs w:val="24"/>
                              </w:rPr>
                            </w:pPr>
                            <w:r w:rsidRPr="00967293">
                              <w:rPr>
                                <w:rFonts w:ascii="Segoe UI" w:eastAsiaTheme="majorEastAsia" w:hAnsi="Segoe UI" w:cs="Segoe UI"/>
                                <w:bCs/>
                                <w:i/>
                                <w:color w:val="2F5496" w:themeColor="accent1" w:themeShade="BF"/>
                                <w:sz w:val="24"/>
                                <w:szCs w:val="24"/>
                                <w:lang w:val="bg-BG"/>
                              </w:rPr>
                              <w:t>Стратегията за пластмаси</w:t>
                            </w:r>
                            <w:r>
                              <w:rPr>
                                <w:rFonts w:ascii="Segoe UI" w:eastAsiaTheme="majorEastAsia" w:hAnsi="Segoe UI" w:cs="Segoe UI"/>
                                <w:bCs/>
                                <w:i/>
                                <w:color w:val="2F5496" w:themeColor="accent1" w:themeShade="BF"/>
                                <w:sz w:val="24"/>
                                <w:szCs w:val="24"/>
                                <w:lang w:val="bg-BG"/>
                              </w:rPr>
                              <w:t>те в кръговата икономика</w:t>
                            </w:r>
                            <w:r w:rsidRPr="00967293">
                              <w:rPr>
                                <w:rFonts w:ascii="Segoe UI" w:hAnsi="Segoe UI" w:cs="Segoe UI"/>
                                <w:sz w:val="24"/>
                                <w:szCs w:val="24"/>
                              </w:rPr>
                              <w:t xml:space="preserve"> (2018</w:t>
                            </w:r>
                            <w:r>
                              <w:rPr>
                                <w:rFonts w:ascii="Segoe UI" w:hAnsi="Segoe UI" w:cs="Segoe UI"/>
                                <w:sz w:val="24"/>
                                <w:szCs w:val="24"/>
                                <w:lang w:val="bg-BG"/>
                              </w:rPr>
                              <w:t xml:space="preserve"> </w:t>
                            </w:r>
                            <w:r w:rsidRPr="00967293">
                              <w:rPr>
                                <w:rFonts w:ascii="Segoe UI" w:hAnsi="Segoe UI" w:cs="Segoe UI"/>
                                <w:sz w:val="24"/>
                                <w:szCs w:val="24"/>
                                <w:lang w:val="bg-BG"/>
                              </w:rPr>
                              <w:t>г.) дава насоки за използването на пластмаси</w:t>
                            </w:r>
                            <w:r>
                              <w:rPr>
                                <w:rFonts w:ascii="Segoe UI" w:hAnsi="Segoe UI" w:cs="Segoe UI"/>
                                <w:sz w:val="24"/>
                                <w:szCs w:val="24"/>
                                <w:lang w:val="bg-BG"/>
                              </w:rPr>
                              <w:t>,</w:t>
                            </w:r>
                            <w:r w:rsidRPr="00967293">
                              <w:rPr>
                                <w:rFonts w:ascii="Segoe UI" w:hAnsi="Segoe UI" w:cs="Segoe UI"/>
                                <w:sz w:val="24"/>
                                <w:szCs w:val="24"/>
                                <w:lang w:val="bg-BG"/>
                              </w:rPr>
                              <w:t xml:space="preserve"> </w:t>
                            </w:r>
                            <w:r>
                              <w:rPr>
                                <w:rFonts w:ascii="Segoe UI" w:hAnsi="Segoe UI" w:cs="Segoe UI"/>
                                <w:sz w:val="24"/>
                                <w:szCs w:val="24"/>
                                <w:lang w:val="bg-BG"/>
                              </w:rPr>
                              <w:t>за</w:t>
                            </w:r>
                            <w:r w:rsidRPr="00967293">
                              <w:rPr>
                                <w:rFonts w:ascii="Segoe UI" w:hAnsi="Segoe UI" w:cs="Segoe UI"/>
                                <w:sz w:val="24"/>
                                <w:szCs w:val="24"/>
                                <w:lang w:val="bg-BG"/>
                              </w:rPr>
                              <w:t xml:space="preserve"> увеличаване на степента на рециклиране и оползотворяване на материалите от пластмаса. До 2030 г. всички опаковки от пластмаси трябва да бъдат годни за рециклиране или повторна употреба. Държавите членки имат и цели да постигнат 25% рециклирано съдържание на пластмаса в PET бутилките до 2025 г., а всички бутилки трябва да са изградени от поне 30% рециклирани материали до 2030 г. </w:t>
                            </w:r>
                            <w:r>
                              <w:rPr>
                                <w:rFonts w:ascii="Segoe UI" w:hAnsi="Segoe UI" w:cs="Segoe UI"/>
                                <w:sz w:val="24"/>
                                <w:szCs w:val="24"/>
                                <w:lang w:val="bg-BG"/>
                              </w:rPr>
                              <w:t>Страната вече предприе мерки за забрана пускането на пазара на</w:t>
                            </w:r>
                            <w:r w:rsidRPr="00967293">
                              <w:rPr>
                                <w:rFonts w:ascii="Segoe UI" w:hAnsi="Segoe UI" w:cs="Segoe UI"/>
                                <w:sz w:val="24"/>
                                <w:szCs w:val="24"/>
                                <w:lang w:val="bg-BG"/>
                              </w:rPr>
                              <w:t xml:space="preserve"> пластмасови продукти като вилици, ножове, лъжици, чинии и сламки. </w:t>
                            </w:r>
                            <w:r w:rsidRPr="00967293">
                              <w:rPr>
                                <w:rFonts w:ascii="Segoe UI" w:eastAsiaTheme="majorEastAsia" w:hAnsi="Segoe UI" w:cs="Segoe UI"/>
                                <w:bCs/>
                                <w:i/>
                                <w:color w:val="2F5496" w:themeColor="accent1" w:themeShade="BF"/>
                                <w:sz w:val="24"/>
                                <w:szCs w:val="24"/>
                                <w:lang w:val="bg-BG"/>
                              </w:rPr>
                              <w:t>Европейска</w:t>
                            </w:r>
                            <w:r>
                              <w:rPr>
                                <w:rFonts w:ascii="Segoe UI" w:eastAsiaTheme="majorEastAsia" w:hAnsi="Segoe UI" w:cs="Segoe UI"/>
                                <w:bCs/>
                                <w:i/>
                                <w:color w:val="2F5496" w:themeColor="accent1" w:themeShade="BF"/>
                                <w:sz w:val="24"/>
                                <w:szCs w:val="24"/>
                                <w:lang w:val="bg-BG"/>
                              </w:rPr>
                              <w:t>та</w:t>
                            </w:r>
                            <w:r w:rsidRPr="00967293">
                              <w:rPr>
                                <w:rFonts w:ascii="Segoe UI" w:eastAsiaTheme="majorEastAsia" w:hAnsi="Segoe UI" w:cs="Segoe UI"/>
                                <w:bCs/>
                                <w:i/>
                                <w:color w:val="2F5496" w:themeColor="accent1" w:themeShade="BF"/>
                                <w:sz w:val="24"/>
                                <w:szCs w:val="24"/>
                                <w:lang w:val="bg-BG"/>
                              </w:rPr>
                              <w:t xml:space="preserve"> промишлена стратегия</w:t>
                            </w:r>
                            <w:r w:rsidRPr="00967293">
                              <w:rPr>
                                <w:rFonts w:ascii="Segoe UI" w:hAnsi="Segoe UI" w:cs="Segoe UI"/>
                                <w:sz w:val="24"/>
                                <w:szCs w:val="24"/>
                                <w:lang w:val="bg-BG"/>
                              </w:rPr>
                              <w:t xml:space="preserve"> (2020</w:t>
                            </w:r>
                            <w:r>
                              <w:rPr>
                                <w:rFonts w:ascii="Segoe UI" w:hAnsi="Segoe UI" w:cs="Segoe UI"/>
                                <w:sz w:val="24"/>
                                <w:szCs w:val="24"/>
                                <w:lang w:val="bg-BG"/>
                              </w:rPr>
                              <w:t xml:space="preserve"> </w:t>
                            </w:r>
                            <w:r w:rsidRPr="00967293">
                              <w:rPr>
                                <w:rFonts w:ascii="Segoe UI" w:hAnsi="Segoe UI" w:cs="Segoe UI"/>
                                <w:sz w:val="24"/>
                                <w:szCs w:val="24"/>
                                <w:lang w:val="bg-BG"/>
                              </w:rPr>
                              <w:t xml:space="preserve">г.) </w:t>
                            </w:r>
                            <w:r>
                              <w:rPr>
                                <w:rFonts w:ascii="Segoe UI" w:hAnsi="Segoe UI" w:cs="Segoe UI"/>
                                <w:sz w:val="24"/>
                                <w:szCs w:val="24"/>
                                <w:lang w:val="bg-BG"/>
                              </w:rPr>
                              <w:t>предвижда р</w:t>
                            </w:r>
                            <w:r w:rsidRPr="002F76E7">
                              <w:rPr>
                                <w:rFonts w:ascii="Segoe UI" w:hAnsi="Segoe UI" w:cs="Segoe UI"/>
                                <w:sz w:val="24"/>
                                <w:szCs w:val="24"/>
                                <w:lang w:val="bg-BG"/>
                              </w:rPr>
                              <w:t xml:space="preserve">еорганизация на промишлеността, </w:t>
                            </w:r>
                            <w:r>
                              <w:rPr>
                                <w:rFonts w:ascii="Segoe UI" w:hAnsi="Segoe UI" w:cs="Segoe UI"/>
                                <w:sz w:val="24"/>
                                <w:szCs w:val="24"/>
                                <w:lang w:val="bg-BG"/>
                              </w:rPr>
                              <w:t xml:space="preserve">при </w:t>
                            </w:r>
                            <w:r w:rsidRPr="002F76E7">
                              <w:rPr>
                                <w:rFonts w:ascii="Segoe UI" w:hAnsi="Segoe UI" w:cs="Segoe UI"/>
                                <w:sz w:val="24"/>
                                <w:szCs w:val="24"/>
                                <w:lang w:val="bg-BG"/>
                              </w:rPr>
                              <w:t>подпомагането на малките и средните предприят</w:t>
                            </w:r>
                            <w:r>
                              <w:rPr>
                                <w:rFonts w:ascii="Segoe UI" w:hAnsi="Segoe UI" w:cs="Segoe UI"/>
                                <w:sz w:val="24"/>
                                <w:szCs w:val="24"/>
                                <w:lang w:val="bg-BG"/>
                              </w:rPr>
                              <w:t>ия (МСП) за прехода, запазване</w:t>
                            </w:r>
                            <w:r w:rsidRPr="002F76E7">
                              <w:rPr>
                                <w:rFonts w:ascii="Segoe UI" w:hAnsi="Segoe UI" w:cs="Segoe UI"/>
                                <w:sz w:val="24"/>
                                <w:szCs w:val="24"/>
                                <w:lang w:val="bg-BG"/>
                              </w:rPr>
                              <w:t xml:space="preserve"> на устойчивостта и конкурентоспособността на Европа, на база на зеления преход, цифровизацията и </w:t>
                            </w:r>
                            <w:r>
                              <w:rPr>
                                <w:rFonts w:ascii="Segoe UI" w:hAnsi="Segoe UI" w:cs="Segoe UI"/>
                                <w:sz w:val="24"/>
                                <w:szCs w:val="24"/>
                                <w:lang w:val="bg-BG"/>
                              </w:rPr>
                              <w:t>налагане на световни стандарти</w:t>
                            </w:r>
                            <w:r w:rsidRPr="00967293">
                              <w:rPr>
                                <w:rFonts w:ascii="Segoe UI" w:hAnsi="Segoe UI" w:cs="Segoe UI"/>
                                <w:sz w:val="24"/>
                                <w:szCs w:val="24"/>
                                <w:lang w:val="bg-BG"/>
                              </w:rPr>
                              <w:t xml:space="preserve">. </w:t>
                            </w:r>
                            <w:r w:rsidRPr="00967293">
                              <w:rPr>
                                <w:rFonts w:ascii="Segoe UI" w:eastAsiaTheme="majorEastAsia" w:hAnsi="Segoe UI" w:cs="Segoe UI"/>
                                <w:bCs/>
                                <w:i/>
                                <w:color w:val="2F5496" w:themeColor="accent1" w:themeShade="BF"/>
                                <w:sz w:val="24"/>
                                <w:szCs w:val="24"/>
                                <w:lang w:val="bg-BG"/>
                              </w:rPr>
                              <w:t>От фермата до трапезата</w:t>
                            </w:r>
                            <w:r>
                              <w:rPr>
                                <w:rFonts w:ascii="Segoe UI" w:hAnsi="Segoe UI" w:cs="Segoe UI"/>
                                <w:sz w:val="24"/>
                                <w:szCs w:val="24"/>
                                <w:lang w:val="bg-BG"/>
                              </w:rPr>
                              <w:t xml:space="preserve"> (2020 г.) е стратегия за изграждане на </w:t>
                            </w:r>
                            <w:r w:rsidRPr="00967293">
                              <w:rPr>
                                <w:rFonts w:ascii="Segoe UI" w:hAnsi="Segoe UI" w:cs="Segoe UI"/>
                                <w:sz w:val="24"/>
                                <w:szCs w:val="24"/>
                                <w:lang w:val="bg-BG"/>
                              </w:rPr>
                              <w:t>устойчив</w:t>
                            </w:r>
                            <w:r>
                              <w:rPr>
                                <w:rFonts w:ascii="Segoe UI" w:hAnsi="Segoe UI" w:cs="Segoe UI"/>
                                <w:sz w:val="24"/>
                                <w:szCs w:val="24"/>
                                <w:lang w:val="bg-BG"/>
                              </w:rPr>
                              <w:t xml:space="preserve">и хранителни вериги, за </w:t>
                            </w:r>
                            <w:r w:rsidRPr="002F76E7">
                              <w:rPr>
                                <w:rFonts w:ascii="Segoe UI" w:hAnsi="Segoe UI" w:cs="Segoe UI"/>
                                <w:sz w:val="24"/>
                                <w:szCs w:val="24"/>
                                <w:lang w:val="bg-BG"/>
                              </w:rPr>
                              <w:t>да защити природата, да осигури здравословни храни и да подкрепи земеделските стопани,</w:t>
                            </w:r>
                            <w:r w:rsidRPr="00967293">
                              <w:rPr>
                                <w:rFonts w:ascii="Segoe UI" w:hAnsi="Segoe UI" w:cs="Segoe UI"/>
                                <w:sz w:val="24"/>
                                <w:szCs w:val="24"/>
                                <w:lang w:val="bg-BG"/>
                              </w:rPr>
                              <w:t xml:space="preserve"> както и </w:t>
                            </w:r>
                            <w:r>
                              <w:rPr>
                                <w:rFonts w:ascii="Segoe UI" w:hAnsi="Segoe UI" w:cs="Segoe UI"/>
                                <w:sz w:val="24"/>
                                <w:szCs w:val="24"/>
                                <w:lang w:val="bg-BG"/>
                              </w:rPr>
                              <w:t>да се намали</w:t>
                            </w:r>
                            <w:r w:rsidRPr="00967293">
                              <w:rPr>
                                <w:rFonts w:ascii="Segoe UI" w:hAnsi="Segoe UI" w:cs="Segoe UI"/>
                                <w:sz w:val="24"/>
                                <w:szCs w:val="24"/>
                                <w:lang w:val="bg-BG"/>
                              </w:rPr>
                              <w:t xml:space="preserve"> използването на химикали, пестициди и торове при отглеждането на реколти. Сред основните цели на Стратегията е намаляване на загубата и разхищението на храни. Комисията се ангажира до 2030 г. да намали наполовина разхищението на храни на глава от населението на равнище търговия на дребно и потребители.</w:t>
                            </w:r>
                          </w:p>
                          <w:p w:rsidR="00C57670" w:rsidRPr="00967293" w:rsidRDefault="00C57670"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3F874" id="Text Box 552" o:spid="_x0000_s1158" type="#_x0000_t202" style="position:absolute;margin-left:44.65pt;margin-top:9.95pt;width:438.55pt;height:486.6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" filled="f" stroked="f" strokeweight=".5pt">
                <v:path arrowok="t"/>
                <v:textbox>
                  <w:txbxContent>
                    <w:p w:rsidR="00C57670" w:rsidRPr="00967293" w:rsidRDefault="00C57670" w:rsidP="00E431B0">
                      <w:pPr>
                        <w:pStyle w:val="Heading1"/>
                        <w:spacing w:before="120" w:line="257" w:lineRule="auto"/>
                        <w:jc w:val="both"/>
                        <w:rPr>
                          <w:rFonts w:ascii="Segoe UI" w:hAnsi="Segoe UI" w:cs="Segoe UI"/>
                          <w:b/>
                          <w:bCs/>
                          <w:color w:val="00B0F0"/>
                          <w:sz w:val="24"/>
                          <w:szCs w:val="24"/>
                        </w:rPr>
                      </w:pPr>
                      <w:r w:rsidRPr="00967293">
                        <w:rPr>
                          <w:rFonts w:ascii="Segoe UI" w:hAnsi="Segoe UI" w:cs="Segoe UI"/>
                          <w:b/>
                          <w:bCs/>
                          <w:color w:val="00B0F0"/>
                          <w:sz w:val="24"/>
                          <w:szCs w:val="24"/>
                          <w:lang w:val="bg-BG"/>
                        </w:rPr>
                        <w:t>Секторни стратегии</w:t>
                      </w:r>
                    </w:p>
                    <w:p w:rsidR="00C57670" w:rsidRPr="00967293" w:rsidRDefault="00C57670" w:rsidP="00E431B0">
                      <w:pPr>
                        <w:jc w:val="both"/>
                        <w:rPr>
                          <w:rFonts w:ascii="Segoe UI" w:hAnsi="Segoe UI" w:cs="Segoe UI"/>
                          <w:sz w:val="24"/>
                          <w:szCs w:val="24"/>
                        </w:rPr>
                      </w:pPr>
                      <w:r w:rsidRPr="00967293">
                        <w:rPr>
                          <w:rFonts w:ascii="Segoe UI" w:eastAsiaTheme="majorEastAsia" w:hAnsi="Segoe UI" w:cs="Segoe UI"/>
                          <w:bCs/>
                          <w:i/>
                          <w:color w:val="2F5496" w:themeColor="accent1" w:themeShade="BF"/>
                          <w:sz w:val="24"/>
                          <w:szCs w:val="24"/>
                          <w:lang w:val="bg-BG"/>
                        </w:rPr>
                        <w:t>Стратегията за пластмаси</w:t>
                      </w:r>
                      <w:r>
                        <w:rPr>
                          <w:rFonts w:ascii="Segoe UI" w:eastAsiaTheme="majorEastAsia" w:hAnsi="Segoe UI" w:cs="Segoe UI"/>
                          <w:bCs/>
                          <w:i/>
                          <w:color w:val="2F5496" w:themeColor="accent1" w:themeShade="BF"/>
                          <w:sz w:val="24"/>
                          <w:szCs w:val="24"/>
                          <w:lang w:val="bg-BG"/>
                        </w:rPr>
                        <w:t>те в кръговата икономика</w:t>
                      </w:r>
                      <w:r w:rsidRPr="00967293">
                        <w:rPr>
                          <w:rFonts w:ascii="Segoe UI" w:hAnsi="Segoe UI" w:cs="Segoe UI"/>
                          <w:sz w:val="24"/>
                          <w:szCs w:val="24"/>
                        </w:rPr>
                        <w:t xml:space="preserve"> (2018</w:t>
                      </w:r>
                      <w:r>
                        <w:rPr>
                          <w:rFonts w:ascii="Segoe UI" w:hAnsi="Segoe UI" w:cs="Segoe UI"/>
                          <w:sz w:val="24"/>
                          <w:szCs w:val="24"/>
                          <w:lang w:val="bg-BG"/>
                        </w:rPr>
                        <w:t xml:space="preserve"> </w:t>
                      </w:r>
                      <w:r w:rsidRPr="00967293">
                        <w:rPr>
                          <w:rFonts w:ascii="Segoe UI" w:hAnsi="Segoe UI" w:cs="Segoe UI"/>
                          <w:sz w:val="24"/>
                          <w:szCs w:val="24"/>
                          <w:lang w:val="bg-BG"/>
                        </w:rPr>
                        <w:t>г.) дава насоки за използването на пластмаси</w:t>
                      </w:r>
                      <w:r>
                        <w:rPr>
                          <w:rFonts w:ascii="Segoe UI" w:hAnsi="Segoe UI" w:cs="Segoe UI"/>
                          <w:sz w:val="24"/>
                          <w:szCs w:val="24"/>
                          <w:lang w:val="bg-BG"/>
                        </w:rPr>
                        <w:t>,</w:t>
                      </w:r>
                      <w:r w:rsidRPr="00967293">
                        <w:rPr>
                          <w:rFonts w:ascii="Segoe UI" w:hAnsi="Segoe UI" w:cs="Segoe UI"/>
                          <w:sz w:val="24"/>
                          <w:szCs w:val="24"/>
                          <w:lang w:val="bg-BG"/>
                        </w:rPr>
                        <w:t xml:space="preserve"> </w:t>
                      </w:r>
                      <w:r>
                        <w:rPr>
                          <w:rFonts w:ascii="Segoe UI" w:hAnsi="Segoe UI" w:cs="Segoe UI"/>
                          <w:sz w:val="24"/>
                          <w:szCs w:val="24"/>
                          <w:lang w:val="bg-BG"/>
                        </w:rPr>
                        <w:t>за</w:t>
                      </w:r>
                      <w:r w:rsidRPr="00967293">
                        <w:rPr>
                          <w:rFonts w:ascii="Segoe UI" w:hAnsi="Segoe UI" w:cs="Segoe UI"/>
                          <w:sz w:val="24"/>
                          <w:szCs w:val="24"/>
                          <w:lang w:val="bg-BG"/>
                        </w:rPr>
                        <w:t xml:space="preserve"> увеличаване на степента на рециклиране и оползотворяване на материалите от пластмаса. До 2030 г. всички опаковки от пластмаси трябва да бъдат годни за рециклиране или повторна употреба. Държавите членки имат и цели да постигнат 25% рециклирано съдържание на пластмаса в PET бутилките до 2025 г., а всички бутилки трябва да са изградени от поне 30% рециклирани материали до 2030 г. </w:t>
                      </w:r>
                      <w:r>
                        <w:rPr>
                          <w:rFonts w:ascii="Segoe UI" w:hAnsi="Segoe UI" w:cs="Segoe UI"/>
                          <w:sz w:val="24"/>
                          <w:szCs w:val="24"/>
                          <w:lang w:val="bg-BG"/>
                        </w:rPr>
                        <w:t>Страната вече предприе мерки за забрана пускането на пазара на</w:t>
                      </w:r>
                      <w:r w:rsidRPr="00967293">
                        <w:rPr>
                          <w:rFonts w:ascii="Segoe UI" w:hAnsi="Segoe UI" w:cs="Segoe UI"/>
                          <w:sz w:val="24"/>
                          <w:szCs w:val="24"/>
                          <w:lang w:val="bg-BG"/>
                        </w:rPr>
                        <w:t xml:space="preserve"> пластмасови продукти като вилици, ножове, лъжици, чинии и сламки. </w:t>
                      </w:r>
                      <w:r w:rsidRPr="00967293">
                        <w:rPr>
                          <w:rFonts w:ascii="Segoe UI" w:eastAsiaTheme="majorEastAsia" w:hAnsi="Segoe UI" w:cs="Segoe UI"/>
                          <w:bCs/>
                          <w:i/>
                          <w:color w:val="2F5496" w:themeColor="accent1" w:themeShade="BF"/>
                          <w:sz w:val="24"/>
                          <w:szCs w:val="24"/>
                          <w:lang w:val="bg-BG"/>
                        </w:rPr>
                        <w:t>Европейска</w:t>
                      </w:r>
                      <w:r>
                        <w:rPr>
                          <w:rFonts w:ascii="Segoe UI" w:eastAsiaTheme="majorEastAsia" w:hAnsi="Segoe UI" w:cs="Segoe UI"/>
                          <w:bCs/>
                          <w:i/>
                          <w:color w:val="2F5496" w:themeColor="accent1" w:themeShade="BF"/>
                          <w:sz w:val="24"/>
                          <w:szCs w:val="24"/>
                          <w:lang w:val="bg-BG"/>
                        </w:rPr>
                        <w:t>та</w:t>
                      </w:r>
                      <w:r w:rsidRPr="00967293">
                        <w:rPr>
                          <w:rFonts w:ascii="Segoe UI" w:eastAsiaTheme="majorEastAsia" w:hAnsi="Segoe UI" w:cs="Segoe UI"/>
                          <w:bCs/>
                          <w:i/>
                          <w:color w:val="2F5496" w:themeColor="accent1" w:themeShade="BF"/>
                          <w:sz w:val="24"/>
                          <w:szCs w:val="24"/>
                          <w:lang w:val="bg-BG"/>
                        </w:rPr>
                        <w:t xml:space="preserve"> промишлена стратегия</w:t>
                      </w:r>
                      <w:r w:rsidRPr="00967293">
                        <w:rPr>
                          <w:rFonts w:ascii="Segoe UI" w:hAnsi="Segoe UI" w:cs="Segoe UI"/>
                          <w:sz w:val="24"/>
                          <w:szCs w:val="24"/>
                          <w:lang w:val="bg-BG"/>
                        </w:rPr>
                        <w:t xml:space="preserve"> (2020</w:t>
                      </w:r>
                      <w:r>
                        <w:rPr>
                          <w:rFonts w:ascii="Segoe UI" w:hAnsi="Segoe UI" w:cs="Segoe UI"/>
                          <w:sz w:val="24"/>
                          <w:szCs w:val="24"/>
                          <w:lang w:val="bg-BG"/>
                        </w:rPr>
                        <w:t xml:space="preserve"> </w:t>
                      </w:r>
                      <w:r w:rsidRPr="00967293">
                        <w:rPr>
                          <w:rFonts w:ascii="Segoe UI" w:hAnsi="Segoe UI" w:cs="Segoe UI"/>
                          <w:sz w:val="24"/>
                          <w:szCs w:val="24"/>
                          <w:lang w:val="bg-BG"/>
                        </w:rPr>
                        <w:t xml:space="preserve">г.) </w:t>
                      </w:r>
                      <w:r>
                        <w:rPr>
                          <w:rFonts w:ascii="Segoe UI" w:hAnsi="Segoe UI" w:cs="Segoe UI"/>
                          <w:sz w:val="24"/>
                          <w:szCs w:val="24"/>
                          <w:lang w:val="bg-BG"/>
                        </w:rPr>
                        <w:t>предвижда р</w:t>
                      </w:r>
                      <w:r w:rsidRPr="002F76E7">
                        <w:rPr>
                          <w:rFonts w:ascii="Segoe UI" w:hAnsi="Segoe UI" w:cs="Segoe UI"/>
                          <w:sz w:val="24"/>
                          <w:szCs w:val="24"/>
                          <w:lang w:val="bg-BG"/>
                        </w:rPr>
                        <w:t xml:space="preserve">еорганизация на промишлеността, </w:t>
                      </w:r>
                      <w:r>
                        <w:rPr>
                          <w:rFonts w:ascii="Segoe UI" w:hAnsi="Segoe UI" w:cs="Segoe UI"/>
                          <w:sz w:val="24"/>
                          <w:szCs w:val="24"/>
                          <w:lang w:val="bg-BG"/>
                        </w:rPr>
                        <w:t xml:space="preserve">при </w:t>
                      </w:r>
                      <w:r w:rsidRPr="002F76E7">
                        <w:rPr>
                          <w:rFonts w:ascii="Segoe UI" w:hAnsi="Segoe UI" w:cs="Segoe UI"/>
                          <w:sz w:val="24"/>
                          <w:szCs w:val="24"/>
                          <w:lang w:val="bg-BG"/>
                        </w:rPr>
                        <w:t>подпомагането на малките и средните предприят</w:t>
                      </w:r>
                      <w:r>
                        <w:rPr>
                          <w:rFonts w:ascii="Segoe UI" w:hAnsi="Segoe UI" w:cs="Segoe UI"/>
                          <w:sz w:val="24"/>
                          <w:szCs w:val="24"/>
                          <w:lang w:val="bg-BG"/>
                        </w:rPr>
                        <w:t>ия (МСП) за прехода, запазване</w:t>
                      </w:r>
                      <w:r w:rsidRPr="002F76E7">
                        <w:rPr>
                          <w:rFonts w:ascii="Segoe UI" w:hAnsi="Segoe UI" w:cs="Segoe UI"/>
                          <w:sz w:val="24"/>
                          <w:szCs w:val="24"/>
                          <w:lang w:val="bg-BG"/>
                        </w:rPr>
                        <w:t xml:space="preserve"> на устойчивостта и конкурентоспособността на Европа, на база на зеления преход, цифровизацията и </w:t>
                      </w:r>
                      <w:r>
                        <w:rPr>
                          <w:rFonts w:ascii="Segoe UI" w:hAnsi="Segoe UI" w:cs="Segoe UI"/>
                          <w:sz w:val="24"/>
                          <w:szCs w:val="24"/>
                          <w:lang w:val="bg-BG"/>
                        </w:rPr>
                        <w:t>налагане на световни стандарти</w:t>
                      </w:r>
                      <w:r w:rsidRPr="00967293">
                        <w:rPr>
                          <w:rFonts w:ascii="Segoe UI" w:hAnsi="Segoe UI" w:cs="Segoe UI"/>
                          <w:sz w:val="24"/>
                          <w:szCs w:val="24"/>
                          <w:lang w:val="bg-BG"/>
                        </w:rPr>
                        <w:t xml:space="preserve">. </w:t>
                      </w:r>
                      <w:r w:rsidRPr="00967293">
                        <w:rPr>
                          <w:rFonts w:ascii="Segoe UI" w:eastAsiaTheme="majorEastAsia" w:hAnsi="Segoe UI" w:cs="Segoe UI"/>
                          <w:bCs/>
                          <w:i/>
                          <w:color w:val="2F5496" w:themeColor="accent1" w:themeShade="BF"/>
                          <w:sz w:val="24"/>
                          <w:szCs w:val="24"/>
                          <w:lang w:val="bg-BG"/>
                        </w:rPr>
                        <w:t>От фермата до трапезата</w:t>
                      </w:r>
                      <w:r>
                        <w:rPr>
                          <w:rFonts w:ascii="Segoe UI" w:hAnsi="Segoe UI" w:cs="Segoe UI"/>
                          <w:sz w:val="24"/>
                          <w:szCs w:val="24"/>
                          <w:lang w:val="bg-BG"/>
                        </w:rPr>
                        <w:t xml:space="preserve"> (2020 г.) е стратегия за изграждане на </w:t>
                      </w:r>
                      <w:r w:rsidRPr="00967293">
                        <w:rPr>
                          <w:rFonts w:ascii="Segoe UI" w:hAnsi="Segoe UI" w:cs="Segoe UI"/>
                          <w:sz w:val="24"/>
                          <w:szCs w:val="24"/>
                          <w:lang w:val="bg-BG"/>
                        </w:rPr>
                        <w:t>устойчив</w:t>
                      </w:r>
                      <w:r>
                        <w:rPr>
                          <w:rFonts w:ascii="Segoe UI" w:hAnsi="Segoe UI" w:cs="Segoe UI"/>
                          <w:sz w:val="24"/>
                          <w:szCs w:val="24"/>
                          <w:lang w:val="bg-BG"/>
                        </w:rPr>
                        <w:t xml:space="preserve">и хранителни вериги, за </w:t>
                      </w:r>
                      <w:r w:rsidRPr="002F76E7">
                        <w:rPr>
                          <w:rFonts w:ascii="Segoe UI" w:hAnsi="Segoe UI" w:cs="Segoe UI"/>
                          <w:sz w:val="24"/>
                          <w:szCs w:val="24"/>
                          <w:lang w:val="bg-BG"/>
                        </w:rPr>
                        <w:t>да защити природата, да осигури здравословни храни и да подкрепи земеделските стопани,</w:t>
                      </w:r>
                      <w:r w:rsidRPr="00967293">
                        <w:rPr>
                          <w:rFonts w:ascii="Segoe UI" w:hAnsi="Segoe UI" w:cs="Segoe UI"/>
                          <w:sz w:val="24"/>
                          <w:szCs w:val="24"/>
                          <w:lang w:val="bg-BG"/>
                        </w:rPr>
                        <w:t xml:space="preserve"> както и </w:t>
                      </w:r>
                      <w:r>
                        <w:rPr>
                          <w:rFonts w:ascii="Segoe UI" w:hAnsi="Segoe UI" w:cs="Segoe UI"/>
                          <w:sz w:val="24"/>
                          <w:szCs w:val="24"/>
                          <w:lang w:val="bg-BG"/>
                        </w:rPr>
                        <w:t>да се намали</w:t>
                      </w:r>
                      <w:r w:rsidRPr="00967293">
                        <w:rPr>
                          <w:rFonts w:ascii="Segoe UI" w:hAnsi="Segoe UI" w:cs="Segoe UI"/>
                          <w:sz w:val="24"/>
                          <w:szCs w:val="24"/>
                          <w:lang w:val="bg-BG"/>
                        </w:rPr>
                        <w:t xml:space="preserve"> използването на химикали, пестициди и торове при отглеждането на реколти. Сред основните цели на Стратегията е намаляване на загубата и разхищението на храни. Комисията се ангажира до 2030 г. да намали наполовина разхищението на храни на глава от населението на равнище търговия на дребно и потребители.</w:t>
                      </w:r>
                    </w:p>
                    <w:p w:rsidR="00C57670" w:rsidRPr="00967293" w:rsidRDefault="00C57670" w:rsidP="00E431B0">
                      <w:pPr>
                        <w:spacing w:after="0" w:line="317" w:lineRule="auto"/>
                        <w:jc w:val="both"/>
                        <w:rPr>
                          <w:rFonts w:ascii="Segoe UI" w:hAnsi="Segoe UI" w:cs="Segoe UI"/>
                          <w:color w:val="000000" w:themeColor="text1"/>
                          <w:sz w:val="24"/>
                          <w:szCs w:val="24"/>
                        </w:rPr>
                      </w:pPr>
                    </w:p>
                  </w:txbxContent>
                </v:textbox>
              </v:shape>
            </w:pict>
          </mc:Fallback>
        </mc:AlternateContent>
      </w:r>
      <w:r w:rsidR="00967293">
        <w:br w:type="page"/>
      </w:r>
    </w:p>
    <w:p w:rsidR="002A01C0" w:rsidRDefault="00D70CF7" w:rsidP="002A01C0">
      <w:r>
        <w:rPr>
          <w:noProof/>
          <w:lang w:val="bg-BG" w:eastAsia="bg-BG"/>
        </w:rPr>
        <mc:AlternateContent>
          <mc:Choice Requires="wps">
            <w:drawing>
              <wp:anchor distT="0" distB="0" distL="114300" distR="114300" simplePos="0" relativeHeight="251491840" behindDoc="0" locked="0" layoutInCell="1" allowOverlap="1" wp14:anchorId="05F1E0D5" wp14:editId="7CEF1A5B">
                <wp:simplePos x="0" y="0"/>
                <wp:positionH relativeFrom="column">
                  <wp:posOffset>219075</wp:posOffset>
                </wp:positionH>
                <wp:positionV relativeFrom="paragraph">
                  <wp:posOffset>7267575</wp:posOffset>
                </wp:positionV>
                <wp:extent cx="6042025" cy="2095500"/>
                <wp:effectExtent l="0" t="0" r="0" b="0"/>
                <wp:wrapNone/>
                <wp:docPr id="55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2025" cy="2095500"/>
                        </a:xfrm>
                        <a:prstGeom prst="rect">
                          <a:avLst/>
                        </a:prstGeom>
                        <a:noFill/>
                        <a:ln w="6350">
                          <a:noFill/>
                        </a:ln>
                      </wps:spPr>
                      <wps:txbx>
                        <w:txbxContent>
                          <w:p w:rsidR="00C57670" w:rsidRPr="00CC1A32" w:rsidRDefault="00C57670" w:rsidP="00CC1A32">
                            <w:pPr>
                              <w:pStyle w:val="Heading3"/>
                              <w:jc w:val="both"/>
                              <w:rPr>
                                <w:rFonts w:ascii="Segoe UI" w:hAnsi="Segoe UI" w:cs="Segoe UI"/>
                                <w:b/>
                                <w:bCs/>
                                <w:color w:val="2F5496" w:themeColor="accent1" w:themeShade="BF"/>
                                <w:lang w:val="bg-BG"/>
                              </w:rPr>
                            </w:pPr>
                            <w:r w:rsidRPr="00CC1A32">
                              <w:rPr>
                                <w:rFonts w:ascii="Segoe UI" w:hAnsi="Segoe UI" w:cs="Segoe UI"/>
                                <w:b/>
                                <w:bCs/>
                                <w:color w:val="2F5496" w:themeColor="accent1" w:themeShade="BF"/>
                                <w:lang w:val="bg-BG"/>
                              </w:rPr>
                              <w:t>Нови потребители</w:t>
                            </w:r>
                          </w:p>
                          <w:p w:rsidR="00C57670" w:rsidRPr="007621D8" w:rsidRDefault="00C57670" w:rsidP="007621D8">
                            <w:pPr>
                              <w:jc w:val="both"/>
                              <w:rPr>
                                <w:rFonts w:ascii="Segoe UI" w:hAnsi="Segoe UI" w:cs="Segoe UI"/>
                                <w:sz w:val="24"/>
                                <w:szCs w:val="24"/>
                                <w:lang w:val="bg-BG"/>
                              </w:rPr>
                            </w:pPr>
                            <w:r>
                              <w:rPr>
                                <w:rFonts w:ascii="Segoe UI" w:hAnsi="Segoe UI" w:cs="Segoe UI"/>
                                <w:sz w:val="24"/>
                                <w:szCs w:val="24"/>
                                <w:lang w:val="bg-BG"/>
                              </w:rPr>
                              <w:t>Кръговата икономика</w:t>
                            </w:r>
                            <w:r w:rsidRPr="00F17ADC">
                              <w:rPr>
                                <w:rFonts w:ascii="Segoe UI" w:hAnsi="Segoe UI" w:cs="Segoe UI"/>
                                <w:sz w:val="24"/>
                                <w:szCs w:val="24"/>
                                <w:lang w:val="bg-BG"/>
                              </w:rPr>
                              <w:t xml:space="preserve"> има нужда от </w:t>
                            </w:r>
                            <w:r>
                              <w:rPr>
                                <w:rFonts w:ascii="Segoe UI" w:hAnsi="Segoe UI" w:cs="Segoe UI"/>
                                <w:sz w:val="24"/>
                                <w:szCs w:val="24"/>
                                <w:lang w:val="bg-BG"/>
                              </w:rPr>
                              <w:t xml:space="preserve">нова и по-активна роля на </w:t>
                            </w:r>
                            <w:r w:rsidRPr="00F17ADC">
                              <w:rPr>
                                <w:rFonts w:ascii="Segoe UI" w:hAnsi="Segoe UI" w:cs="Segoe UI"/>
                                <w:sz w:val="24"/>
                                <w:szCs w:val="24"/>
                                <w:lang w:val="bg-BG"/>
                              </w:rPr>
                              <w:t>потребители</w:t>
                            </w:r>
                            <w:r>
                              <w:rPr>
                                <w:rFonts w:ascii="Segoe UI" w:hAnsi="Segoe UI" w:cs="Segoe UI"/>
                                <w:sz w:val="24"/>
                                <w:szCs w:val="24"/>
                                <w:lang w:val="bg-BG"/>
                              </w:rPr>
                              <w:t>те</w:t>
                            </w:r>
                            <w:r w:rsidRPr="00F17ADC">
                              <w:rPr>
                                <w:rFonts w:ascii="Segoe UI" w:hAnsi="Segoe UI" w:cs="Segoe UI"/>
                                <w:sz w:val="24"/>
                                <w:szCs w:val="24"/>
                                <w:lang w:val="bg-BG"/>
                              </w:rPr>
                              <w:t xml:space="preserve">. </w:t>
                            </w:r>
                            <w:r w:rsidRPr="00023697">
                              <w:rPr>
                                <w:rFonts w:ascii="Segoe UI" w:hAnsi="Segoe UI" w:cs="Segoe UI"/>
                                <w:sz w:val="24"/>
                                <w:szCs w:val="24"/>
                                <w:lang w:val="bg-BG"/>
                              </w:rPr>
                              <w:t xml:space="preserve">Потребителската информираност и интерес към кръговата икономика e с решаваща роля за успеха на прехода към кръгова икономика.  Необходимо </w:t>
                            </w:r>
                            <w:r>
                              <w:rPr>
                                <w:rFonts w:ascii="Segoe UI" w:hAnsi="Segoe UI" w:cs="Segoe UI"/>
                                <w:sz w:val="24"/>
                                <w:szCs w:val="24"/>
                                <w:lang w:val="bg-BG"/>
                              </w:rPr>
                              <w:t xml:space="preserve">е </w:t>
                            </w:r>
                            <w:r w:rsidRPr="00023697">
                              <w:rPr>
                                <w:rFonts w:ascii="Segoe UI" w:hAnsi="Segoe UI" w:cs="Segoe UI"/>
                                <w:sz w:val="24"/>
                                <w:szCs w:val="24"/>
                                <w:lang w:val="bg-BG"/>
                              </w:rPr>
                              <w:t>потребителите да получават възможно най-обективната ин</w:t>
                            </w:r>
                            <w:r>
                              <w:rPr>
                                <w:rFonts w:ascii="Segoe UI" w:hAnsi="Segoe UI" w:cs="Segoe UI"/>
                                <w:sz w:val="24"/>
                                <w:szCs w:val="24"/>
                                <w:lang w:val="bg-BG"/>
                              </w:rPr>
                              <w:t>формация за вземане на решения, включително за социалния и екологичния</w:t>
                            </w:r>
                            <w:r w:rsidRPr="00023697">
                              <w:rPr>
                                <w:rFonts w:ascii="Segoe UI" w:hAnsi="Segoe UI" w:cs="Segoe UI"/>
                                <w:sz w:val="24"/>
                                <w:szCs w:val="24"/>
                                <w:lang w:val="bg-BG"/>
                              </w:rPr>
                              <w:t xml:space="preserve"> отпечатък на продуктите</w:t>
                            </w:r>
                            <w:r>
                              <w:rPr>
                                <w:rFonts w:ascii="Segoe UI" w:hAnsi="Segoe UI" w:cs="Segoe UI"/>
                                <w:sz w:val="24"/>
                                <w:szCs w:val="24"/>
                                <w:lang w:val="bg-BG"/>
                              </w:rPr>
                              <w:t>.</w:t>
                            </w:r>
                            <w:r w:rsidRPr="00023697">
                              <w:rPr>
                                <w:rFonts w:ascii="Segoe UI" w:hAnsi="Segoe UI" w:cs="Segoe UI"/>
                                <w:sz w:val="24"/>
                                <w:szCs w:val="24"/>
                                <w:lang w:val="bg-BG"/>
                              </w:rPr>
                              <w:t xml:space="preserve"> </w:t>
                            </w:r>
                            <w:r>
                              <w:rPr>
                                <w:rFonts w:ascii="Segoe UI" w:hAnsi="Segoe UI" w:cs="Segoe UI"/>
                                <w:sz w:val="24"/>
                                <w:szCs w:val="24"/>
                                <w:lang w:val="bg-BG"/>
                              </w:rPr>
                              <w:t>Потребителите играят важна роля и в предотвратяването на отпадъци и в рециклирането.</w:t>
                            </w:r>
                            <w:r w:rsidRPr="00023697">
                              <w:rPr>
                                <w:rFonts w:ascii="Segoe UI" w:hAnsi="Segoe UI" w:cs="Segoe UI"/>
                                <w:sz w:val="24"/>
                                <w:szCs w:val="24"/>
                                <w:lang w:val="bg-BG"/>
                              </w:rPr>
                              <w:t xml:space="preserve"> </w:t>
                            </w:r>
                            <w:r>
                              <w:rPr>
                                <w:rFonts w:ascii="Segoe UI" w:hAnsi="Segoe UI" w:cs="Segoe UI"/>
                                <w:sz w:val="24"/>
                                <w:szCs w:val="24"/>
                                <w:lang w:val="bg-BG"/>
                              </w:rPr>
                              <w:t>М</w:t>
                            </w:r>
                            <w:r w:rsidRPr="00F17ADC">
                              <w:rPr>
                                <w:rFonts w:ascii="Segoe UI" w:hAnsi="Segoe UI" w:cs="Segoe UI"/>
                                <w:sz w:val="24"/>
                                <w:szCs w:val="24"/>
                                <w:lang w:val="bg-BG"/>
                              </w:rPr>
                              <w:t xml:space="preserve">ерките в Стратегията </w:t>
                            </w:r>
                            <w:r>
                              <w:rPr>
                                <w:rFonts w:ascii="Segoe UI" w:hAnsi="Segoe UI" w:cs="Segoe UI"/>
                                <w:sz w:val="24"/>
                                <w:szCs w:val="24"/>
                                <w:lang w:val="bg-BG"/>
                              </w:rPr>
                              <w:t>са насочени към информирано, отговорно и активно общество</w:t>
                            </w:r>
                            <w:r w:rsidRPr="00F17ADC">
                              <w:rPr>
                                <w:rFonts w:ascii="Segoe UI" w:hAnsi="Segoe UI" w:cs="Segoe UI"/>
                                <w:sz w:val="24"/>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1E0D5" id="Text Box 551" o:spid="_x0000_s1159" type="#_x0000_t202" style="position:absolute;margin-left:17.25pt;margin-top:572.25pt;width:475.75pt;height:165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" filled="f" stroked="f" strokeweight=".5pt">
                <v:path arrowok="t"/>
                <v:textbox>
                  <w:txbxContent>
                    <w:p w:rsidR="00C57670" w:rsidRPr="00CC1A32" w:rsidRDefault="00C57670" w:rsidP="00CC1A32">
                      <w:pPr>
                        <w:pStyle w:val="Heading3"/>
                        <w:jc w:val="both"/>
                        <w:rPr>
                          <w:rFonts w:ascii="Segoe UI" w:hAnsi="Segoe UI" w:cs="Segoe UI"/>
                          <w:b/>
                          <w:bCs/>
                          <w:color w:val="2F5496" w:themeColor="accent1" w:themeShade="BF"/>
                          <w:lang w:val="bg-BG"/>
                        </w:rPr>
                      </w:pPr>
                      <w:r w:rsidRPr="00CC1A32">
                        <w:rPr>
                          <w:rFonts w:ascii="Segoe UI" w:hAnsi="Segoe UI" w:cs="Segoe UI"/>
                          <w:b/>
                          <w:bCs/>
                          <w:color w:val="2F5496" w:themeColor="accent1" w:themeShade="BF"/>
                          <w:lang w:val="bg-BG"/>
                        </w:rPr>
                        <w:t>Нови потребители</w:t>
                      </w:r>
                    </w:p>
                    <w:p w:rsidR="00C57670" w:rsidRPr="007621D8" w:rsidRDefault="00C57670" w:rsidP="007621D8">
                      <w:pPr>
                        <w:jc w:val="both"/>
                        <w:rPr>
                          <w:rFonts w:ascii="Segoe UI" w:hAnsi="Segoe UI" w:cs="Segoe UI"/>
                          <w:sz w:val="24"/>
                          <w:szCs w:val="24"/>
                          <w:lang w:val="bg-BG"/>
                        </w:rPr>
                      </w:pPr>
                      <w:r>
                        <w:rPr>
                          <w:rFonts w:ascii="Segoe UI" w:hAnsi="Segoe UI" w:cs="Segoe UI"/>
                          <w:sz w:val="24"/>
                          <w:szCs w:val="24"/>
                          <w:lang w:val="bg-BG"/>
                        </w:rPr>
                        <w:t>Кръговата икономика</w:t>
                      </w:r>
                      <w:r w:rsidRPr="00F17ADC">
                        <w:rPr>
                          <w:rFonts w:ascii="Segoe UI" w:hAnsi="Segoe UI" w:cs="Segoe UI"/>
                          <w:sz w:val="24"/>
                          <w:szCs w:val="24"/>
                          <w:lang w:val="bg-BG"/>
                        </w:rPr>
                        <w:t xml:space="preserve"> има нужда от </w:t>
                      </w:r>
                      <w:r>
                        <w:rPr>
                          <w:rFonts w:ascii="Segoe UI" w:hAnsi="Segoe UI" w:cs="Segoe UI"/>
                          <w:sz w:val="24"/>
                          <w:szCs w:val="24"/>
                          <w:lang w:val="bg-BG"/>
                        </w:rPr>
                        <w:t xml:space="preserve">нова и по-активна роля на </w:t>
                      </w:r>
                      <w:r w:rsidRPr="00F17ADC">
                        <w:rPr>
                          <w:rFonts w:ascii="Segoe UI" w:hAnsi="Segoe UI" w:cs="Segoe UI"/>
                          <w:sz w:val="24"/>
                          <w:szCs w:val="24"/>
                          <w:lang w:val="bg-BG"/>
                        </w:rPr>
                        <w:t>потребители</w:t>
                      </w:r>
                      <w:r>
                        <w:rPr>
                          <w:rFonts w:ascii="Segoe UI" w:hAnsi="Segoe UI" w:cs="Segoe UI"/>
                          <w:sz w:val="24"/>
                          <w:szCs w:val="24"/>
                          <w:lang w:val="bg-BG"/>
                        </w:rPr>
                        <w:t>те</w:t>
                      </w:r>
                      <w:r w:rsidRPr="00F17ADC">
                        <w:rPr>
                          <w:rFonts w:ascii="Segoe UI" w:hAnsi="Segoe UI" w:cs="Segoe UI"/>
                          <w:sz w:val="24"/>
                          <w:szCs w:val="24"/>
                          <w:lang w:val="bg-BG"/>
                        </w:rPr>
                        <w:t xml:space="preserve">. </w:t>
                      </w:r>
                      <w:r w:rsidRPr="00023697">
                        <w:rPr>
                          <w:rFonts w:ascii="Segoe UI" w:hAnsi="Segoe UI" w:cs="Segoe UI"/>
                          <w:sz w:val="24"/>
                          <w:szCs w:val="24"/>
                          <w:lang w:val="bg-BG"/>
                        </w:rPr>
                        <w:t xml:space="preserve">Потребителската информираност и интерес към кръговата икономика e с решаваща роля за успеха на прехода към кръгова икономика.  Необходимо </w:t>
                      </w:r>
                      <w:r>
                        <w:rPr>
                          <w:rFonts w:ascii="Segoe UI" w:hAnsi="Segoe UI" w:cs="Segoe UI"/>
                          <w:sz w:val="24"/>
                          <w:szCs w:val="24"/>
                          <w:lang w:val="bg-BG"/>
                        </w:rPr>
                        <w:t xml:space="preserve">е </w:t>
                      </w:r>
                      <w:r w:rsidRPr="00023697">
                        <w:rPr>
                          <w:rFonts w:ascii="Segoe UI" w:hAnsi="Segoe UI" w:cs="Segoe UI"/>
                          <w:sz w:val="24"/>
                          <w:szCs w:val="24"/>
                          <w:lang w:val="bg-BG"/>
                        </w:rPr>
                        <w:t>потребителите да получават възможно най-обективната ин</w:t>
                      </w:r>
                      <w:r>
                        <w:rPr>
                          <w:rFonts w:ascii="Segoe UI" w:hAnsi="Segoe UI" w:cs="Segoe UI"/>
                          <w:sz w:val="24"/>
                          <w:szCs w:val="24"/>
                          <w:lang w:val="bg-BG"/>
                        </w:rPr>
                        <w:t>формация за вземане на решения, включително за социалния и екологичния</w:t>
                      </w:r>
                      <w:r w:rsidRPr="00023697">
                        <w:rPr>
                          <w:rFonts w:ascii="Segoe UI" w:hAnsi="Segoe UI" w:cs="Segoe UI"/>
                          <w:sz w:val="24"/>
                          <w:szCs w:val="24"/>
                          <w:lang w:val="bg-BG"/>
                        </w:rPr>
                        <w:t xml:space="preserve"> отпечатък на продуктите</w:t>
                      </w:r>
                      <w:r>
                        <w:rPr>
                          <w:rFonts w:ascii="Segoe UI" w:hAnsi="Segoe UI" w:cs="Segoe UI"/>
                          <w:sz w:val="24"/>
                          <w:szCs w:val="24"/>
                          <w:lang w:val="bg-BG"/>
                        </w:rPr>
                        <w:t>.</w:t>
                      </w:r>
                      <w:r w:rsidRPr="00023697">
                        <w:rPr>
                          <w:rFonts w:ascii="Segoe UI" w:hAnsi="Segoe UI" w:cs="Segoe UI"/>
                          <w:sz w:val="24"/>
                          <w:szCs w:val="24"/>
                          <w:lang w:val="bg-BG"/>
                        </w:rPr>
                        <w:t xml:space="preserve"> </w:t>
                      </w:r>
                      <w:r>
                        <w:rPr>
                          <w:rFonts w:ascii="Segoe UI" w:hAnsi="Segoe UI" w:cs="Segoe UI"/>
                          <w:sz w:val="24"/>
                          <w:szCs w:val="24"/>
                          <w:lang w:val="bg-BG"/>
                        </w:rPr>
                        <w:t>Потребителите играят важна роля и в предотвратяването на отпадъци и в рециклирането.</w:t>
                      </w:r>
                      <w:r w:rsidRPr="00023697">
                        <w:rPr>
                          <w:rFonts w:ascii="Segoe UI" w:hAnsi="Segoe UI" w:cs="Segoe UI"/>
                          <w:sz w:val="24"/>
                          <w:szCs w:val="24"/>
                          <w:lang w:val="bg-BG"/>
                        </w:rPr>
                        <w:t xml:space="preserve"> </w:t>
                      </w:r>
                      <w:r>
                        <w:rPr>
                          <w:rFonts w:ascii="Segoe UI" w:hAnsi="Segoe UI" w:cs="Segoe UI"/>
                          <w:sz w:val="24"/>
                          <w:szCs w:val="24"/>
                          <w:lang w:val="bg-BG"/>
                        </w:rPr>
                        <w:t>М</w:t>
                      </w:r>
                      <w:r w:rsidRPr="00F17ADC">
                        <w:rPr>
                          <w:rFonts w:ascii="Segoe UI" w:hAnsi="Segoe UI" w:cs="Segoe UI"/>
                          <w:sz w:val="24"/>
                          <w:szCs w:val="24"/>
                          <w:lang w:val="bg-BG"/>
                        </w:rPr>
                        <w:t xml:space="preserve">ерките в Стратегията </w:t>
                      </w:r>
                      <w:r>
                        <w:rPr>
                          <w:rFonts w:ascii="Segoe UI" w:hAnsi="Segoe UI" w:cs="Segoe UI"/>
                          <w:sz w:val="24"/>
                          <w:szCs w:val="24"/>
                          <w:lang w:val="bg-BG"/>
                        </w:rPr>
                        <w:t>са насочени към информирано, отговорно и активно общество</w:t>
                      </w:r>
                      <w:r w:rsidRPr="00F17ADC">
                        <w:rPr>
                          <w:rFonts w:ascii="Segoe UI" w:hAnsi="Segoe UI" w:cs="Segoe UI"/>
                          <w:sz w:val="24"/>
                          <w:szCs w:val="24"/>
                          <w:lang w:val="bg-BG"/>
                        </w:rPr>
                        <w:t>.</w:t>
                      </w:r>
                    </w:p>
                  </w:txbxContent>
                </v:textbox>
              </v:shape>
            </w:pict>
          </mc:Fallback>
        </mc:AlternateContent>
      </w:r>
      <w:r>
        <w:rPr>
          <w:noProof/>
          <w:lang w:val="bg-BG" w:eastAsia="bg-BG"/>
        </w:rPr>
        <mc:AlternateContent>
          <mc:Choice Requires="wps">
            <w:drawing>
              <wp:anchor distT="0" distB="0" distL="114300" distR="114300" simplePos="0" relativeHeight="251487744" behindDoc="0" locked="0" layoutInCell="1" allowOverlap="1" wp14:anchorId="0270D10B" wp14:editId="70E10154">
                <wp:simplePos x="0" y="0"/>
                <wp:positionH relativeFrom="column">
                  <wp:posOffset>157480</wp:posOffset>
                </wp:positionH>
                <wp:positionV relativeFrom="paragraph">
                  <wp:posOffset>1670685</wp:posOffset>
                </wp:positionV>
                <wp:extent cx="6073775" cy="2884805"/>
                <wp:effectExtent l="0" t="0" r="0" b="0"/>
                <wp:wrapNone/>
                <wp:docPr id="55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3775" cy="2884805"/>
                        </a:xfrm>
                        <a:prstGeom prst="rect">
                          <a:avLst/>
                        </a:prstGeom>
                        <a:noFill/>
                        <a:ln w="6350">
                          <a:noFill/>
                        </a:ln>
                      </wps:spPr>
                      <wps:txbx>
                        <w:txbxContent>
                          <w:p w:rsidR="00C57670" w:rsidRPr="00CC1A32" w:rsidRDefault="00C57670" w:rsidP="00CC1A32">
                            <w:pPr>
                              <w:pStyle w:val="Heading1"/>
                              <w:jc w:val="both"/>
                              <w:rPr>
                                <w:rFonts w:ascii="Segoe UI" w:hAnsi="Segoe UI" w:cs="Segoe UI"/>
                                <w:b/>
                                <w:bCs/>
                                <w:sz w:val="24"/>
                                <w:szCs w:val="24"/>
                                <w:lang w:val="bg-BG"/>
                              </w:rPr>
                            </w:pPr>
                            <w:r w:rsidRPr="00CC1A32">
                              <w:rPr>
                                <w:rFonts w:ascii="Segoe UI" w:hAnsi="Segoe UI" w:cs="Segoe UI"/>
                                <w:b/>
                                <w:bCs/>
                                <w:sz w:val="24"/>
                                <w:szCs w:val="24"/>
                                <w:lang w:val="bg-BG"/>
                              </w:rPr>
                              <w:t>Нова политика</w:t>
                            </w:r>
                          </w:p>
                          <w:p w:rsidR="00C57670" w:rsidRPr="00CC1A32" w:rsidRDefault="00C57670" w:rsidP="00CC1A32">
                            <w:pPr>
                              <w:jc w:val="both"/>
                              <w:rPr>
                                <w:rFonts w:ascii="Segoe UI" w:hAnsi="Segoe UI" w:cs="Segoe UI"/>
                                <w:sz w:val="24"/>
                                <w:szCs w:val="24"/>
                                <w:lang w:val="ru-RU"/>
                              </w:rPr>
                            </w:pPr>
                            <w:r w:rsidRPr="00F17ADC">
                              <w:rPr>
                                <w:rFonts w:ascii="Segoe UI" w:hAnsi="Segoe UI" w:cs="Segoe UI"/>
                                <w:sz w:val="24"/>
                                <w:szCs w:val="24"/>
                                <w:lang w:val="bg-BG"/>
                              </w:rPr>
                              <w:t xml:space="preserve">България поставя кръговата икономика като дългосрочен приоритет на политиката си за развитие. </w:t>
                            </w:r>
                            <w:r w:rsidRPr="00F17ADC">
                              <w:rPr>
                                <w:rFonts w:ascii="Segoe UI" w:hAnsi="Segoe UI" w:cs="Segoe UI"/>
                                <w:i/>
                                <w:color w:val="1F3864" w:themeColor="accent1" w:themeShade="80"/>
                                <w:sz w:val="24"/>
                                <w:szCs w:val="24"/>
                                <w:lang w:val="bg-BG"/>
                              </w:rPr>
                              <w:t>Националната програма за развитие: България 2030</w:t>
                            </w:r>
                            <w:r w:rsidRPr="00F17ADC">
                              <w:rPr>
                                <w:rFonts w:ascii="Segoe UI" w:hAnsi="Segoe UI" w:cs="Segoe UI"/>
                                <w:sz w:val="24"/>
                                <w:szCs w:val="24"/>
                                <w:lang w:val="bg-BG"/>
                              </w:rPr>
                              <w:t xml:space="preserve"> извежда като </w:t>
                            </w:r>
                            <w:r w:rsidRPr="00F17ADC">
                              <w:rPr>
                                <w:rFonts w:ascii="Segoe UI" w:hAnsi="Segoe UI" w:cs="Segoe UI"/>
                                <w:i/>
                                <w:color w:val="1F3864" w:themeColor="accent1" w:themeShade="80"/>
                                <w:sz w:val="24"/>
                                <w:szCs w:val="24"/>
                                <w:lang w:val="bg-BG"/>
                              </w:rPr>
                              <w:t>приоритет „кръговата и нисковъглеродна икономика“</w:t>
                            </w:r>
                            <w:r w:rsidRPr="00F17ADC">
                              <w:rPr>
                                <w:rFonts w:ascii="Segoe UI" w:hAnsi="Segoe UI" w:cs="Segoe UI"/>
                                <w:sz w:val="24"/>
                                <w:szCs w:val="24"/>
                                <w:lang w:val="bg-BG"/>
                              </w:rPr>
                              <w:t>. Настоящата стратегия за преход къ</w:t>
                            </w:r>
                            <w:r>
                              <w:rPr>
                                <w:rFonts w:ascii="Segoe UI" w:hAnsi="Segoe UI" w:cs="Segoe UI"/>
                                <w:sz w:val="24"/>
                                <w:szCs w:val="24"/>
                                <w:lang w:val="bg-BG"/>
                              </w:rPr>
                              <w:t>м кръгова икономика е първата и</w:t>
                            </w:r>
                            <w:r w:rsidRPr="00F17ADC">
                              <w:rPr>
                                <w:rFonts w:ascii="Segoe UI" w:hAnsi="Segoe UI" w:cs="Segoe UI"/>
                                <w:sz w:val="24"/>
                                <w:szCs w:val="24"/>
                                <w:lang w:val="bg-BG"/>
                              </w:rPr>
                              <w:t xml:space="preserve"> важна стъпка в тази посока. Общата политика на Европейския съюз относно к</w:t>
                            </w:r>
                            <w:r>
                              <w:rPr>
                                <w:rFonts w:ascii="Segoe UI" w:hAnsi="Segoe UI" w:cs="Segoe UI"/>
                                <w:sz w:val="24"/>
                                <w:szCs w:val="24"/>
                                <w:lang w:val="bg-BG"/>
                              </w:rPr>
                              <w:t>ръговата икономика е в развитие</w:t>
                            </w:r>
                            <w:r w:rsidRPr="00F17ADC">
                              <w:rPr>
                                <w:rFonts w:ascii="Segoe UI" w:hAnsi="Segoe UI" w:cs="Segoe UI"/>
                                <w:sz w:val="24"/>
                                <w:szCs w:val="24"/>
                                <w:lang w:val="bg-BG"/>
                              </w:rPr>
                              <w:t xml:space="preserve"> </w:t>
                            </w:r>
                            <w:r>
                              <w:rPr>
                                <w:rFonts w:ascii="Segoe UI" w:hAnsi="Segoe UI" w:cs="Segoe UI"/>
                                <w:sz w:val="24"/>
                                <w:szCs w:val="24"/>
                                <w:lang w:val="bg-BG"/>
                              </w:rPr>
                              <w:t>и</w:t>
                            </w:r>
                            <w:r w:rsidRPr="00F17ADC">
                              <w:rPr>
                                <w:rFonts w:ascii="Segoe UI" w:hAnsi="Segoe UI" w:cs="Segoe UI"/>
                                <w:sz w:val="24"/>
                                <w:szCs w:val="24"/>
                                <w:lang w:val="bg-BG"/>
                              </w:rPr>
                              <w:t xml:space="preserve"> страната </w:t>
                            </w:r>
                            <w:r>
                              <w:rPr>
                                <w:rFonts w:ascii="Segoe UI" w:hAnsi="Segoe UI" w:cs="Segoe UI"/>
                                <w:sz w:val="24"/>
                                <w:szCs w:val="24"/>
                                <w:lang w:val="bg-BG"/>
                              </w:rPr>
                              <w:t xml:space="preserve">ни </w:t>
                            </w:r>
                            <w:r w:rsidRPr="00F17ADC">
                              <w:rPr>
                                <w:rFonts w:ascii="Segoe UI" w:hAnsi="Segoe UI" w:cs="Segoe UI"/>
                                <w:sz w:val="24"/>
                                <w:szCs w:val="24"/>
                                <w:lang w:val="bg-BG"/>
                              </w:rPr>
                              <w:t>си дава сметка за предизвикателствата, които предстоят</w:t>
                            </w:r>
                            <w:r>
                              <w:rPr>
                                <w:rFonts w:ascii="Segoe UI" w:hAnsi="Segoe UI" w:cs="Segoe UI"/>
                                <w:sz w:val="24"/>
                                <w:szCs w:val="24"/>
                                <w:lang w:val="bg-BG"/>
                              </w:rPr>
                              <w:t>, както</w:t>
                            </w:r>
                            <w:r w:rsidRPr="00F17ADC">
                              <w:rPr>
                                <w:rFonts w:ascii="Segoe UI" w:hAnsi="Segoe UI" w:cs="Segoe UI"/>
                                <w:sz w:val="24"/>
                                <w:szCs w:val="24"/>
                                <w:lang w:val="bg-BG"/>
                              </w:rPr>
                              <w:t xml:space="preserve"> и за продължителността на една такава трансформация на обществени нагласи, икономически процеси и институционални приоритети. </w:t>
                            </w:r>
                            <w:r>
                              <w:rPr>
                                <w:rFonts w:ascii="Segoe UI" w:hAnsi="Segoe UI" w:cs="Segoe UI"/>
                                <w:sz w:val="24"/>
                                <w:szCs w:val="24"/>
                                <w:lang w:val="bg-BG"/>
                              </w:rPr>
                              <w:t>П</w:t>
                            </w:r>
                            <w:r w:rsidRPr="00F17ADC">
                              <w:rPr>
                                <w:rFonts w:ascii="Segoe UI" w:hAnsi="Segoe UI" w:cs="Segoe UI"/>
                                <w:sz w:val="24"/>
                                <w:szCs w:val="24"/>
                                <w:lang w:val="bg-BG"/>
                              </w:rPr>
                              <w:t>реходът към кръгова икономика ще осигури на страната икономически растеж и по-добра околна среда. За целта ще бъдат мобилизирани необходимите институционални, финансови и човешки ресурси.</w:t>
                            </w:r>
                          </w:p>
                          <w:p w:rsidR="00C57670" w:rsidRPr="00CC1A32" w:rsidRDefault="00C57670" w:rsidP="00BA530E">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0D10B" id="Text Box 550" o:spid="_x0000_s1160" type="#_x0000_t202" style="position:absolute;margin-left:12.4pt;margin-top:131.55pt;width:478.25pt;height:227.1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" filled="f" stroked="f" strokeweight=".5pt">
                <v:path arrowok="t"/>
                <v:textbox>
                  <w:txbxContent>
                    <w:p w:rsidR="00C57670" w:rsidRPr="00CC1A32" w:rsidRDefault="00C57670" w:rsidP="00CC1A32">
                      <w:pPr>
                        <w:pStyle w:val="Heading1"/>
                        <w:jc w:val="both"/>
                        <w:rPr>
                          <w:rFonts w:ascii="Segoe UI" w:hAnsi="Segoe UI" w:cs="Segoe UI"/>
                          <w:b/>
                          <w:bCs/>
                          <w:sz w:val="24"/>
                          <w:szCs w:val="24"/>
                          <w:lang w:val="bg-BG"/>
                        </w:rPr>
                      </w:pPr>
                      <w:r w:rsidRPr="00CC1A32">
                        <w:rPr>
                          <w:rFonts w:ascii="Segoe UI" w:hAnsi="Segoe UI" w:cs="Segoe UI"/>
                          <w:b/>
                          <w:bCs/>
                          <w:sz w:val="24"/>
                          <w:szCs w:val="24"/>
                          <w:lang w:val="bg-BG"/>
                        </w:rPr>
                        <w:t>Нова политика</w:t>
                      </w:r>
                    </w:p>
                    <w:p w:rsidR="00C57670" w:rsidRPr="00CC1A32" w:rsidRDefault="00C57670" w:rsidP="00CC1A32">
                      <w:pPr>
                        <w:jc w:val="both"/>
                        <w:rPr>
                          <w:rFonts w:ascii="Segoe UI" w:hAnsi="Segoe UI" w:cs="Segoe UI"/>
                          <w:sz w:val="24"/>
                          <w:szCs w:val="24"/>
                          <w:lang w:val="ru-RU"/>
                        </w:rPr>
                      </w:pPr>
                      <w:r w:rsidRPr="00F17ADC">
                        <w:rPr>
                          <w:rFonts w:ascii="Segoe UI" w:hAnsi="Segoe UI" w:cs="Segoe UI"/>
                          <w:sz w:val="24"/>
                          <w:szCs w:val="24"/>
                          <w:lang w:val="bg-BG"/>
                        </w:rPr>
                        <w:t xml:space="preserve">България поставя кръговата икономика като дългосрочен приоритет на политиката си за развитие. </w:t>
                      </w:r>
                      <w:r w:rsidRPr="00F17ADC">
                        <w:rPr>
                          <w:rFonts w:ascii="Segoe UI" w:hAnsi="Segoe UI" w:cs="Segoe UI"/>
                          <w:i/>
                          <w:color w:val="1F3864" w:themeColor="accent1" w:themeShade="80"/>
                          <w:sz w:val="24"/>
                          <w:szCs w:val="24"/>
                          <w:lang w:val="bg-BG"/>
                        </w:rPr>
                        <w:t>Националната програма за развитие: България 2030</w:t>
                      </w:r>
                      <w:r w:rsidRPr="00F17ADC">
                        <w:rPr>
                          <w:rFonts w:ascii="Segoe UI" w:hAnsi="Segoe UI" w:cs="Segoe UI"/>
                          <w:sz w:val="24"/>
                          <w:szCs w:val="24"/>
                          <w:lang w:val="bg-BG"/>
                        </w:rPr>
                        <w:t xml:space="preserve"> извежда като </w:t>
                      </w:r>
                      <w:r w:rsidRPr="00F17ADC">
                        <w:rPr>
                          <w:rFonts w:ascii="Segoe UI" w:hAnsi="Segoe UI" w:cs="Segoe UI"/>
                          <w:i/>
                          <w:color w:val="1F3864" w:themeColor="accent1" w:themeShade="80"/>
                          <w:sz w:val="24"/>
                          <w:szCs w:val="24"/>
                          <w:lang w:val="bg-BG"/>
                        </w:rPr>
                        <w:t>приоритет „кръговата и нисковъглеродна икономика“</w:t>
                      </w:r>
                      <w:r w:rsidRPr="00F17ADC">
                        <w:rPr>
                          <w:rFonts w:ascii="Segoe UI" w:hAnsi="Segoe UI" w:cs="Segoe UI"/>
                          <w:sz w:val="24"/>
                          <w:szCs w:val="24"/>
                          <w:lang w:val="bg-BG"/>
                        </w:rPr>
                        <w:t>. Настоящата стратегия за преход къ</w:t>
                      </w:r>
                      <w:r>
                        <w:rPr>
                          <w:rFonts w:ascii="Segoe UI" w:hAnsi="Segoe UI" w:cs="Segoe UI"/>
                          <w:sz w:val="24"/>
                          <w:szCs w:val="24"/>
                          <w:lang w:val="bg-BG"/>
                        </w:rPr>
                        <w:t>м кръгова икономика е първата и</w:t>
                      </w:r>
                      <w:r w:rsidRPr="00F17ADC">
                        <w:rPr>
                          <w:rFonts w:ascii="Segoe UI" w:hAnsi="Segoe UI" w:cs="Segoe UI"/>
                          <w:sz w:val="24"/>
                          <w:szCs w:val="24"/>
                          <w:lang w:val="bg-BG"/>
                        </w:rPr>
                        <w:t xml:space="preserve"> важна стъпка в тази посока. Общата политика на Европейския съюз относно к</w:t>
                      </w:r>
                      <w:r>
                        <w:rPr>
                          <w:rFonts w:ascii="Segoe UI" w:hAnsi="Segoe UI" w:cs="Segoe UI"/>
                          <w:sz w:val="24"/>
                          <w:szCs w:val="24"/>
                          <w:lang w:val="bg-BG"/>
                        </w:rPr>
                        <w:t>ръговата икономика е в развитие</w:t>
                      </w:r>
                      <w:r w:rsidRPr="00F17ADC">
                        <w:rPr>
                          <w:rFonts w:ascii="Segoe UI" w:hAnsi="Segoe UI" w:cs="Segoe UI"/>
                          <w:sz w:val="24"/>
                          <w:szCs w:val="24"/>
                          <w:lang w:val="bg-BG"/>
                        </w:rPr>
                        <w:t xml:space="preserve"> </w:t>
                      </w:r>
                      <w:r>
                        <w:rPr>
                          <w:rFonts w:ascii="Segoe UI" w:hAnsi="Segoe UI" w:cs="Segoe UI"/>
                          <w:sz w:val="24"/>
                          <w:szCs w:val="24"/>
                          <w:lang w:val="bg-BG"/>
                        </w:rPr>
                        <w:t>и</w:t>
                      </w:r>
                      <w:r w:rsidRPr="00F17ADC">
                        <w:rPr>
                          <w:rFonts w:ascii="Segoe UI" w:hAnsi="Segoe UI" w:cs="Segoe UI"/>
                          <w:sz w:val="24"/>
                          <w:szCs w:val="24"/>
                          <w:lang w:val="bg-BG"/>
                        </w:rPr>
                        <w:t xml:space="preserve"> страната </w:t>
                      </w:r>
                      <w:r>
                        <w:rPr>
                          <w:rFonts w:ascii="Segoe UI" w:hAnsi="Segoe UI" w:cs="Segoe UI"/>
                          <w:sz w:val="24"/>
                          <w:szCs w:val="24"/>
                          <w:lang w:val="bg-BG"/>
                        </w:rPr>
                        <w:t xml:space="preserve">ни </w:t>
                      </w:r>
                      <w:r w:rsidRPr="00F17ADC">
                        <w:rPr>
                          <w:rFonts w:ascii="Segoe UI" w:hAnsi="Segoe UI" w:cs="Segoe UI"/>
                          <w:sz w:val="24"/>
                          <w:szCs w:val="24"/>
                          <w:lang w:val="bg-BG"/>
                        </w:rPr>
                        <w:t>си дава сметка за предизвикателствата, които предстоят</w:t>
                      </w:r>
                      <w:r>
                        <w:rPr>
                          <w:rFonts w:ascii="Segoe UI" w:hAnsi="Segoe UI" w:cs="Segoe UI"/>
                          <w:sz w:val="24"/>
                          <w:szCs w:val="24"/>
                          <w:lang w:val="bg-BG"/>
                        </w:rPr>
                        <w:t>, както</w:t>
                      </w:r>
                      <w:r w:rsidRPr="00F17ADC">
                        <w:rPr>
                          <w:rFonts w:ascii="Segoe UI" w:hAnsi="Segoe UI" w:cs="Segoe UI"/>
                          <w:sz w:val="24"/>
                          <w:szCs w:val="24"/>
                          <w:lang w:val="bg-BG"/>
                        </w:rPr>
                        <w:t xml:space="preserve"> и за продължителността на една такава трансформация на обществени нагласи, икономически процеси и институционални приоритети. </w:t>
                      </w:r>
                      <w:r>
                        <w:rPr>
                          <w:rFonts w:ascii="Segoe UI" w:hAnsi="Segoe UI" w:cs="Segoe UI"/>
                          <w:sz w:val="24"/>
                          <w:szCs w:val="24"/>
                          <w:lang w:val="bg-BG"/>
                        </w:rPr>
                        <w:t>П</w:t>
                      </w:r>
                      <w:r w:rsidRPr="00F17ADC">
                        <w:rPr>
                          <w:rFonts w:ascii="Segoe UI" w:hAnsi="Segoe UI" w:cs="Segoe UI"/>
                          <w:sz w:val="24"/>
                          <w:szCs w:val="24"/>
                          <w:lang w:val="bg-BG"/>
                        </w:rPr>
                        <w:t>реходът към кръгова икономика ще осигури на страната икономически растеж и по-добра околна среда. За целта ще бъдат мобилизирани необходимите институционални, финансови и човешки ресурси.</w:t>
                      </w:r>
                    </w:p>
                    <w:p w:rsidR="00C57670" w:rsidRPr="00CC1A32" w:rsidRDefault="00C57670" w:rsidP="00BA530E">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484672" behindDoc="0" locked="0" layoutInCell="1" allowOverlap="1" wp14:anchorId="393B14FB" wp14:editId="399A358B">
                <wp:simplePos x="0" y="0"/>
                <wp:positionH relativeFrom="page">
                  <wp:posOffset>0</wp:posOffset>
                </wp:positionH>
                <wp:positionV relativeFrom="paragraph">
                  <wp:posOffset>1611630</wp:posOffset>
                </wp:positionV>
                <wp:extent cx="1285875" cy="1028700"/>
                <wp:effectExtent l="0" t="0" r="0" b="0"/>
                <wp:wrapNone/>
                <wp:docPr id="549"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B14FB" id="Rectangle 549" o:spid="_x0000_s1161" style="position:absolute;margin-left:0;margin-top:126.9pt;width:101.25pt;height:81pt;z-index:25148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" filled="f" stroked="f" strokeweight="1pt">
                <v:path arrowok="t"/>
                <v:textbox>
                  <w:txbxContent>
                    <w:p w:rsidR="00C57670" w:rsidRPr="002F7B8E" w:rsidRDefault="00C57670"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BA530E">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489792" behindDoc="0" locked="0" layoutInCell="1" allowOverlap="1" wp14:anchorId="74B12B04" wp14:editId="34348FF4">
                <wp:simplePos x="0" y="0"/>
                <wp:positionH relativeFrom="column">
                  <wp:posOffset>173355</wp:posOffset>
                </wp:positionH>
                <wp:positionV relativeFrom="paragraph">
                  <wp:posOffset>4476750</wp:posOffset>
                </wp:positionV>
                <wp:extent cx="6089650" cy="2743200"/>
                <wp:effectExtent l="0" t="0" r="0" b="0"/>
                <wp:wrapNone/>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9650" cy="2743200"/>
                        </a:xfrm>
                        <a:prstGeom prst="rect">
                          <a:avLst/>
                        </a:prstGeom>
                        <a:noFill/>
                        <a:ln w="6350">
                          <a:noFill/>
                        </a:ln>
                      </wps:spPr>
                      <wps:txbx>
                        <w:txbxContent>
                          <w:p w:rsidR="00C57670" w:rsidRPr="00CC1A32" w:rsidRDefault="00C57670" w:rsidP="00CC1A32">
                            <w:pPr>
                              <w:pStyle w:val="Heading2"/>
                              <w:jc w:val="both"/>
                              <w:rPr>
                                <w:rFonts w:ascii="Segoe UI" w:hAnsi="Segoe UI" w:cs="Segoe UI"/>
                                <w:color w:val="2F5496" w:themeColor="accent1" w:themeShade="BF"/>
                                <w:sz w:val="24"/>
                                <w:szCs w:val="24"/>
                                <w:lang w:val="bg-BG"/>
                              </w:rPr>
                            </w:pPr>
                            <w:r w:rsidRPr="00CC1A32">
                              <w:rPr>
                                <w:rFonts w:ascii="Segoe UI" w:hAnsi="Segoe UI" w:cs="Segoe UI"/>
                                <w:color w:val="2F5496" w:themeColor="accent1" w:themeShade="BF"/>
                                <w:sz w:val="24"/>
                                <w:szCs w:val="24"/>
                                <w:lang w:val="bg-BG"/>
                              </w:rPr>
                              <w:t>Нова икономика</w:t>
                            </w:r>
                          </w:p>
                          <w:p w:rsidR="00C57670" w:rsidRPr="00CC1A32" w:rsidRDefault="00C57670" w:rsidP="00CC1A32">
                            <w:pPr>
                              <w:jc w:val="both"/>
                              <w:rPr>
                                <w:rFonts w:ascii="Segoe UI" w:hAnsi="Segoe UI" w:cs="Segoe UI"/>
                                <w:sz w:val="24"/>
                                <w:szCs w:val="24"/>
                                <w:lang w:val="ru-RU"/>
                              </w:rPr>
                            </w:pPr>
                            <w:r w:rsidRPr="00F17ADC">
                              <w:rPr>
                                <w:rFonts w:ascii="Segoe UI" w:hAnsi="Segoe UI" w:cs="Segoe UI"/>
                                <w:sz w:val="24"/>
                                <w:szCs w:val="24"/>
                                <w:lang w:val="bg-BG"/>
                              </w:rPr>
                              <w:t xml:space="preserve">Преходът към кръгова икономика изисква създаването на по-устойчиви модели на производство и потребление. С настоящата Стратегия </w:t>
                            </w:r>
                            <w:r>
                              <w:rPr>
                                <w:rFonts w:ascii="Segoe UI" w:hAnsi="Segoe UI" w:cs="Segoe UI"/>
                                <w:sz w:val="24"/>
                                <w:szCs w:val="24"/>
                                <w:lang w:val="bg-BG"/>
                              </w:rPr>
                              <w:t>правителството</w:t>
                            </w:r>
                            <w:r w:rsidRPr="00F17ADC">
                              <w:rPr>
                                <w:rFonts w:ascii="Segoe UI" w:hAnsi="Segoe UI" w:cs="Segoe UI"/>
                                <w:sz w:val="24"/>
                                <w:szCs w:val="24"/>
                                <w:lang w:val="bg-BG"/>
                              </w:rPr>
                              <w:t xml:space="preserve"> предприема решителни действия в тази насока</w:t>
                            </w:r>
                            <w:r>
                              <w:rPr>
                                <w:rFonts w:ascii="Segoe UI" w:hAnsi="Segoe UI" w:cs="Segoe UI"/>
                                <w:sz w:val="24"/>
                                <w:szCs w:val="24"/>
                                <w:lang w:val="bg-BG"/>
                              </w:rPr>
                              <w:t>,</w:t>
                            </w:r>
                            <w:r w:rsidRPr="00F17ADC">
                              <w:rPr>
                                <w:rFonts w:ascii="Segoe UI" w:hAnsi="Segoe UI" w:cs="Segoe UI"/>
                                <w:sz w:val="24"/>
                                <w:szCs w:val="24"/>
                                <w:lang w:val="bg-BG"/>
                              </w:rPr>
                              <w:t xml:space="preserve"> като се ангажира да осигури </w:t>
                            </w:r>
                            <w:r>
                              <w:rPr>
                                <w:rFonts w:ascii="Segoe UI" w:hAnsi="Segoe UI" w:cs="Segoe UI"/>
                                <w:sz w:val="24"/>
                                <w:szCs w:val="24"/>
                                <w:lang w:val="bg-BG"/>
                              </w:rPr>
                              <w:t>ресурси и средства за изпълнението</w:t>
                            </w:r>
                            <w:r w:rsidRPr="00F17ADC">
                              <w:rPr>
                                <w:rFonts w:ascii="Segoe UI" w:hAnsi="Segoe UI" w:cs="Segoe UI"/>
                                <w:sz w:val="24"/>
                                <w:szCs w:val="24"/>
                                <w:lang w:val="bg-BG"/>
                              </w:rPr>
                              <w:t xml:space="preserve"> им. Мерките, заложени в този документ, са насочени да повишават производителността на ресурсите и </w:t>
                            </w:r>
                            <w:r>
                              <w:rPr>
                                <w:rFonts w:ascii="Segoe UI" w:hAnsi="Segoe UI" w:cs="Segoe UI"/>
                                <w:sz w:val="24"/>
                                <w:szCs w:val="24"/>
                                <w:lang w:val="bg-BG"/>
                              </w:rPr>
                              <w:t>да осигурят</w:t>
                            </w:r>
                            <w:r w:rsidRPr="00F17ADC">
                              <w:rPr>
                                <w:rFonts w:ascii="Segoe UI" w:hAnsi="Segoe UI" w:cs="Segoe UI"/>
                                <w:sz w:val="24"/>
                                <w:szCs w:val="24"/>
                                <w:lang w:val="bg-BG"/>
                              </w:rPr>
                              <w:t xml:space="preserve"> свързаност в икономиката чрез въвеждане на нови бизнес модели. </w:t>
                            </w:r>
                            <w:r>
                              <w:rPr>
                                <w:rFonts w:ascii="Segoe UI" w:hAnsi="Segoe UI" w:cs="Segoe UI"/>
                                <w:sz w:val="24"/>
                                <w:szCs w:val="24"/>
                                <w:lang w:val="bg-BG"/>
                              </w:rPr>
                              <w:t>„Отпадъците“</w:t>
                            </w:r>
                            <w:r w:rsidRPr="00F17ADC">
                              <w:rPr>
                                <w:rFonts w:ascii="Segoe UI" w:hAnsi="Segoe UI" w:cs="Segoe UI"/>
                                <w:sz w:val="24"/>
                                <w:szCs w:val="24"/>
                                <w:lang w:val="bg-BG"/>
                              </w:rPr>
                              <w:t xml:space="preserve"> започва</w:t>
                            </w:r>
                            <w:r>
                              <w:rPr>
                                <w:rFonts w:ascii="Segoe UI" w:hAnsi="Segoe UI" w:cs="Segoe UI"/>
                                <w:sz w:val="24"/>
                                <w:szCs w:val="24"/>
                                <w:lang w:val="bg-BG"/>
                              </w:rPr>
                              <w:t xml:space="preserve">т да се разглеждат </w:t>
                            </w:r>
                            <w:r w:rsidRPr="00F17ADC">
                              <w:rPr>
                                <w:rFonts w:ascii="Segoe UI" w:hAnsi="Segoe UI" w:cs="Segoe UI"/>
                                <w:sz w:val="24"/>
                                <w:szCs w:val="24"/>
                                <w:lang w:val="bg-BG"/>
                              </w:rPr>
                              <w:t>като „ресурс“ за икономиката. Целта е материалите да се задържат максимално дълг</w:t>
                            </w:r>
                            <w:r>
                              <w:rPr>
                                <w:rFonts w:ascii="Segoe UI" w:hAnsi="Segoe UI" w:cs="Segoe UI"/>
                                <w:sz w:val="24"/>
                                <w:szCs w:val="24"/>
                                <w:lang w:val="bg-BG"/>
                              </w:rPr>
                              <w:t xml:space="preserve">о в производството и да се рециклира с високо качество, </w:t>
                            </w:r>
                            <w:r w:rsidRPr="00F17ADC">
                              <w:rPr>
                                <w:rFonts w:ascii="Segoe UI" w:hAnsi="Segoe UI" w:cs="Segoe UI"/>
                                <w:sz w:val="24"/>
                                <w:szCs w:val="24"/>
                                <w:lang w:val="bg-BG"/>
                              </w:rPr>
                              <w:t xml:space="preserve">да се произвеждат по-качествени суровини, </w:t>
                            </w:r>
                            <w:r>
                              <w:rPr>
                                <w:rFonts w:ascii="Segoe UI" w:hAnsi="Segoe UI" w:cs="Segoe UI"/>
                                <w:sz w:val="24"/>
                                <w:szCs w:val="24"/>
                                <w:lang w:val="bg-BG"/>
                              </w:rPr>
                              <w:t xml:space="preserve">да се намалява зависимостта на </w:t>
                            </w:r>
                            <w:r w:rsidRPr="00F17ADC">
                              <w:rPr>
                                <w:rFonts w:ascii="Segoe UI" w:hAnsi="Segoe UI" w:cs="Segoe UI"/>
                                <w:sz w:val="24"/>
                                <w:szCs w:val="24"/>
                                <w:lang w:val="bg-BG"/>
                              </w:rPr>
                              <w:t>икономиката на страната от внос</w:t>
                            </w:r>
                            <w:r>
                              <w:rPr>
                                <w:rFonts w:ascii="Segoe UI" w:hAnsi="Segoe UI" w:cs="Segoe UI"/>
                                <w:sz w:val="24"/>
                                <w:szCs w:val="24"/>
                                <w:lang w:val="bg-BG"/>
                              </w:rPr>
                              <w:t>а</w:t>
                            </w:r>
                            <w:r w:rsidRPr="00F17ADC">
                              <w:rPr>
                                <w:rFonts w:ascii="Segoe UI" w:hAnsi="Segoe UI" w:cs="Segoe UI"/>
                                <w:sz w:val="24"/>
                                <w:szCs w:val="24"/>
                                <w:lang w:val="bg-BG"/>
                              </w:rPr>
                              <w:t xml:space="preserve"> на суровини.</w:t>
                            </w:r>
                          </w:p>
                          <w:p w:rsidR="00C57670" w:rsidRPr="00CC1A32" w:rsidRDefault="00C57670" w:rsidP="00BA530E">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12B04" id="Text Box 548" o:spid="_x0000_s1162" type="#_x0000_t202" style="position:absolute;margin-left:13.65pt;margin-top:352.5pt;width:479.5pt;height:3in;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" filled="f" stroked="f" strokeweight=".5pt">
                <v:path arrowok="t"/>
                <v:textbox>
                  <w:txbxContent>
                    <w:p w:rsidR="00C57670" w:rsidRPr="00CC1A32" w:rsidRDefault="00C57670" w:rsidP="00CC1A32">
                      <w:pPr>
                        <w:pStyle w:val="Heading2"/>
                        <w:jc w:val="both"/>
                        <w:rPr>
                          <w:rFonts w:ascii="Segoe UI" w:hAnsi="Segoe UI" w:cs="Segoe UI"/>
                          <w:color w:val="2F5496" w:themeColor="accent1" w:themeShade="BF"/>
                          <w:sz w:val="24"/>
                          <w:szCs w:val="24"/>
                          <w:lang w:val="bg-BG"/>
                        </w:rPr>
                      </w:pPr>
                      <w:r w:rsidRPr="00CC1A32">
                        <w:rPr>
                          <w:rFonts w:ascii="Segoe UI" w:hAnsi="Segoe UI" w:cs="Segoe UI"/>
                          <w:color w:val="2F5496" w:themeColor="accent1" w:themeShade="BF"/>
                          <w:sz w:val="24"/>
                          <w:szCs w:val="24"/>
                          <w:lang w:val="bg-BG"/>
                        </w:rPr>
                        <w:t>Нова икономика</w:t>
                      </w:r>
                    </w:p>
                    <w:p w:rsidR="00C57670" w:rsidRPr="00CC1A32" w:rsidRDefault="00C57670" w:rsidP="00CC1A32">
                      <w:pPr>
                        <w:jc w:val="both"/>
                        <w:rPr>
                          <w:rFonts w:ascii="Segoe UI" w:hAnsi="Segoe UI" w:cs="Segoe UI"/>
                          <w:sz w:val="24"/>
                          <w:szCs w:val="24"/>
                          <w:lang w:val="ru-RU"/>
                        </w:rPr>
                      </w:pPr>
                      <w:r w:rsidRPr="00F17ADC">
                        <w:rPr>
                          <w:rFonts w:ascii="Segoe UI" w:hAnsi="Segoe UI" w:cs="Segoe UI"/>
                          <w:sz w:val="24"/>
                          <w:szCs w:val="24"/>
                          <w:lang w:val="bg-BG"/>
                        </w:rPr>
                        <w:t xml:space="preserve">Преходът към кръгова икономика изисква създаването на по-устойчиви модели на производство и потребление. С настоящата Стратегия </w:t>
                      </w:r>
                      <w:r>
                        <w:rPr>
                          <w:rFonts w:ascii="Segoe UI" w:hAnsi="Segoe UI" w:cs="Segoe UI"/>
                          <w:sz w:val="24"/>
                          <w:szCs w:val="24"/>
                          <w:lang w:val="bg-BG"/>
                        </w:rPr>
                        <w:t>правителството</w:t>
                      </w:r>
                      <w:r w:rsidRPr="00F17ADC">
                        <w:rPr>
                          <w:rFonts w:ascii="Segoe UI" w:hAnsi="Segoe UI" w:cs="Segoe UI"/>
                          <w:sz w:val="24"/>
                          <w:szCs w:val="24"/>
                          <w:lang w:val="bg-BG"/>
                        </w:rPr>
                        <w:t xml:space="preserve"> предприема решителни действия в тази насока</w:t>
                      </w:r>
                      <w:r>
                        <w:rPr>
                          <w:rFonts w:ascii="Segoe UI" w:hAnsi="Segoe UI" w:cs="Segoe UI"/>
                          <w:sz w:val="24"/>
                          <w:szCs w:val="24"/>
                          <w:lang w:val="bg-BG"/>
                        </w:rPr>
                        <w:t>,</w:t>
                      </w:r>
                      <w:r w:rsidRPr="00F17ADC">
                        <w:rPr>
                          <w:rFonts w:ascii="Segoe UI" w:hAnsi="Segoe UI" w:cs="Segoe UI"/>
                          <w:sz w:val="24"/>
                          <w:szCs w:val="24"/>
                          <w:lang w:val="bg-BG"/>
                        </w:rPr>
                        <w:t xml:space="preserve"> като се ангажира да осигури </w:t>
                      </w:r>
                      <w:r>
                        <w:rPr>
                          <w:rFonts w:ascii="Segoe UI" w:hAnsi="Segoe UI" w:cs="Segoe UI"/>
                          <w:sz w:val="24"/>
                          <w:szCs w:val="24"/>
                          <w:lang w:val="bg-BG"/>
                        </w:rPr>
                        <w:t>ресурси и средства за изпълнението</w:t>
                      </w:r>
                      <w:r w:rsidRPr="00F17ADC">
                        <w:rPr>
                          <w:rFonts w:ascii="Segoe UI" w:hAnsi="Segoe UI" w:cs="Segoe UI"/>
                          <w:sz w:val="24"/>
                          <w:szCs w:val="24"/>
                          <w:lang w:val="bg-BG"/>
                        </w:rPr>
                        <w:t xml:space="preserve"> им. Мерките, заложени в този документ, са насочени да повишават производителността на ресурсите и </w:t>
                      </w:r>
                      <w:r>
                        <w:rPr>
                          <w:rFonts w:ascii="Segoe UI" w:hAnsi="Segoe UI" w:cs="Segoe UI"/>
                          <w:sz w:val="24"/>
                          <w:szCs w:val="24"/>
                          <w:lang w:val="bg-BG"/>
                        </w:rPr>
                        <w:t>да осигурят</w:t>
                      </w:r>
                      <w:r w:rsidRPr="00F17ADC">
                        <w:rPr>
                          <w:rFonts w:ascii="Segoe UI" w:hAnsi="Segoe UI" w:cs="Segoe UI"/>
                          <w:sz w:val="24"/>
                          <w:szCs w:val="24"/>
                          <w:lang w:val="bg-BG"/>
                        </w:rPr>
                        <w:t xml:space="preserve"> свързаност в икономиката чрез въвеждане на нови бизнес модели. </w:t>
                      </w:r>
                      <w:r>
                        <w:rPr>
                          <w:rFonts w:ascii="Segoe UI" w:hAnsi="Segoe UI" w:cs="Segoe UI"/>
                          <w:sz w:val="24"/>
                          <w:szCs w:val="24"/>
                          <w:lang w:val="bg-BG"/>
                        </w:rPr>
                        <w:t>„Отпадъците“</w:t>
                      </w:r>
                      <w:r w:rsidRPr="00F17ADC">
                        <w:rPr>
                          <w:rFonts w:ascii="Segoe UI" w:hAnsi="Segoe UI" w:cs="Segoe UI"/>
                          <w:sz w:val="24"/>
                          <w:szCs w:val="24"/>
                          <w:lang w:val="bg-BG"/>
                        </w:rPr>
                        <w:t xml:space="preserve"> започва</w:t>
                      </w:r>
                      <w:r>
                        <w:rPr>
                          <w:rFonts w:ascii="Segoe UI" w:hAnsi="Segoe UI" w:cs="Segoe UI"/>
                          <w:sz w:val="24"/>
                          <w:szCs w:val="24"/>
                          <w:lang w:val="bg-BG"/>
                        </w:rPr>
                        <w:t xml:space="preserve">т да се разглеждат </w:t>
                      </w:r>
                      <w:r w:rsidRPr="00F17ADC">
                        <w:rPr>
                          <w:rFonts w:ascii="Segoe UI" w:hAnsi="Segoe UI" w:cs="Segoe UI"/>
                          <w:sz w:val="24"/>
                          <w:szCs w:val="24"/>
                          <w:lang w:val="bg-BG"/>
                        </w:rPr>
                        <w:t>като „ресурс“ за икономиката. Целта е материалите да се задържат максимално дълг</w:t>
                      </w:r>
                      <w:r>
                        <w:rPr>
                          <w:rFonts w:ascii="Segoe UI" w:hAnsi="Segoe UI" w:cs="Segoe UI"/>
                          <w:sz w:val="24"/>
                          <w:szCs w:val="24"/>
                          <w:lang w:val="bg-BG"/>
                        </w:rPr>
                        <w:t xml:space="preserve">о в производството и да се рециклира с високо качество, </w:t>
                      </w:r>
                      <w:r w:rsidRPr="00F17ADC">
                        <w:rPr>
                          <w:rFonts w:ascii="Segoe UI" w:hAnsi="Segoe UI" w:cs="Segoe UI"/>
                          <w:sz w:val="24"/>
                          <w:szCs w:val="24"/>
                          <w:lang w:val="bg-BG"/>
                        </w:rPr>
                        <w:t xml:space="preserve">да се произвеждат по-качествени суровини, </w:t>
                      </w:r>
                      <w:r>
                        <w:rPr>
                          <w:rFonts w:ascii="Segoe UI" w:hAnsi="Segoe UI" w:cs="Segoe UI"/>
                          <w:sz w:val="24"/>
                          <w:szCs w:val="24"/>
                          <w:lang w:val="bg-BG"/>
                        </w:rPr>
                        <w:t xml:space="preserve">да се намалява зависимостта на </w:t>
                      </w:r>
                      <w:r w:rsidRPr="00F17ADC">
                        <w:rPr>
                          <w:rFonts w:ascii="Segoe UI" w:hAnsi="Segoe UI" w:cs="Segoe UI"/>
                          <w:sz w:val="24"/>
                          <w:szCs w:val="24"/>
                          <w:lang w:val="bg-BG"/>
                        </w:rPr>
                        <w:t>икономиката на страната от внос</w:t>
                      </w:r>
                      <w:r>
                        <w:rPr>
                          <w:rFonts w:ascii="Segoe UI" w:hAnsi="Segoe UI" w:cs="Segoe UI"/>
                          <w:sz w:val="24"/>
                          <w:szCs w:val="24"/>
                          <w:lang w:val="bg-BG"/>
                        </w:rPr>
                        <w:t>а</w:t>
                      </w:r>
                      <w:r w:rsidRPr="00F17ADC">
                        <w:rPr>
                          <w:rFonts w:ascii="Segoe UI" w:hAnsi="Segoe UI" w:cs="Segoe UI"/>
                          <w:sz w:val="24"/>
                          <w:szCs w:val="24"/>
                          <w:lang w:val="bg-BG"/>
                        </w:rPr>
                        <w:t xml:space="preserve"> на суровини.</w:t>
                      </w:r>
                    </w:p>
                    <w:p w:rsidR="00C57670" w:rsidRPr="00CC1A32" w:rsidRDefault="00C57670" w:rsidP="00BA530E">
                      <w:pPr>
                        <w:spacing w:after="0" w:line="317" w:lineRule="auto"/>
                        <w:jc w:val="both"/>
                        <w:rPr>
                          <w:rFonts w:ascii="Segoe UI" w:hAnsi="Segoe UI" w:cs="Segoe UI"/>
                          <w:color w:val="000000" w:themeColor="text1"/>
                          <w:sz w:val="24"/>
                          <w:szCs w:val="24"/>
                        </w:rPr>
                      </w:pPr>
                    </w:p>
                  </w:txbxContent>
                </v:textbox>
              </v:shape>
            </w:pict>
          </mc:Fallback>
        </mc:AlternateContent>
      </w:r>
      <w:r>
        <w:rPr>
          <w:noProof/>
          <w:lang w:val="bg-BG" w:eastAsia="bg-BG"/>
        </w:rPr>
        <mc:AlternateContent>
          <mc:Choice Requires="wps">
            <w:drawing>
              <wp:anchor distT="0" distB="0" distL="114300" distR="114300" simplePos="0" relativeHeight="251488768" behindDoc="0" locked="0" layoutInCell="1" allowOverlap="1" wp14:anchorId="22C79A9D" wp14:editId="422FFE3A">
                <wp:simplePos x="0" y="0"/>
                <wp:positionH relativeFrom="page">
                  <wp:posOffset>0</wp:posOffset>
                </wp:positionH>
                <wp:positionV relativeFrom="paragraph">
                  <wp:posOffset>4250690</wp:posOffset>
                </wp:positionV>
                <wp:extent cx="1285875" cy="1028700"/>
                <wp:effectExtent l="0" t="0" r="0" b="0"/>
                <wp:wrapNone/>
                <wp:docPr id="547"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79A9D" id="Rectangle 547" o:spid="_x0000_s1163" style="position:absolute;margin-left:0;margin-top:334.7pt;width:101.25pt;height:81pt;z-index:25148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" filled="f" stroked="f" strokeweight="1pt">
                <v:path arrowok="t"/>
                <v:textbo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BA530E">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490816" behindDoc="0" locked="0" layoutInCell="1" allowOverlap="1" wp14:anchorId="4A07F4C3" wp14:editId="29A11B6D">
                <wp:simplePos x="0" y="0"/>
                <wp:positionH relativeFrom="page">
                  <wp:posOffset>0</wp:posOffset>
                </wp:positionH>
                <wp:positionV relativeFrom="paragraph">
                  <wp:posOffset>6967855</wp:posOffset>
                </wp:positionV>
                <wp:extent cx="1285875" cy="1028700"/>
                <wp:effectExtent l="0" t="0" r="0" b="0"/>
                <wp:wrapNone/>
                <wp:docPr id="546" name="Rectangle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7F4C3" id="Rectangle 546" o:spid="_x0000_s1164" style="position:absolute;margin-left:0;margin-top:548.65pt;width:101.25pt;height:81pt;z-index:25149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" filled="f" stroked="f" strokeweight="1pt">
                <v:path arrowok="t"/>
                <v:textbo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BA530E">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499008" behindDoc="0" locked="0" layoutInCell="1" allowOverlap="1" wp14:anchorId="08D20AF3" wp14:editId="067F03C4">
                <wp:simplePos x="0" y="0"/>
                <wp:positionH relativeFrom="margin">
                  <wp:posOffset>-76200</wp:posOffset>
                </wp:positionH>
                <wp:positionV relativeFrom="paragraph">
                  <wp:posOffset>476250</wp:posOffset>
                </wp:positionV>
                <wp:extent cx="5923915" cy="590550"/>
                <wp:effectExtent l="0" t="0" r="0" b="0"/>
                <wp:wrapNone/>
                <wp:docPr id="545"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BA530E">
                            <w:pPr>
                              <w:pStyle w:val="Title"/>
                              <w:rPr>
                                <w:rFonts w:ascii="Segoe UI" w:hAnsi="Segoe UI" w:cs="Segoe UI"/>
                                <w:sz w:val="40"/>
                                <w:szCs w:val="40"/>
                                <w:lang w:val="bg-BG"/>
                              </w:rPr>
                            </w:pPr>
                            <w:r>
                              <w:rPr>
                                <w:rFonts w:ascii="Segoe UI" w:hAnsi="Segoe UI" w:cs="Segoe UI"/>
                                <w:sz w:val="40"/>
                                <w:szCs w:val="40"/>
                                <w:lang w:val="bg-BG"/>
                              </w:rPr>
                              <w:t>Национален контекст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BA530E">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20AF3" id="Text Box 545" o:spid="_x0000_s1165" type="#_x0000_t202" style="position:absolute;margin-left:-6pt;margin-top:37.5pt;width:466.45pt;height:46.5pt;z-index:25149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" filled="f" stroked="f" strokeweight=".5pt">
                <v:path arrowok="t"/>
                <v:textbox>
                  <w:txbxContent>
                    <w:p w:rsidR="00C57670" w:rsidRPr="00EE1FE9" w:rsidRDefault="00C57670" w:rsidP="00BA530E">
                      <w:pPr>
                        <w:pStyle w:val="Title"/>
                        <w:rPr>
                          <w:rFonts w:ascii="Segoe UI" w:hAnsi="Segoe UI" w:cs="Segoe UI"/>
                          <w:sz w:val="40"/>
                          <w:szCs w:val="40"/>
                          <w:lang w:val="bg-BG"/>
                        </w:rPr>
                      </w:pPr>
                      <w:r>
                        <w:rPr>
                          <w:rFonts w:ascii="Segoe UI" w:hAnsi="Segoe UI" w:cs="Segoe UI"/>
                          <w:sz w:val="40"/>
                          <w:szCs w:val="40"/>
                          <w:lang w:val="bg-BG"/>
                        </w:rPr>
                        <w:t>Национален контекст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rsidR="00C57670" w:rsidRPr="00EE1FE9" w:rsidRDefault="00C57670" w:rsidP="00BA530E">
                      <w:pPr>
                        <w:spacing w:after="0" w:line="300" w:lineRule="auto"/>
                        <w:rPr>
                          <w:rFonts w:ascii="Segoe UI" w:hAnsi="Segoe UI" w:cs="Segoe UI"/>
                          <w:color w:val="00B0F0"/>
                          <w:sz w:val="40"/>
                          <w:szCs w:val="40"/>
                        </w:rPr>
                      </w:pPr>
                    </w:p>
                  </w:txbxContent>
                </v:textbox>
                <w10:wrap anchorx="margin"/>
              </v:shape>
            </w:pict>
          </mc:Fallback>
        </mc:AlternateContent>
      </w:r>
      <w:r>
        <w:rPr>
          <w:noProof/>
          <w:lang w:val="bg-BG" w:eastAsia="bg-BG"/>
        </w:rPr>
        <mc:AlternateContent>
          <mc:Choice Requires="wps">
            <w:drawing>
              <wp:anchor distT="0" distB="0" distL="114300" distR="114300" simplePos="0" relativeHeight="251486720" behindDoc="0" locked="0" layoutInCell="1" allowOverlap="1" wp14:anchorId="2987017F" wp14:editId="15DAFE28">
                <wp:simplePos x="0" y="0"/>
                <wp:positionH relativeFrom="margin">
                  <wp:posOffset>-104140</wp:posOffset>
                </wp:positionH>
                <wp:positionV relativeFrom="paragraph">
                  <wp:posOffset>27940</wp:posOffset>
                </wp:positionV>
                <wp:extent cx="2571750" cy="666750"/>
                <wp:effectExtent l="0" t="0" r="0" b="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BA530E">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BA530E">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017F" id="Text Box 544" o:spid="_x0000_s1166" type="#_x0000_t202" style="position:absolute;margin-left:-8.2pt;margin-top:2.2pt;width:202.5pt;height:52.5pt;z-index:25148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" filled="f" stroked="f" strokeweight=".5pt">
                <v:path arrowok="t"/>
                <v:textbox>
                  <w:txbxContent>
                    <w:p w:rsidR="00C57670" w:rsidRPr="00EE1FE9" w:rsidRDefault="00C57670" w:rsidP="00BA530E">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BA530E">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Pr>
          <w:noProof/>
          <w:lang w:val="bg-BG" w:eastAsia="bg-BG"/>
        </w:rPr>
        <mc:AlternateContent>
          <mc:Choice Requires="wpg">
            <w:drawing>
              <wp:anchor distT="0" distB="0" distL="114300" distR="114300" simplePos="0" relativeHeight="251485696" behindDoc="0" locked="0" layoutInCell="1" allowOverlap="1" wp14:anchorId="271F5F1A" wp14:editId="7E7FAEC4">
                <wp:simplePos x="0" y="0"/>
                <wp:positionH relativeFrom="margin">
                  <wp:align>left</wp:align>
                </wp:positionH>
                <wp:positionV relativeFrom="paragraph">
                  <wp:posOffset>-425450</wp:posOffset>
                </wp:positionV>
                <wp:extent cx="6855460" cy="425450"/>
                <wp:effectExtent l="0" t="0" r="0" b="0"/>
                <wp:wrapNone/>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60" cy="425450"/>
                          <a:chOff x="0" y="0"/>
                          <a:chExt cx="6855357" cy="425450"/>
                        </a:xfrm>
                      </wpg:grpSpPr>
                      <wpg:grpSp>
                        <wpg:cNvPr id="536" name="Group 529"/>
                        <wpg:cNvGrpSpPr/>
                        <wpg:grpSpPr>
                          <a:xfrm>
                            <a:off x="0" y="0"/>
                            <a:ext cx="4813222" cy="425450"/>
                            <a:chOff x="0" y="0"/>
                            <a:chExt cx="4813222" cy="425450"/>
                          </a:xfrm>
                        </wpg:grpSpPr>
                        <wps:wsp>
                          <wps:cNvPr id="537" name="Straight Connector 530"/>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38" name="Group 531"/>
                          <wpg:cNvGrpSpPr/>
                          <wpg:grpSpPr>
                            <a:xfrm>
                              <a:off x="0" y="0"/>
                              <a:ext cx="448574" cy="425450"/>
                              <a:chOff x="0" y="0"/>
                              <a:chExt cx="448574" cy="425450"/>
                            </a:xfrm>
                          </wpg:grpSpPr>
                          <wps:wsp>
                            <wps:cNvPr id="539" name="Rectangle 532"/>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Text Box 533"/>
                            <wps:cNvSpPr txBox="1"/>
                            <wps:spPr>
                              <a:xfrm>
                                <a:off x="0" y="104775"/>
                                <a:ext cx="448574" cy="276045"/>
                              </a:xfrm>
                              <a:prstGeom prst="rect">
                                <a:avLst/>
                              </a:prstGeom>
                              <a:noFill/>
                              <a:ln w="6350">
                                <a:noFill/>
                              </a:ln>
                            </wps:spPr>
                            <wps:txbx>
                              <w:txbxContent>
                                <w:p w:rsidR="00C57670" w:rsidRPr="00A44E04" w:rsidRDefault="00C57670" w:rsidP="00BA530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41" name="Group 534"/>
                        <wpg:cNvGrpSpPr/>
                        <wpg:grpSpPr>
                          <a:xfrm>
                            <a:off x="4762280" y="0"/>
                            <a:ext cx="2093077" cy="425450"/>
                            <a:chOff x="0" y="0"/>
                            <a:chExt cx="2093077" cy="425450"/>
                          </a:xfrm>
                        </wpg:grpSpPr>
                        <wps:wsp>
                          <wps:cNvPr id="542" name="Rectangle 535"/>
                          <wps:cNvSpPr/>
                          <wps:spPr>
                            <a:xfrm>
                              <a:off x="0" y="0"/>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Text Box 536"/>
                          <wps:cNvSpPr txBox="1"/>
                          <wps:spPr>
                            <a:xfrm>
                              <a:off x="79283" y="84569"/>
                              <a:ext cx="1395385" cy="276045"/>
                            </a:xfrm>
                            <a:prstGeom prst="rect">
                              <a:avLst/>
                            </a:prstGeom>
                            <a:noFill/>
                            <a:ln w="6350">
                              <a:noFill/>
                            </a:ln>
                          </wps:spPr>
                          <wps:txbx>
                            <w:txbxContent>
                              <w:p w:rsidR="00C57670" w:rsidRPr="00EE1FE9" w:rsidRDefault="00C57670" w:rsidP="00BA530E">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71F5F1A" id="Group 535" o:spid="_x0000_s1167" style="position:absolute;margin-left:0;margin-top:-33.5pt;width:539.8pt;height:33.5pt;z-index:251485696;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">
                <v:group id="Group 529" o:spid="_x0000_s1168"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line id="Straight Connector 530" o:spid="_x0000_s1169"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" strokecolor="#a6a6a6" strokeweight=".5pt">
                    <v:stroke joinstyle="miter"/>
                  </v:line>
                  <v:group id="Group 531" o:spid="_x0000_s117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rect id="Rectangle 532" o:spid="_x0000_s117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" fillcolor="window" strokecolor="#a6a6a6" strokeweight=".5pt"/>
                    <v:shape id="Text Box 533" o:spid="_x0000_s117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axAAAANwAAAAPAAAAZHJzL2Rvd25yZXYueG1sRE/LasJA&#10;FN0X/IfhCt3VidI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ORxH9rEAAAA3AAAAA8A&#10;AAAAAAAAAAAAAAAABwIAAGRycy9kb3ducmV2LnhtbFBLBQYAAAAAAwADALcAAAD4AgAAAAA=&#10;" filled="f" stroked="f" strokeweight=".5pt">
                      <v:textbox>
                        <w:txbxContent>
                          <w:p w:rsidR="00C57670" w:rsidRPr="00A44E04" w:rsidRDefault="00C57670" w:rsidP="00BA530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13</w:t>
                            </w:r>
                          </w:p>
                        </w:txbxContent>
                      </v:textbox>
                    </v:shape>
                  </v:group>
                </v:group>
                <v:group id="Group 534" o:spid="_x0000_s117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ect id="Rectangle 535" o:spid="_x0000_s117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" fillcolor="#00b0f0" stroked="f" strokeweight="1pt"/>
                  <v:shape id="Text Box 536" o:spid="_x0000_s1175"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4G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85Rn+z4QjINd/AAAA//8DAFBLAQItABQABgAIAAAAIQDb4fbL7gAAAIUBAAATAAAAAAAA&#10;AAAAAAAAAAAAAABbQ29udGVudF9UeXBlc10ueG1sUEsBAi0AFAAGAAgAAAAhAFr0LFu/AAAAFQEA&#10;AAsAAAAAAAAAAAAAAAAAHwEAAF9yZWxzLy5yZWxzUEsBAi0AFAAGAAgAAAAhABSjga3HAAAA3AAA&#10;AA8AAAAAAAAAAAAAAAAABwIAAGRycy9kb3ducmV2LnhtbFBLBQYAAAAAAwADALcAAAD7AgAAAAA=&#10;" filled="f" stroked="f" strokeweight=".5pt">
                    <v:textbox>
                      <w:txbxContent>
                        <w:p w:rsidR="00C57670" w:rsidRPr="00EE1FE9" w:rsidRDefault="00C57670" w:rsidP="00BA530E">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margin"/>
              </v:group>
            </w:pict>
          </mc:Fallback>
        </mc:AlternateContent>
      </w:r>
      <w:r w:rsidR="002A01C0">
        <w:br w:type="page"/>
      </w:r>
      <w:r>
        <w:rPr>
          <w:noProof/>
          <w:lang w:val="bg-BG" w:eastAsia="bg-BG"/>
        </w:rPr>
        <mc:AlternateContent>
          <mc:Choice Requires="wps">
            <w:drawing>
              <wp:anchor distT="0" distB="0" distL="114300" distR="114300" simplePos="0" relativeHeight="251755008" behindDoc="0" locked="0" layoutInCell="1" allowOverlap="1" wp14:anchorId="1E282A72" wp14:editId="276860C6">
                <wp:simplePos x="0" y="0"/>
                <wp:positionH relativeFrom="margin">
                  <wp:align>left</wp:align>
                </wp:positionH>
                <wp:positionV relativeFrom="paragraph">
                  <wp:posOffset>1418590</wp:posOffset>
                </wp:positionV>
                <wp:extent cx="6006465" cy="3232150"/>
                <wp:effectExtent l="0" t="0" r="0" b="0"/>
                <wp:wrapNone/>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6465" cy="3232150"/>
                        </a:xfrm>
                        <a:prstGeom prst="rect">
                          <a:avLst/>
                        </a:prstGeom>
                        <a:noFill/>
                        <a:ln w="6350">
                          <a:noFill/>
                        </a:ln>
                      </wps:spPr>
                      <wps:txbx>
                        <w:txbxContent>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Преходът на производството към кръгова икономика се оценява от комплекс от показатели като ресурсна производителност, </w:t>
                            </w:r>
                            <w:r>
                              <w:rPr>
                                <w:rFonts w:ascii="Segoe UI" w:hAnsi="Segoe UI" w:cs="Segoe UI"/>
                                <w:sz w:val="24"/>
                                <w:szCs w:val="24"/>
                                <w:lang w:val="bg-BG"/>
                              </w:rPr>
                              <w:t>използване</w:t>
                            </w:r>
                            <w:r w:rsidRPr="002A01C0">
                              <w:rPr>
                                <w:rFonts w:ascii="Segoe UI" w:hAnsi="Segoe UI" w:cs="Segoe UI"/>
                                <w:sz w:val="24"/>
                                <w:szCs w:val="24"/>
                                <w:lang w:val="bg-BG"/>
                              </w:rPr>
                              <w:t xml:space="preserve"> на рециклирани материали </w:t>
                            </w:r>
                            <w:r>
                              <w:rPr>
                                <w:rFonts w:ascii="Segoe UI" w:hAnsi="Segoe UI" w:cs="Segoe UI"/>
                                <w:sz w:val="24"/>
                                <w:szCs w:val="24"/>
                                <w:lang w:val="bg-BG"/>
                              </w:rPr>
                              <w:t>като</w:t>
                            </w:r>
                            <w:r w:rsidRPr="002A01C0">
                              <w:rPr>
                                <w:rFonts w:ascii="Segoe UI" w:hAnsi="Segoe UI" w:cs="Segoe UI"/>
                                <w:sz w:val="24"/>
                                <w:szCs w:val="24"/>
                                <w:lang w:val="bg-BG"/>
                              </w:rPr>
                              <w:t xml:space="preserve"> суровини, размер на инвестиции и добавена стойност в секторите, свързани с кръговата икономика, иновации, екоиновации и резултати от тях и др.</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Ресурсната производителност на страната, измерена като отношение на БВП и количеството употребени природни ресурси, е от най-ниските в ЕС. Количеството на употребяваните ресурси зависи от разнородни фактори, като структура на икономиката (сравнително висок дял на минната промишленост у нас), използването на горива за производство на енергия, реализацията на мащабни инфраструктурни проекти след присъединяването на страната към ЕС, а също и от преимущественото използване на първични суровини и ресурси, от използване на остаряло оборудване и технологии.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82A72" id="Text Box 534" o:spid="_x0000_s1176" type="#_x0000_t202" style="position:absolute;margin-left:0;margin-top:111.7pt;width:472.95pt;height:254.5pt;z-index:251755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" filled="f" stroked="f" strokeweight=".5pt">
                <v:path arrowok="t"/>
                <v:textbox>
                  <w:txbxContent>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Преходът на производството към кръгова икономика се оценява от комплекс от показатели като ресурсна производителност, </w:t>
                      </w:r>
                      <w:r>
                        <w:rPr>
                          <w:rFonts w:ascii="Segoe UI" w:hAnsi="Segoe UI" w:cs="Segoe UI"/>
                          <w:sz w:val="24"/>
                          <w:szCs w:val="24"/>
                          <w:lang w:val="bg-BG"/>
                        </w:rPr>
                        <w:t>използване</w:t>
                      </w:r>
                      <w:r w:rsidRPr="002A01C0">
                        <w:rPr>
                          <w:rFonts w:ascii="Segoe UI" w:hAnsi="Segoe UI" w:cs="Segoe UI"/>
                          <w:sz w:val="24"/>
                          <w:szCs w:val="24"/>
                          <w:lang w:val="bg-BG"/>
                        </w:rPr>
                        <w:t xml:space="preserve"> на рециклирани материали </w:t>
                      </w:r>
                      <w:r>
                        <w:rPr>
                          <w:rFonts w:ascii="Segoe UI" w:hAnsi="Segoe UI" w:cs="Segoe UI"/>
                          <w:sz w:val="24"/>
                          <w:szCs w:val="24"/>
                          <w:lang w:val="bg-BG"/>
                        </w:rPr>
                        <w:t>като</w:t>
                      </w:r>
                      <w:r w:rsidRPr="002A01C0">
                        <w:rPr>
                          <w:rFonts w:ascii="Segoe UI" w:hAnsi="Segoe UI" w:cs="Segoe UI"/>
                          <w:sz w:val="24"/>
                          <w:szCs w:val="24"/>
                          <w:lang w:val="bg-BG"/>
                        </w:rPr>
                        <w:t xml:space="preserve"> суровини, размер на инвестиции и добавена стойност в секторите, свързани с кръговата икономика, иновации, екоиновации и резултати от тях и др.</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Ресурсната производителност на страната, измерена като отношение на БВП и количеството употребени природни ресурси, е от най-ниските в ЕС. Количеството на употребяваните ресурси зависи от разнородни фактори, като структура на икономиката (сравнително висок дял на минната промишленост у нас), използването на горива за производство на енергия, реализацията на мащабни инфраструктурни проекти след присъединяването на страната към ЕС, а също и от преимущественото използване на първични суровини и ресурси, от използване на остаряло оборудване и технологии.</w:t>
                      </w:r>
                    </w:p>
                  </w:txbxContent>
                </v:textbox>
                <w10:wrap anchorx="margin"/>
              </v:shape>
            </w:pict>
          </mc:Fallback>
        </mc:AlternateContent>
      </w:r>
      <w:r w:rsidR="000B2014">
        <w:rPr>
          <w:noProof/>
          <w:lang w:val="bg-BG" w:eastAsia="bg-BG"/>
        </w:rPr>
        <w:drawing>
          <wp:anchor distT="0" distB="0" distL="114300" distR="114300" simplePos="0" relativeHeight="251760128" behindDoc="0" locked="0" layoutInCell="1" allowOverlap="1" wp14:anchorId="6F1B0FA6" wp14:editId="7C3444AB">
            <wp:simplePos x="0" y="0"/>
            <wp:positionH relativeFrom="page">
              <wp:posOffset>15240</wp:posOffset>
            </wp:positionH>
            <wp:positionV relativeFrom="paragraph">
              <wp:posOffset>4729414</wp:posOffset>
            </wp:positionV>
            <wp:extent cx="7542946" cy="5028631"/>
            <wp:effectExtent l="0" t="0" r="1270" b="63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42946" cy="50286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g">
            <w:drawing>
              <wp:anchor distT="0" distB="0" distL="114300" distR="114300" simplePos="0" relativeHeight="251758080" behindDoc="0" locked="0" layoutInCell="1" allowOverlap="1" wp14:anchorId="067EEFEF" wp14:editId="24461C2A">
                <wp:simplePos x="0" y="0"/>
                <wp:positionH relativeFrom="page">
                  <wp:posOffset>0</wp:posOffset>
                </wp:positionH>
                <wp:positionV relativeFrom="paragraph">
                  <wp:posOffset>-408940</wp:posOffset>
                </wp:positionV>
                <wp:extent cx="6863080" cy="425450"/>
                <wp:effectExtent l="0" t="0" r="0" b="0"/>
                <wp:wrapNone/>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527" name="Group 183"/>
                        <wpg:cNvGrpSpPr/>
                        <wpg:grpSpPr>
                          <a:xfrm>
                            <a:off x="1107871" y="-691090"/>
                            <a:ext cx="4841551" cy="425450"/>
                            <a:chOff x="1107871" y="-691090"/>
                            <a:chExt cx="4841551" cy="425450"/>
                          </a:xfrm>
                        </wpg:grpSpPr>
                        <wps:wsp>
                          <wps:cNvPr id="528" name="Straight Connector 184"/>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29" name="Group 185"/>
                          <wpg:cNvGrpSpPr/>
                          <wpg:grpSpPr>
                            <a:xfrm>
                              <a:off x="5500474" y="-691090"/>
                              <a:ext cx="448948" cy="425450"/>
                              <a:chOff x="5500474" y="-691090"/>
                              <a:chExt cx="448948" cy="425450"/>
                            </a:xfrm>
                          </wpg:grpSpPr>
                          <wps:wsp>
                            <wps:cNvPr id="530" name="Rectangle 186"/>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1" name="Text Box 1541"/>
                            <wps:cNvSpPr txBox="1"/>
                            <wps:spPr>
                              <a:xfrm>
                                <a:off x="5500848" y="-607683"/>
                                <a:ext cx="448574" cy="276045"/>
                              </a:xfrm>
                              <a:prstGeom prst="rect">
                                <a:avLst/>
                              </a:prstGeom>
                              <a:noFill/>
                              <a:ln w="6350">
                                <a:noFill/>
                              </a:ln>
                            </wps:spPr>
                            <wps:txbx>
                              <w:txbxContent>
                                <w:p w:rsidR="00C57670" w:rsidRPr="00A44E04" w:rsidRDefault="00C57670"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31" name="Group 193"/>
                        <wpg:cNvGrpSpPr/>
                        <wpg:grpSpPr>
                          <a:xfrm>
                            <a:off x="-914126" y="-691431"/>
                            <a:ext cx="2093077" cy="425450"/>
                            <a:chOff x="-5676406" y="-691431"/>
                            <a:chExt cx="2093077" cy="425450"/>
                          </a:xfrm>
                        </wpg:grpSpPr>
                        <wps:wsp>
                          <wps:cNvPr id="532" name="Rectangle 199"/>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Text Box 200"/>
                          <wps:cNvSpPr txBox="1"/>
                          <wps:spPr>
                            <a:xfrm>
                              <a:off x="-5086484" y="-580449"/>
                              <a:ext cx="1395385" cy="276045"/>
                            </a:xfrm>
                            <a:prstGeom prst="rect">
                              <a:avLst/>
                            </a:prstGeom>
                            <a:noFill/>
                            <a:ln w="6350">
                              <a:noFill/>
                            </a:ln>
                          </wps:spPr>
                          <wps:txbx>
                            <w:txbxContent>
                              <w:p w:rsidR="00C57670" w:rsidRPr="00281F79" w:rsidRDefault="00C57670"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7EEFEF" id="Group 526" o:spid="_x0000_s1177" style="position:absolute;margin-left:0;margin-top:-32.2pt;width:540.4pt;height:33.5pt;z-index:25175808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">
                <v:group id="Group 183" o:spid="_x0000_s117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line id="Straight Connector 184" o:spid="_x0000_s117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" strokecolor="#a6a6a6" strokeweight=".5pt">
                    <v:stroke joinstyle="miter"/>
                  </v:line>
                  <v:group id="_x0000_s118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rect id="Rectangle 186" o:spid="_x0000_s118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" fillcolor="window" strokecolor="#a6a6a6" strokeweight=".5pt"/>
                    <v:shape id="Text Box 1541" o:spid="_x0000_s118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" filled="f" stroked="f" strokeweight=".5pt">
                      <v:textbox>
                        <w:txbxContent>
                          <w:p w:rsidR="00C57670" w:rsidRPr="00A44E04" w:rsidRDefault="00C57670"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14</w:t>
                            </w:r>
                          </w:p>
                        </w:txbxContent>
                      </v:textbox>
                    </v:shape>
                  </v:group>
                </v:group>
                <v:group id="_x0000_s118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rect id="Rectangle 199" o:spid="_x0000_s118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" fillcolor="#00b0f0" stroked="f" strokeweight="1pt"/>
                  <v:shape id="_x0000_s1185"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rsidR="00C57670" w:rsidRPr="00281F79" w:rsidRDefault="00C57670"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56032" behindDoc="0" locked="0" layoutInCell="1" allowOverlap="1" wp14:anchorId="11C941E8" wp14:editId="1A718DED">
                <wp:simplePos x="0" y="0"/>
                <wp:positionH relativeFrom="margin">
                  <wp:posOffset>-76200</wp:posOffset>
                </wp:positionH>
                <wp:positionV relativeFrom="paragraph">
                  <wp:posOffset>476250</wp:posOffset>
                </wp:positionV>
                <wp:extent cx="5923915" cy="590550"/>
                <wp:effectExtent l="0" t="0" r="0" b="0"/>
                <wp:wrapNone/>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2A01C0">
                            <w:pPr>
                              <w:pStyle w:val="Title"/>
                              <w:rPr>
                                <w:rFonts w:ascii="Segoe UI" w:hAnsi="Segoe UI" w:cs="Segoe UI"/>
                                <w:sz w:val="40"/>
                                <w:szCs w:val="40"/>
                                <w:lang w:val="bg-BG"/>
                              </w:rPr>
                            </w:pPr>
                            <w:r>
                              <w:rPr>
                                <w:rFonts w:ascii="Segoe UI" w:hAnsi="Segoe UI" w:cs="Segoe UI"/>
                                <w:sz w:val="40"/>
                                <w:szCs w:val="40"/>
                                <w:lang w:val="bg-BG"/>
                              </w:rPr>
                              <w:t>Производство</w:t>
                            </w:r>
                          </w:p>
                          <w:p w:rsidR="00C57670" w:rsidRPr="00EE1FE9" w:rsidRDefault="00C57670" w:rsidP="002A01C0">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941E8" id="Text Box 525" o:spid="_x0000_s1186" type="#_x0000_t202" style="position:absolute;margin-left:-6pt;margin-top:37.5pt;width:466.45pt;height:46.5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" filled="f" stroked="f" strokeweight=".5pt">
                <v:path arrowok="t"/>
                <v:textbox>
                  <w:txbxContent>
                    <w:p w:rsidR="00C57670" w:rsidRPr="00EE1FE9" w:rsidRDefault="00C57670" w:rsidP="002A01C0">
                      <w:pPr>
                        <w:pStyle w:val="Title"/>
                        <w:rPr>
                          <w:rFonts w:ascii="Segoe UI" w:hAnsi="Segoe UI" w:cs="Segoe UI"/>
                          <w:sz w:val="40"/>
                          <w:szCs w:val="40"/>
                          <w:lang w:val="bg-BG"/>
                        </w:rPr>
                      </w:pPr>
                      <w:r>
                        <w:rPr>
                          <w:rFonts w:ascii="Segoe UI" w:hAnsi="Segoe UI" w:cs="Segoe UI"/>
                          <w:sz w:val="40"/>
                          <w:szCs w:val="40"/>
                          <w:lang w:val="bg-BG"/>
                        </w:rPr>
                        <w:t>Производство</w:t>
                      </w:r>
                    </w:p>
                    <w:p w:rsidR="00C57670" w:rsidRPr="00EE1FE9" w:rsidRDefault="00C57670" w:rsidP="002A01C0">
                      <w:pPr>
                        <w:spacing w:after="0" w:line="300" w:lineRule="auto"/>
                        <w:rPr>
                          <w:rFonts w:ascii="Segoe UI" w:hAnsi="Segoe UI" w:cs="Segoe UI"/>
                          <w:color w:val="00B0F0"/>
                          <w:sz w:val="40"/>
                          <w:szCs w:val="40"/>
                        </w:rPr>
                      </w:pPr>
                    </w:p>
                  </w:txbxContent>
                </v:textbox>
                <w10:wrap anchorx="margin"/>
              </v:shape>
            </w:pict>
          </mc:Fallback>
        </mc:AlternateContent>
      </w:r>
      <w:r>
        <w:rPr>
          <w:noProof/>
          <w:lang w:val="bg-BG" w:eastAsia="bg-BG"/>
        </w:rPr>
        <mc:AlternateContent>
          <mc:Choice Requires="wps">
            <w:drawing>
              <wp:anchor distT="0" distB="0" distL="114300" distR="114300" simplePos="0" relativeHeight="251753984" behindDoc="0" locked="0" layoutInCell="1" allowOverlap="1" wp14:anchorId="2F14D494" wp14:editId="10D9D8C7">
                <wp:simplePos x="0" y="0"/>
                <wp:positionH relativeFrom="margin">
                  <wp:posOffset>-104140</wp:posOffset>
                </wp:positionH>
                <wp:positionV relativeFrom="paragraph">
                  <wp:posOffset>27940</wp:posOffset>
                </wp:positionV>
                <wp:extent cx="2571750" cy="666750"/>
                <wp:effectExtent l="0" t="0" r="0" b="0"/>
                <wp:wrapNone/>
                <wp:docPr id="524"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2A01C0">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2A01C0">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4D494" id="Text Box 524" o:spid="_x0000_s1187" type="#_x0000_t202" style="position:absolute;margin-left:-8.2pt;margin-top:2.2pt;width:202.5pt;height:52.5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" filled="f" stroked="f" strokeweight=".5pt">
                <v:path arrowok="t"/>
                <v:textbox>
                  <w:txbxContent>
                    <w:p w:rsidR="00C57670" w:rsidRPr="00EE1FE9" w:rsidRDefault="00C57670" w:rsidP="002A01C0">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2A01C0">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2A01C0">
        <w:br w:type="page"/>
      </w:r>
    </w:p>
    <w:p w:rsidR="002A01C0" w:rsidRDefault="00D70CF7">
      <w:r>
        <w:rPr>
          <w:noProof/>
          <w:lang w:val="bg-BG" w:eastAsia="bg-BG"/>
        </w:rPr>
        <mc:AlternateContent>
          <mc:Choice Requires="wpg">
            <w:drawing>
              <wp:anchor distT="0" distB="0" distL="114300" distR="114300" simplePos="0" relativeHeight="251867648" behindDoc="0" locked="0" layoutInCell="1" allowOverlap="1" wp14:anchorId="78B1410F" wp14:editId="6FD960CF">
                <wp:simplePos x="0" y="0"/>
                <wp:positionH relativeFrom="margin">
                  <wp:posOffset>5080</wp:posOffset>
                </wp:positionH>
                <wp:positionV relativeFrom="paragraph">
                  <wp:posOffset>-425450</wp:posOffset>
                </wp:positionV>
                <wp:extent cx="6855460" cy="425450"/>
                <wp:effectExtent l="0" t="0" r="0" b="0"/>
                <wp:wrapNone/>
                <wp:docPr id="514"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60" cy="425450"/>
                          <a:chOff x="0" y="0"/>
                          <a:chExt cx="6855357" cy="425450"/>
                        </a:xfrm>
                      </wpg:grpSpPr>
                      <wpg:grpSp>
                        <wpg:cNvPr id="515" name="Group 24"/>
                        <wpg:cNvGrpSpPr/>
                        <wpg:grpSpPr>
                          <a:xfrm>
                            <a:off x="0" y="0"/>
                            <a:ext cx="4813222" cy="425450"/>
                            <a:chOff x="0" y="0"/>
                            <a:chExt cx="4813222" cy="425450"/>
                          </a:xfrm>
                        </wpg:grpSpPr>
                        <wps:wsp>
                          <wps:cNvPr id="516" name="Straight Connector 25"/>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17" name="Group 26"/>
                          <wpg:cNvGrpSpPr/>
                          <wpg:grpSpPr>
                            <a:xfrm>
                              <a:off x="0" y="0"/>
                              <a:ext cx="448574" cy="425450"/>
                              <a:chOff x="0" y="0"/>
                              <a:chExt cx="448574" cy="425450"/>
                            </a:xfrm>
                          </wpg:grpSpPr>
                          <wps:wsp>
                            <wps:cNvPr id="518" name="Rectangle 27"/>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Text Box 28"/>
                            <wps:cNvSpPr txBox="1"/>
                            <wps:spPr>
                              <a:xfrm>
                                <a:off x="0" y="104775"/>
                                <a:ext cx="448574" cy="276045"/>
                              </a:xfrm>
                              <a:prstGeom prst="rect">
                                <a:avLst/>
                              </a:prstGeom>
                              <a:noFill/>
                              <a:ln w="6350">
                                <a:noFill/>
                              </a:ln>
                            </wps:spPr>
                            <wps:txbx>
                              <w:txbxContent>
                                <w:p w:rsidR="00C57670" w:rsidRPr="00A44E04" w:rsidRDefault="00C57670" w:rsidP="007E4E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21" name="Group 29"/>
                        <wpg:cNvGrpSpPr/>
                        <wpg:grpSpPr>
                          <a:xfrm>
                            <a:off x="4762280" y="0"/>
                            <a:ext cx="2093077" cy="425450"/>
                            <a:chOff x="0" y="0"/>
                            <a:chExt cx="2093077" cy="425450"/>
                          </a:xfrm>
                        </wpg:grpSpPr>
                        <wps:wsp>
                          <wps:cNvPr id="522" name="Rectangle 30"/>
                          <wps:cNvSpPr/>
                          <wps:spPr>
                            <a:xfrm>
                              <a:off x="0" y="0"/>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Text Box 31"/>
                          <wps:cNvSpPr txBox="1"/>
                          <wps:spPr>
                            <a:xfrm>
                              <a:off x="79283" y="84569"/>
                              <a:ext cx="1395385" cy="276045"/>
                            </a:xfrm>
                            <a:prstGeom prst="rect">
                              <a:avLst/>
                            </a:prstGeom>
                            <a:noFill/>
                            <a:ln w="6350">
                              <a:noFill/>
                            </a:ln>
                          </wps:spPr>
                          <wps:txbx>
                            <w:txbxContent>
                              <w:p w:rsidR="00C57670" w:rsidRPr="00EE1FE9" w:rsidRDefault="00C57670" w:rsidP="007E4EC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78B1410F" id="Group 514" o:spid="_x0000_s1188" style="position:absolute;margin-left:.4pt;margin-top:-33.5pt;width:539.8pt;height:33.5pt;z-index:25186764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">
                <v:group id="Group 24" o:spid="_x0000_s1189"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line id="Straight Connector 25" o:spid="_x0000_s1190"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" strokecolor="#a6a6a6" strokeweight=".5pt">
                    <v:stroke joinstyle="miter"/>
                  </v:line>
                  <v:group id="Group 26" o:spid="_x0000_s119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rect id="_x0000_s119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" fillcolor="window" strokecolor="#a6a6a6" strokeweight=".5pt"/>
                    <v:shape id="_x0000_s119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" filled="f" stroked="f" strokeweight=".5pt">
                      <v:textbox>
                        <w:txbxContent>
                          <w:p w:rsidR="00C57670" w:rsidRPr="00A44E04" w:rsidRDefault="00C57670" w:rsidP="007E4E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15</w:t>
                            </w:r>
                          </w:p>
                        </w:txbxContent>
                      </v:textbox>
                    </v:shape>
                  </v:group>
                </v:group>
                <v:group id="Group 29" o:spid="_x0000_s119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rect id="Rectangle 30" o:spid="_x0000_s119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" fillcolor="#00b0f0" stroked="f" strokeweight="1pt"/>
                  <v:shape id="Text Box 31" o:spid="_x0000_s1196"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QN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Ml8ZA3HAAAA3AAA&#10;AA8AAAAAAAAAAAAAAAAABwIAAGRycy9kb3ducmV2LnhtbFBLBQYAAAAAAwADALcAAAD7AgAAAAA=&#10;" filled="f" stroked="f" strokeweight=".5pt">
                    <v:textbox>
                      <w:txbxContent>
                        <w:p w:rsidR="00C57670" w:rsidRPr="00EE1FE9" w:rsidRDefault="00C57670" w:rsidP="007E4EC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759104" behindDoc="1" locked="0" layoutInCell="1" allowOverlap="1" wp14:anchorId="27248A9D" wp14:editId="1AE67135">
                <wp:simplePos x="0" y="0"/>
                <wp:positionH relativeFrom="margin">
                  <wp:posOffset>-76200</wp:posOffset>
                </wp:positionH>
                <wp:positionV relativeFrom="paragraph">
                  <wp:posOffset>323850</wp:posOffset>
                </wp:positionV>
                <wp:extent cx="6231255" cy="9195435"/>
                <wp:effectExtent l="0" t="0" r="0" b="0"/>
                <wp:wrapNone/>
                <wp:docPr id="513"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1255" cy="9195435"/>
                        </a:xfrm>
                        <a:prstGeom prst="rect">
                          <a:avLst/>
                        </a:prstGeom>
                        <a:noFill/>
                        <a:ln w="6350">
                          <a:noFill/>
                        </a:ln>
                      </wps:spPr>
                      <wps:txbx>
                        <w:txbxContent>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Показателите за относителен дял на добавената стойност и на брутните инвестиции в </w:t>
                            </w:r>
                            <w:r>
                              <w:rPr>
                                <w:rFonts w:ascii="Segoe UI" w:hAnsi="Segoe UI" w:cs="Segoe UI"/>
                                <w:sz w:val="24"/>
                                <w:szCs w:val="24"/>
                                <w:lang w:val="bg-BG"/>
                              </w:rPr>
                              <w:t>материални активи</w:t>
                            </w:r>
                            <w:r w:rsidRPr="002A01C0">
                              <w:rPr>
                                <w:rFonts w:ascii="Segoe UI" w:hAnsi="Segoe UI" w:cs="Segoe UI"/>
                                <w:sz w:val="24"/>
                                <w:szCs w:val="24"/>
                                <w:lang w:val="bg-BG"/>
                              </w:rPr>
                              <w:t xml:space="preserve"> в сектори рециклиране</w:t>
                            </w:r>
                            <w:r>
                              <w:rPr>
                                <w:rFonts w:ascii="Segoe UI" w:hAnsi="Segoe UI" w:cs="Segoe UI"/>
                                <w:sz w:val="24"/>
                                <w:szCs w:val="24"/>
                                <w:lang w:val="bg-BG"/>
                              </w:rPr>
                              <w:t>,</w:t>
                            </w:r>
                            <w:r w:rsidRPr="002A01C0">
                              <w:rPr>
                                <w:rFonts w:ascii="Segoe UI" w:hAnsi="Segoe UI" w:cs="Segoe UI"/>
                                <w:sz w:val="24"/>
                                <w:szCs w:val="24"/>
                                <w:lang w:val="bg-BG"/>
                              </w:rPr>
                              <w:t xml:space="preserve"> ремонт и повторна употреба за България са по-високи от средните за ЕС, а за брой заети – равни на средните за ЕС. В страната ни няма патенти, свързани с рециклирането и вторичните суровини.</w:t>
                            </w:r>
                          </w:p>
                          <w:p w:rsidR="00C5767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Развитието на иновациите и в частност на екоиновациите e  основна част от концепцията за постигане на Кръгова икономика. По данни на ЕК и Евростат България се нарежда на предпоследно място в ЕС по стойност на индекса на екоиновациите.</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Малките и средните предприятия (МСП) са гръбнакът на икономиката. МСП допринасят за 76% от общата заетост и за 65% от добавената стойност в икономиката на България през 2018 г., дял по-голям от средния за ЕС (56%). Конкурентоспособността, иновативността на икономиката на страната и нейният растеж завис</w:t>
                            </w:r>
                            <w:r>
                              <w:rPr>
                                <w:rFonts w:ascii="Segoe UI" w:hAnsi="Segoe UI" w:cs="Segoe UI"/>
                                <w:sz w:val="24"/>
                                <w:szCs w:val="24"/>
                                <w:lang w:val="bg-BG"/>
                              </w:rPr>
                              <w:t>ят</w:t>
                            </w:r>
                            <w:r w:rsidRPr="002A01C0">
                              <w:rPr>
                                <w:rFonts w:ascii="Segoe UI" w:hAnsi="Segoe UI" w:cs="Segoe UI"/>
                                <w:sz w:val="24"/>
                                <w:szCs w:val="24"/>
                                <w:lang w:val="bg-BG"/>
                              </w:rPr>
                              <w:t xml:space="preserve"> в голяма степен от развитието на МСП и от подкрепата, която получават.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Делът на МСП, които предлагат екологични продукти или услуги, е сред най-ниските в ЕС, поради слабото търсене на екологични продукти, които обикновено са  по-скъпи. Популяризиране по-високото качество на продуктите с екомаркировка би стимулирало търсене</w:t>
                            </w:r>
                            <w:r>
                              <w:rPr>
                                <w:rFonts w:ascii="Segoe UI" w:hAnsi="Segoe UI" w:cs="Segoe UI"/>
                                <w:sz w:val="24"/>
                                <w:szCs w:val="24"/>
                                <w:lang w:val="bg-BG"/>
                              </w:rPr>
                              <w:t>то</w:t>
                            </w:r>
                            <w:r w:rsidRPr="002A01C0">
                              <w:rPr>
                                <w:rFonts w:ascii="Segoe UI" w:hAnsi="Segoe UI" w:cs="Segoe UI"/>
                                <w:sz w:val="24"/>
                                <w:szCs w:val="24"/>
                                <w:lang w:val="bg-BG"/>
                              </w:rPr>
                              <w:t xml:space="preserve"> и производството</w:t>
                            </w:r>
                            <w:r>
                              <w:rPr>
                                <w:rFonts w:ascii="Segoe UI" w:hAnsi="Segoe UI" w:cs="Segoe UI"/>
                                <w:sz w:val="24"/>
                                <w:szCs w:val="24"/>
                                <w:lang w:val="bg-BG"/>
                              </w:rPr>
                              <w:t xml:space="preserve"> им</w:t>
                            </w:r>
                            <w:r w:rsidRPr="002A01C0">
                              <w:rPr>
                                <w:rFonts w:ascii="Segoe UI" w:hAnsi="Segoe UI" w:cs="Segoe UI"/>
                                <w:sz w:val="24"/>
                                <w:szCs w:val="24"/>
                                <w:lang w:val="bg-BG"/>
                              </w:rPr>
                              <w:t xml:space="preserve">.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Няма практика да се анализират отделни продукти от гледна точка на техния жизнен цикъл и въздействието им върху околната среда в периода, когато приключва използването им (рециклиране, преработка или обезвреждане). МСП не разпознават доброволните инструменти като схемите за екомаркировка, които биха им позволили да го направят.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Слабият интерес към екологичната маркировка и към системата EMAS са свързани с това, че производители не оценяват пълния набор от възможности, които доброволните инструменти предоставят. В рамките на EMAS се разработват добри практики за техники за повишаване на ресурсната ефективност извън областите, за които вече са разработени НДНТ.</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Предприятията проявяват голям интерес към индустриалната симбиоза. Затрудненията произтичат от недостатъчната и ненавременната информация за свободните материали, и от необходимостта  страничните продукти от едно производство да бъдат вложени в друго при възможно най-ниски транзакционни разходи.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В страната съществува значителен потенциал за добив и рециклиране на много от суровините от критично значение за ЕС. 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w:t>
                            </w:r>
                            <w:r>
                              <w:rPr>
                                <w:rFonts w:ascii="Segoe UI" w:hAnsi="Segoe UI" w:cs="Segoe UI"/>
                                <w:sz w:val="24"/>
                                <w:szCs w:val="24"/>
                                <w:lang w:val="bg-BG"/>
                              </w:rPr>
                              <w:t xml:space="preserve">за </w:t>
                            </w:r>
                            <w:r w:rsidRPr="002A01C0">
                              <w:rPr>
                                <w:rFonts w:ascii="Segoe UI" w:hAnsi="Segoe UI" w:cs="Segoe UI"/>
                                <w:sz w:val="24"/>
                                <w:szCs w:val="24"/>
                                <w:lang w:val="bg-BG"/>
                              </w:rPr>
                              <w:t>нов</w:t>
                            </w:r>
                            <w:r>
                              <w:rPr>
                                <w:rFonts w:ascii="Segoe UI" w:hAnsi="Segoe UI" w:cs="Segoe UI"/>
                                <w:sz w:val="24"/>
                                <w:szCs w:val="24"/>
                                <w:lang w:val="bg-BG"/>
                              </w:rPr>
                              <w:t>а</w:t>
                            </w:r>
                            <w:r w:rsidRPr="002A01C0">
                              <w:rPr>
                                <w:rFonts w:ascii="Segoe UI" w:hAnsi="Segoe UI" w:cs="Segoe UI"/>
                                <w:sz w:val="24"/>
                                <w:szCs w:val="24"/>
                                <w:lang w:val="bg-BG"/>
                              </w:rPr>
                              <w:t xml:space="preserve"> икономическ</w:t>
                            </w:r>
                            <w:r>
                              <w:rPr>
                                <w:rFonts w:ascii="Segoe UI" w:hAnsi="Segoe UI" w:cs="Segoe UI"/>
                                <w:sz w:val="24"/>
                                <w:szCs w:val="24"/>
                                <w:lang w:val="bg-BG"/>
                              </w:rPr>
                              <w:t>а</w:t>
                            </w:r>
                            <w:r w:rsidRPr="002A01C0">
                              <w:rPr>
                                <w:rFonts w:ascii="Segoe UI" w:hAnsi="Segoe UI" w:cs="Segoe UI"/>
                                <w:sz w:val="24"/>
                                <w:szCs w:val="24"/>
                                <w:lang w:val="bg-BG"/>
                              </w:rPr>
                              <w:t xml:space="preserve"> дейност, като същевременно се подобри околната среда.</w:t>
                            </w:r>
                          </w:p>
                          <w:p w:rsidR="00C57670" w:rsidRPr="002A01C0" w:rsidRDefault="00C57670"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48A9D" id="Text Box 513" o:spid="_x0000_s1197" type="#_x0000_t202" style="position:absolute;margin-left:-6pt;margin-top:25.5pt;width:490.65pt;height:724.05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" filled="f" stroked="f" strokeweight=".5pt">
                <v:path arrowok="t"/>
                <v:textbox>
                  <w:txbxContent>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Показателите за относителен дял на добавената стойност и на брутните инвестиции в </w:t>
                      </w:r>
                      <w:r>
                        <w:rPr>
                          <w:rFonts w:ascii="Segoe UI" w:hAnsi="Segoe UI" w:cs="Segoe UI"/>
                          <w:sz w:val="24"/>
                          <w:szCs w:val="24"/>
                          <w:lang w:val="bg-BG"/>
                        </w:rPr>
                        <w:t>материални активи</w:t>
                      </w:r>
                      <w:r w:rsidRPr="002A01C0">
                        <w:rPr>
                          <w:rFonts w:ascii="Segoe UI" w:hAnsi="Segoe UI" w:cs="Segoe UI"/>
                          <w:sz w:val="24"/>
                          <w:szCs w:val="24"/>
                          <w:lang w:val="bg-BG"/>
                        </w:rPr>
                        <w:t xml:space="preserve"> в сектори рециклиране</w:t>
                      </w:r>
                      <w:r>
                        <w:rPr>
                          <w:rFonts w:ascii="Segoe UI" w:hAnsi="Segoe UI" w:cs="Segoe UI"/>
                          <w:sz w:val="24"/>
                          <w:szCs w:val="24"/>
                          <w:lang w:val="bg-BG"/>
                        </w:rPr>
                        <w:t>,</w:t>
                      </w:r>
                      <w:r w:rsidRPr="002A01C0">
                        <w:rPr>
                          <w:rFonts w:ascii="Segoe UI" w:hAnsi="Segoe UI" w:cs="Segoe UI"/>
                          <w:sz w:val="24"/>
                          <w:szCs w:val="24"/>
                          <w:lang w:val="bg-BG"/>
                        </w:rPr>
                        <w:t xml:space="preserve"> ремонт и повторна употреба за България са по-високи от средните за ЕС, а за брой заети – равни на средните за ЕС. В страната ни няма патенти, свързани с рециклирането и вторичните суровини.</w:t>
                      </w:r>
                    </w:p>
                    <w:p w:rsidR="00C5767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Развитието на иновациите и в частност на екоиновациите e  основна част от концепцията за постигане на Кръгова икономика. По данни на ЕК и Евростат България се нарежда на предпоследно място в ЕС по стойност на индекса на екоиновациите.</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Малките и средните предприятия (МСП) са гръбнакът на икономиката. МСП допринасят за 76% от общата заетост и за 65% от добавената стойност в икономиката на България през 2018 г., дял по-голям от средния за ЕС (56%). Конкурентоспособността, иновативността на икономиката на страната и нейният растеж завис</w:t>
                      </w:r>
                      <w:r>
                        <w:rPr>
                          <w:rFonts w:ascii="Segoe UI" w:hAnsi="Segoe UI" w:cs="Segoe UI"/>
                          <w:sz w:val="24"/>
                          <w:szCs w:val="24"/>
                          <w:lang w:val="bg-BG"/>
                        </w:rPr>
                        <w:t>ят</w:t>
                      </w:r>
                      <w:r w:rsidRPr="002A01C0">
                        <w:rPr>
                          <w:rFonts w:ascii="Segoe UI" w:hAnsi="Segoe UI" w:cs="Segoe UI"/>
                          <w:sz w:val="24"/>
                          <w:szCs w:val="24"/>
                          <w:lang w:val="bg-BG"/>
                        </w:rPr>
                        <w:t xml:space="preserve"> в голяма степен от развитието на МСП и от подкрепата, която получават.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Делът на МСП, които предлагат екологични продукти или услуги, е сред най-ниските в ЕС, поради слабото търсене на екологични продукти, които обикновено са  по-скъпи. Популяризиране по-високото качество на продуктите с екомаркировка би стимулирало търсене</w:t>
                      </w:r>
                      <w:r>
                        <w:rPr>
                          <w:rFonts w:ascii="Segoe UI" w:hAnsi="Segoe UI" w:cs="Segoe UI"/>
                          <w:sz w:val="24"/>
                          <w:szCs w:val="24"/>
                          <w:lang w:val="bg-BG"/>
                        </w:rPr>
                        <w:t>то</w:t>
                      </w:r>
                      <w:r w:rsidRPr="002A01C0">
                        <w:rPr>
                          <w:rFonts w:ascii="Segoe UI" w:hAnsi="Segoe UI" w:cs="Segoe UI"/>
                          <w:sz w:val="24"/>
                          <w:szCs w:val="24"/>
                          <w:lang w:val="bg-BG"/>
                        </w:rPr>
                        <w:t xml:space="preserve"> и производството</w:t>
                      </w:r>
                      <w:r>
                        <w:rPr>
                          <w:rFonts w:ascii="Segoe UI" w:hAnsi="Segoe UI" w:cs="Segoe UI"/>
                          <w:sz w:val="24"/>
                          <w:szCs w:val="24"/>
                          <w:lang w:val="bg-BG"/>
                        </w:rPr>
                        <w:t xml:space="preserve"> им</w:t>
                      </w:r>
                      <w:r w:rsidRPr="002A01C0">
                        <w:rPr>
                          <w:rFonts w:ascii="Segoe UI" w:hAnsi="Segoe UI" w:cs="Segoe UI"/>
                          <w:sz w:val="24"/>
                          <w:szCs w:val="24"/>
                          <w:lang w:val="bg-BG"/>
                        </w:rPr>
                        <w:t xml:space="preserve">.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Няма практика да се анализират отделни продукти от гледна точка на техния жизнен цикъл и въздействието им върху околната среда в периода, когато приключва използването им (рециклиране, преработка или обезвреждане). МСП не разпознават доброволните инструменти като схемите за екомаркировка, които биха им позволили да го направят.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Слабият интерес към екологичната маркировка и към системата EMAS са свързани с това, че производители не оценяват пълния набор от възможности, които доброволните инструменти предоставят. В рамките на EMAS се разработват добри практики за техники за повишаване на ресурсната ефективност извън областите, за които вече са разработени НДНТ.</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Предприятията проявяват голям интерес към индустриалната симбиоза. Затрудненията произтичат от недостатъчната и ненавременната информация за свободните материали, и от необходимостта  страничните продукти от едно производство да бъдат вложени в друго при възможно най-ниски транзакционни разходи. </w:t>
                      </w:r>
                    </w:p>
                    <w:p w:rsidR="00C57670" w:rsidRPr="002A01C0" w:rsidRDefault="00C57670" w:rsidP="00E431B0">
                      <w:pPr>
                        <w:jc w:val="both"/>
                        <w:rPr>
                          <w:rFonts w:ascii="Segoe UI" w:hAnsi="Segoe UI" w:cs="Segoe UI"/>
                          <w:sz w:val="24"/>
                          <w:szCs w:val="24"/>
                          <w:lang w:val="bg-BG"/>
                        </w:rPr>
                      </w:pPr>
                      <w:r w:rsidRPr="002A01C0">
                        <w:rPr>
                          <w:rFonts w:ascii="Segoe UI" w:hAnsi="Segoe UI" w:cs="Segoe UI"/>
                          <w:sz w:val="24"/>
                          <w:szCs w:val="24"/>
                          <w:lang w:val="bg-BG"/>
                        </w:rPr>
                        <w:t xml:space="preserve">В страната съществува значителен потенциал за добив и рециклиране на много от суровините от критично значение за ЕС. 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w:t>
                      </w:r>
                      <w:r>
                        <w:rPr>
                          <w:rFonts w:ascii="Segoe UI" w:hAnsi="Segoe UI" w:cs="Segoe UI"/>
                          <w:sz w:val="24"/>
                          <w:szCs w:val="24"/>
                          <w:lang w:val="bg-BG"/>
                        </w:rPr>
                        <w:t xml:space="preserve">за </w:t>
                      </w:r>
                      <w:r w:rsidRPr="002A01C0">
                        <w:rPr>
                          <w:rFonts w:ascii="Segoe UI" w:hAnsi="Segoe UI" w:cs="Segoe UI"/>
                          <w:sz w:val="24"/>
                          <w:szCs w:val="24"/>
                          <w:lang w:val="bg-BG"/>
                        </w:rPr>
                        <w:t>нов</w:t>
                      </w:r>
                      <w:r>
                        <w:rPr>
                          <w:rFonts w:ascii="Segoe UI" w:hAnsi="Segoe UI" w:cs="Segoe UI"/>
                          <w:sz w:val="24"/>
                          <w:szCs w:val="24"/>
                          <w:lang w:val="bg-BG"/>
                        </w:rPr>
                        <w:t>а</w:t>
                      </w:r>
                      <w:r w:rsidRPr="002A01C0">
                        <w:rPr>
                          <w:rFonts w:ascii="Segoe UI" w:hAnsi="Segoe UI" w:cs="Segoe UI"/>
                          <w:sz w:val="24"/>
                          <w:szCs w:val="24"/>
                          <w:lang w:val="bg-BG"/>
                        </w:rPr>
                        <w:t xml:space="preserve"> икономическ</w:t>
                      </w:r>
                      <w:r>
                        <w:rPr>
                          <w:rFonts w:ascii="Segoe UI" w:hAnsi="Segoe UI" w:cs="Segoe UI"/>
                          <w:sz w:val="24"/>
                          <w:szCs w:val="24"/>
                          <w:lang w:val="bg-BG"/>
                        </w:rPr>
                        <w:t>а</w:t>
                      </w:r>
                      <w:r w:rsidRPr="002A01C0">
                        <w:rPr>
                          <w:rFonts w:ascii="Segoe UI" w:hAnsi="Segoe UI" w:cs="Segoe UI"/>
                          <w:sz w:val="24"/>
                          <w:szCs w:val="24"/>
                          <w:lang w:val="bg-BG"/>
                        </w:rPr>
                        <w:t xml:space="preserve"> дейност, като същевременно се подобри околната среда.</w:t>
                      </w:r>
                    </w:p>
                    <w:p w:rsidR="00C57670" w:rsidRPr="002A01C0" w:rsidRDefault="00C57670" w:rsidP="00E431B0">
                      <w:pPr>
                        <w:spacing w:after="0" w:line="317" w:lineRule="auto"/>
                        <w:jc w:val="both"/>
                        <w:rPr>
                          <w:rFonts w:ascii="Segoe UI" w:hAnsi="Segoe UI" w:cs="Segoe UI"/>
                          <w:color w:val="000000" w:themeColor="text1"/>
                          <w:sz w:val="24"/>
                          <w:szCs w:val="24"/>
                        </w:rPr>
                      </w:pPr>
                    </w:p>
                  </w:txbxContent>
                </v:textbox>
                <w10:wrap anchorx="margin"/>
              </v:shape>
            </w:pict>
          </mc:Fallback>
        </mc:AlternateContent>
      </w:r>
    </w:p>
    <w:p w:rsidR="002A01C0" w:rsidRDefault="002A01C0" w:rsidP="00846192"/>
    <w:p w:rsidR="002A01C0" w:rsidRDefault="002A01C0" w:rsidP="00846192"/>
    <w:p w:rsidR="002A01C0" w:rsidRDefault="002A01C0" w:rsidP="00846192">
      <w:r>
        <w:br w:type="page"/>
      </w:r>
    </w:p>
    <w:p w:rsidR="00070D01" w:rsidRDefault="00D70CF7" w:rsidP="00070D01">
      <w:r>
        <w:rPr>
          <w:noProof/>
          <w:lang w:val="bg-BG" w:eastAsia="bg-BG"/>
        </w:rPr>
        <mc:AlternateContent>
          <mc:Choice Requires="wps">
            <w:drawing>
              <wp:anchor distT="0" distB="0" distL="114300" distR="114300" simplePos="0" relativeHeight="251762176" behindDoc="0" locked="0" layoutInCell="1" allowOverlap="1" wp14:anchorId="44C6B6A7" wp14:editId="1B66BDB1">
                <wp:simplePos x="0" y="0"/>
                <wp:positionH relativeFrom="margin">
                  <wp:posOffset>0</wp:posOffset>
                </wp:positionH>
                <wp:positionV relativeFrom="paragraph">
                  <wp:posOffset>1022350</wp:posOffset>
                </wp:positionV>
                <wp:extent cx="6006465" cy="8072120"/>
                <wp:effectExtent l="0" t="0" r="0" b="0"/>
                <wp:wrapNone/>
                <wp:docPr id="51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6465" cy="8072120"/>
                        </a:xfrm>
                        <a:prstGeom prst="rect">
                          <a:avLst/>
                        </a:prstGeom>
                        <a:noFill/>
                        <a:ln w="6350">
                          <a:noFill/>
                        </a:ln>
                      </wps:spPr>
                      <wps:txbx>
                        <w:txbxContent>
                          <w:p w:rsidR="00C57670" w:rsidRPr="00070D01" w:rsidRDefault="00C57670" w:rsidP="00E431B0">
                            <w:pPr>
                              <w:jc w:val="both"/>
                              <w:rPr>
                                <w:rFonts w:ascii="Segoe UI" w:hAnsi="Segoe UI" w:cs="Segoe UI"/>
                                <w:sz w:val="24"/>
                                <w:szCs w:val="24"/>
                                <w:lang w:val="bg-BG"/>
                              </w:rPr>
                            </w:pPr>
                            <w:r w:rsidRPr="00070D01">
                              <w:rPr>
                                <w:rFonts w:ascii="Segoe UI" w:hAnsi="Segoe UI" w:cs="Segoe UI"/>
                                <w:sz w:val="24"/>
                                <w:szCs w:val="24"/>
                                <w:lang w:val="bg-BG"/>
                              </w:rPr>
                              <w:t xml:space="preserve">Едва 40% от потребителите в страната разпознават задължителните маркировки за енергийна ефективност и само 10% - доброволните екологични маркировки. Не се познават правилата за ползването им, сертификационните схеми и възможностите за контрол. Това налага необходимостта от допълнителна информация и обучения за екологичните маркировки и </w:t>
                            </w:r>
                            <w:r>
                              <w:rPr>
                                <w:rFonts w:ascii="Segoe UI" w:hAnsi="Segoe UI" w:cs="Segoe UI"/>
                                <w:sz w:val="24"/>
                                <w:szCs w:val="24"/>
                                <w:lang w:val="bg-BG"/>
                              </w:rPr>
                              <w:t>тяхното значение</w:t>
                            </w:r>
                            <w:r w:rsidRPr="00070D01">
                              <w:rPr>
                                <w:rFonts w:ascii="Segoe UI" w:hAnsi="Segoe UI" w:cs="Segoe UI"/>
                                <w:sz w:val="24"/>
                                <w:szCs w:val="24"/>
                                <w:lang w:val="bg-BG"/>
                              </w:rPr>
                              <w:t>. Обученията трябва да бъдат насочени целево към различните възрастови и социални групи</w:t>
                            </w:r>
                            <w:r>
                              <w:rPr>
                                <w:rFonts w:ascii="Segoe UI" w:hAnsi="Segoe UI" w:cs="Segoe UI"/>
                                <w:sz w:val="24"/>
                                <w:szCs w:val="24"/>
                                <w:lang w:val="bg-BG"/>
                              </w:rPr>
                              <w:t xml:space="preserve">, като </w:t>
                            </w:r>
                            <w:r w:rsidRPr="00070D01">
                              <w:rPr>
                                <w:rFonts w:ascii="Segoe UI" w:hAnsi="Segoe UI" w:cs="Segoe UI"/>
                                <w:sz w:val="24"/>
                                <w:szCs w:val="24"/>
                                <w:lang w:val="bg-BG"/>
                              </w:rPr>
                              <w:t>се включат както училищата, университетите, така и организациите за защита на потребителите.</w:t>
                            </w:r>
                          </w:p>
                          <w:p w:rsidR="00C57670" w:rsidRDefault="00C57670" w:rsidP="00E431B0">
                            <w:pPr>
                              <w:jc w:val="both"/>
                              <w:rPr>
                                <w:rFonts w:ascii="Segoe UI" w:hAnsi="Segoe UI" w:cs="Segoe UI"/>
                                <w:sz w:val="24"/>
                                <w:szCs w:val="24"/>
                                <w:lang w:val="bg-BG"/>
                              </w:rPr>
                            </w:pPr>
                            <w:r w:rsidRPr="00070D01">
                              <w:rPr>
                                <w:rFonts w:ascii="Segoe UI" w:hAnsi="Segoe UI" w:cs="Segoe UI"/>
                                <w:sz w:val="24"/>
                                <w:szCs w:val="24"/>
                                <w:lang w:val="bg-BG"/>
                              </w:rPr>
                              <w:t xml:space="preserve">Наличието на информационна асиметрия пречи на развитието на пазара на продукти с екологични характеристики в страната. Потребителите проявяват слаб интерес към екологичните продукти, в резултат на което предлагането им е твърде ниско. Ограниченото проникване на пазара на екологични продукти, в съчетание със слабата информираност на българските потребители, открива вратата за появата на нерегламентирани екомаркировки. </w:t>
                            </w:r>
                          </w:p>
                          <w:p w:rsidR="00C57670" w:rsidRDefault="00C57670" w:rsidP="00E431B0">
                            <w:pPr>
                              <w:jc w:val="both"/>
                              <w:rPr>
                                <w:rFonts w:ascii="Segoe UI" w:hAnsi="Segoe UI" w:cs="Segoe UI"/>
                                <w:sz w:val="24"/>
                                <w:szCs w:val="24"/>
                                <w:lang w:val="bg-BG"/>
                              </w:rPr>
                            </w:pPr>
                            <w:r w:rsidRPr="00070D01">
                              <w:rPr>
                                <w:rFonts w:ascii="Segoe UI" w:hAnsi="Segoe UI" w:cs="Segoe UI"/>
                                <w:sz w:val="24"/>
                                <w:szCs w:val="24"/>
                                <w:lang w:val="bg-BG"/>
                              </w:rPr>
                              <w:t xml:space="preserve">Високите нагласи на обществото към необходимостта от опазване на околната среда </w:t>
                            </w:r>
                            <w:r>
                              <w:rPr>
                                <w:rFonts w:ascii="Segoe UI" w:hAnsi="Segoe UI" w:cs="Segoe UI"/>
                                <w:sz w:val="24"/>
                                <w:szCs w:val="24"/>
                                <w:lang w:val="bg-BG"/>
                              </w:rPr>
                              <w:t>са предпоставка за</w:t>
                            </w:r>
                            <w:r w:rsidRPr="00070D01">
                              <w:rPr>
                                <w:rFonts w:ascii="Segoe UI" w:hAnsi="Segoe UI" w:cs="Segoe UI"/>
                                <w:sz w:val="24"/>
                                <w:szCs w:val="24"/>
                                <w:lang w:val="bg-BG"/>
                              </w:rPr>
                              <w:t xml:space="preserve"> </w:t>
                            </w:r>
                            <w:r>
                              <w:rPr>
                                <w:rFonts w:ascii="Segoe UI" w:hAnsi="Segoe UI" w:cs="Segoe UI"/>
                                <w:sz w:val="24"/>
                                <w:szCs w:val="24"/>
                                <w:lang w:val="bg-BG"/>
                              </w:rPr>
                              <w:t>развитие на дейности,</w:t>
                            </w:r>
                            <w:r w:rsidRPr="00070D01">
                              <w:rPr>
                                <w:rFonts w:ascii="Segoe UI" w:hAnsi="Segoe UI" w:cs="Segoe UI"/>
                                <w:sz w:val="24"/>
                                <w:szCs w:val="24"/>
                                <w:lang w:val="bg-BG"/>
                              </w:rPr>
                              <w:t xml:space="preserve"> водещи към кръгова икономика, като закупуване на продукти втора ръка, ремонт, споделяне или наемане на продукти.</w:t>
                            </w:r>
                            <w:r>
                              <w:rPr>
                                <w:rFonts w:ascii="Segoe UI" w:hAnsi="Segoe UI" w:cs="Segoe UI"/>
                                <w:sz w:val="24"/>
                                <w:szCs w:val="24"/>
                                <w:lang w:val="bg-BG"/>
                              </w:rPr>
                              <w:t xml:space="preserve"> </w:t>
                            </w:r>
                          </w:p>
                          <w:p w:rsidR="00C57670" w:rsidRDefault="00C57670" w:rsidP="007E3FFE">
                            <w:pPr>
                              <w:jc w:val="both"/>
                              <w:rPr>
                                <w:rFonts w:ascii="Segoe UI" w:hAnsi="Segoe UI" w:cs="Segoe UI"/>
                                <w:sz w:val="24"/>
                                <w:szCs w:val="24"/>
                                <w:lang w:val="bg-BG"/>
                              </w:rPr>
                            </w:pPr>
                            <w:r w:rsidRPr="00070D01">
                              <w:rPr>
                                <w:rFonts w:ascii="Segoe UI" w:hAnsi="Segoe UI" w:cs="Segoe UI"/>
                                <w:sz w:val="24"/>
                                <w:szCs w:val="24"/>
                                <w:lang w:val="bg-BG"/>
                              </w:rPr>
                              <w:t>Един от начините това да бъде направено е чрез информационни кампании или дейности</w:t>
                            </w:r>
                            <w:r>
                              <w:rPr>
                                <w:rFonts w:ascii="Segoe UI" w:hAnsi="Segoe UI" w:cs="Segoe UI"/>
                                <w:sz w:val="24"/>
                                <w:szCs w:val="24"/>
                                <w:lang w:val="bg-BG"/>
                              </w:rPr>
                              <w:t>,</w:t>
                            </w:r>
                            <w:r w:rsidRPr="00070D01">
                              <w:rPr>
                                <w:rFonts w:ascii="Segoe UI" w:hAnsi="Segoe UI" w:cs="Segoe UI"/>
                                <w:sz w:val="24"/>
                                <w:szCs w:val="24"/>
                                <w:lang w:val="bg-BG"/>
                              </w:rPr>
                              <w:t xml:space="preserve"> фокусирани върху образованието на младите хора, като включване на подходящи теми в учебните програми в училищата.</w:t>
                            </w:r>
                            <w:r>
                              <w:rPr>
                                <w:rFonts w:ascii="Segoe UI" w:hAnsi="Segoe UI" w:cs="Segoe UI"/>
                                <w:sz w:val="24"/>
                                <w:szCs w:val="24"/>
                                <w:lang w:val="bg-BG"/>
                              </w:rPr>
                              <w:t xml:space="preserve"> </w:t>
                            </w:r>
                            <w:r w:rsidRPr="00070D01">
                              <w:rPr>
                                <w:rFonts w:ascii="Segoe UI" w:hAnsi="Segoe UI" w:cs="Segoe UI"/>
                                <w:sz w:val="24"/>
                                <w:szCs w:val="24"/>
                                <w:lang w:val="bg-BG"/>
                              </w:rPr>
                              <w:t xml:space="preserve">Повишаване на информираността на потребителите за пазара на продукти втора употреба, отдаване под наем/лизинг и ремонт може да бъде постигнато и чрез създаване на електронни платформи. </w:t>
                            </w:r>
                          </w:p>
                          <w:p w:rsidR="00C57670" w:rsidRPr="00070D01" w:rsidRDefault="00C57670" w:rsidP="007E3FFE">
                            <w:pPr>
                              <w:jc w:val="both"/>
                              <w:rPr>
                                <w:rFonts w:ascii="Segoe UI" w:hAnsi="Segoe UI" w:cs="Segoe UI"/>
                                <w:sz w:val="24"/>
                                <w:szCs w:val="24"/>
                                <w:lang w:val="bg-BG"/>
                              </w:rPr>
                            </w:pPr>
                            <w:r w:rsidRPr="00070D01">
                              <w:rPr>
                                <w:rFonts w:ascii="Segoe UI" w:hAnsi="Segoe UI" w:cs="Segoe UI"/>
                                <w:sz w:val="24"/>
                                <w:szCs w:val="24"/>
                                <w:lang w:val="bg-BG"/>
                              </w:rPr>
                              <w:t>Потребителите обикновено са готови да ремонтират повредени продукти, но могат лесно да се откажат от тези си намерения, ако ремонтът е свързан с повече усилия в сравнение с подмяната на продукта. Разширяване пазара на услуги за поправка и ремонт чрез стимулиране на фирмите с подобни дейности, както и чрез осигуряване на услуги за поправка и ремонт на ключови места в градовете, в т. нар</w:t>
                            </w:r>
                            <w:r>
                              <w:rPr>
                                <w:rFonts w:ascii="Segoe UI" w:hAnsi="Segoe UI" w:cs="Segoe UI"/>
                                <w:sz w:val="24"/>
                                <w:szCs w:val="24"/>
                                <w:lang w:val="bg-BG"/>
                              </w:rPr>
                              <w:t>.</w:t>
                            </w:r>
                            <w:r w:rsidRPr="00070D01">
                              <w:rPr>
                                <w:rFonts w:ascii="Segoe UI" w:hAnsi="Segoe UI" w:cs="Segoe UI"/>
                                <w:sz w:val="24"/>
                                <w:szCs w:val="24"/>
                                <w:lang w:val="bg-BG"/>
                              </w:rPr>
                              <w:t xml:space="preserve"> центрове за повторна употреба, ще направи този тип услуги достъпни и предпочитани. В същото време, това е възможност да се подобри достъпа до заетост и обучения за придобиване или усъвършенстване на професионалната квалификация за ремонтна дейност на хора от уязвимите групи.</w:t>
                            </w:r>
                          </w:p>
                          <w:p w:rsidR="00C57670" w:rsidRPr="00070D01" w:rsidRDefault="00C57670" w:rsidP="007E3FFE">
                            <w:pPr>
                              <w:jc w:val="both"/>
                              <w:rPr>
                                <w:rFonts w:ascii="Segoe UI" w:hAnsi="Segoe UI" w:cs="Segoe UI"/>
                                <w:sz w:val="24"/>
                                <w:szCs w:val="24"/>
                                <w:lang w:val="bg-BG"/>
                              </w:rPr>
                            </w:pPr>
                          </w:p>
                          <w:p w:rsidR="00C57670" w:rsidRPr="00070D01" w:rsidRDefault="00C57670" w:rsidP="00E431B0">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6B6A7" id="Text Box 512" o:spid="_x0000_s1198" type="#_x0000_t202" style="position:absolute;margin-left:0;margin-top:80.5pt;width:472.95pt;height:635.6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" filled="f" stroked="f" strokeweight=".5pt">
                <v:path arrowok="t"/>
                <v:textbox>
                  <w:txbxContent>
                    <w:p w:rsidR="00C57670" w:rsidRPr="00070D01" w:rsidRDefault="00C57670" w:rsidP="00E431B0">
                      <w:pPr>
                        <w:jc w:val="both"/>
                        <w:rPr>
                          <w:rFonts w:ascii="Segoe UI" w:hAnsi="Segoe UI" w:cs="Segoe UI"/>
                          <w:sz w:val="24"/>
                          <w:szCs w:val="24"/>
                          <w:lang w:val="bg-BG"/>
                        </w:rPr>
                      </w:pPr>
                      <w:r w:rsidRPr="00070D01">
                        <w:rPr>
                          <w:rFonts w:ascii="Segoe UI" w:hAnsi="Segoe UI" w:cs="Segoe UI"/>
                          <w:sz w:val="24"/>
                          <w:szCs w:val="24"/>
                          <w:lang w:val="bg-BG"/>
                        </w:rPr>
                        <w:t xml:space="preserve">Едва 40% от потребителите в страната разпознават задължителните маркировки за енергийна ефективност и само 10% - доброволните екологични маркировки. Не се познават правилата за ползването им, сертификационните схеми и възможностите за контрол. Това налага необходимостта от допълнителна информация и обучения за екологичните маркировки и </w:t>
                      </w:r>
                      <w:r>
                        <w:rPr>
                          <w:rFonts w:ascii="Segoe UI" w:hAnsi="Segoe UI" w:cs="Segoe UI"/>
                          <w:sz w:val="24"/>
                          <w:szCs w:val="24"/>
                          <w:lang w:val="bg-BG"/>
                        </w:rPr>
                        <w:t>тяхното значение</w:t>
                      </w:r>
                      <w:r w:rsidRPr="00070D01">
                        <w:rPr>
                          <w:rFonts w:ascii="Segoe UI" w:hAnsi="Segoe UI" w:cs="Segoe UI"/>
                          <w:sz w:val="24"/>
                          <w:szCs w:val="24"/>
                          <w:lang w:val="bg-BG"/>
                        </w:rPr>
                        <w:t>. Обученията трябва да бъдат насочени целево към различните възрастови и социални групи</w:t>
                      </w:r>
                      <w:r>
                        <w:rPr>
                          <w:rFonts w:ascii="Segoe UI" w:hAnsi="Segoe UI" w:cs="Segoe UI"/>
                          <w:sz w:val="24"/>
                          <w:szCs w:val="24"/>
                          <w:lang w:val="bg-BG"/>
                        </w:rPr>
                        <w:t xml:space="preserve">, като </w:t>
                      </w:r>
                      <w:r w:rsidRPr="00070D01">
                        <w:rPr>
                          <w:rFonts w:ascii="Segoe UI" w:hAnsi="Segoe UI" w:cs="Segoe UI"/>
                          <w:sz w:val="24"/>
                          <w:szCs w:val="24"/>
                          <w:lang w:val="bg-BG"/>
                        </w:rPr>
                        <w:t>се включат както училищата, университетите, така и организациите за защита на потребителите.</w:t>
                      </w:r>
                    </w:p>
                    <w:p w:rsidR="00C57670" w:rsidRDefault="00C57670" w:rsidP="00E431B0">
                      <w:pPr>
                        <w:jc w:val="both"/>
                        <w:rPr>
                          <w:rFonts w:ascii="Segoe UI" w:hAnsi="Segoe UI" w:cs="Segoe UI"/>
                          <w:sz w:val="24"/>
                          <w:szCs w:val="24"/>
                          <w:lang w:val="bg-BG"/>
                        </w:rPr>
                      </w:pPr>
                      <w:r w:rsidRPr="00070D01">
                        <w:rPr>
                          <w:rFonts w:ascii="Segoe UI" w:hAnsi="Segoe UI" w:cs="Segoe UI"/>
                          <w:sz w:val="24"/>
                          <w:szCs w:val="24"/>
                          <w:lang w:val="bg-BG"/>
                        </w:rPr>
                        <w:t xml:space="preserve">Наличието на информационна асиметрия пречи на развитието на пазара на продукти с екологични характеристики в страната. Потребителите проявяват слаб интерес към екологичните продукти, в резултат на което предлагането им е твърде ниско. Ограниченото проникване на пазара на екологични продукти, в съчетание със слабата информираност на българските потребители, открива вратата за появата на нерегламентирани екомаркировки. </w:t>
                      </w:r>
                    </w:p>
                    <w:p w:rsidR="00C57670" w:rsidRDefault="00C57670" w:rsidP="00E431B0">
                      <w:pPr>
                        <w:jc w:val="both"/>
                        <w:rPr>
                          <w:rFonts w:ascii="Segoe UI" w:hAnsi="Segoe UI" w:cs="Segoe UI"/>
                          <w:sz w:val="24"/>
                          <w:szCs w:val="24"/>
                          <w:lang w:val="bg-BG"/>
                        </w:rPr>
                      </w:pPr>
                      <w:r w:rsidRPr="00070D01">
                        <w:rPr>
                          <w:rFonts w:ascii="Segoe UI" w:hAnsi="Segoe UI" w:cs="Segoe UI"/>
                          <w:sz w:val="24"/>
                          <w:szCs w:val="24"/>
                          <w:lang w:val="bg-BG"/>
                        </w:rPr>
                        <w:t xml:space="preserve">Високите нагласи на обществото към необходимостта от опазване на околната среда </w:t>
                      </w:r>
                      <w:r>
                        <w:rPr>
                          <w:rFonts w:ascii="Segoe UI" w:hAnsi="Segoe UI" w:cs="Segoe UI"/>
                          <w:sz w:val="24"/>
                          <w:szCs w:val="24"/>
                          <w:lang w:val="bg-BG"/>
                        </w:rPr>
                        <w:t>са предпоставка за</w:t>
                      </w:r>
                      <w:r w:rsidRPr="00070D01">
                        <w:rPr>
                          <w:rFonts w:ascii="Segoe UI" w:hAnsi="Segoe UI" w:cs="Segoe UI"/>
                          <w:sz w:val="24"/>
                          <w:szCs w:val="24"/>
                          <w:lang w:val="bg-BG"/>
                        </w:rPr>
                        <w:t xml:space="preserve"> </w:t>
                      </w:r>
                      <w:r>
                        <w:rPr>
                          <w:rFonts w:ascii="Segoe UI" w:hAnsi="Segoe UI" w:cs="Segoe UI"/>
                          <w:sz w:val="24"/>
                          <w:szCs w:val="24"/>
                          <w:lang w:val="bg-BG"/>
                        </w:rPr>
                        <w:t>развитие на дейности,</w:t>
                      </w:r>
                      <w:r w:rsidRPr="00070D01">
                        <w:rPr>
                          <w:rFonts w:ascii="Segoe UI" w:hAnsi="Segoe UI" w:cs="Segoe UI"/>
                          <w:sz w:val="24"/>
                          <w:szCs w:val="24"/>
                          <w:lang w:val="bg-BG"/>
                        </w:rPr>
                        <w:t xml:space="preserve"> водещи към кръгова икономика, като закупуване на продукти втора ръка, ремонт, споделяне или наемане на продукти.</w:t>
                      </w:r>
                      <w:r>
                        <w:rPr>
                          <w:rFonts w:ascii="Segoe UI" w:hAnsi="Segoe UI" w:cs="Segoe UI"/>
                          <w:sz w:val="24"/>
                          <w:szCs w:val="24"/>
                          <w:lang w:val="bg-BG"/>
                        </w:rPr>
                        <w:t xml:space="preserve"> </w:t>
                      </w:r>
                    </w:p>
                    <w:p w:rsidR="00C57670" w:rsidRDefault="00C57670" w:rsidP="007E3FFE">
                      <w:pPr>
                        <w:jc w:val="both"/>
                        <w:rPr>
                          <w:rFonts w:ascii="Segoe UI" w:hAnsi="Segoe UI" w:cs="Segoe UI"/>
                          <w:sz w:val="24"/>
                          <w:szCs w:val="24"/>
                          <w:lang w:val="bg-BG"/>
                        </w:rPr>
                      </w:pPr>
                      <w:r w:rsidRPr="00070D01">
                        <w:rPr>
                          <w:rFonts w:ascii="Segoe UI" w:hAnsi="Segoe UI" w:cs="Segoe UI"/>
                          <w:sz w:val="24"/>
                          <w:szCs w:val="24"/>
                          <w:lang w:val="bg-BG"/>
                        </w:rPr>
                        <w:t>Един от начините това да бъде направено е чрез информационни кампании или дейности</w:t>
                      </w:r>
                      <w:r>
                        <w:rPr>
                          <w:rFonts w:ascii="Segoe UI" w:hAnsi="Segoe UI" w:cs="Segoe UI"/>
                          <w:sz w:val="24"/>
                          <w:szCs w:val="24"/>
                          <w:lang w:val="bg-BG"/>
                        </w:rPr>
                        <w:t>,</w:t>
                      </w:r>
                      <w:r w:rsidRPr="00070D01">
                        <w:rPr>
                          <w:rFonts w:ascii="Segoe UI" w:hAnsi="Segoe UI" w:cs="Segoe UI"/>
                          <w:sz w:val="24"/>
                          <w:szCs w:val="24"/>
                          <w:lang w:val="bg-BG"/>
                        </w:rPr>
                        <w:t xml:space="preserve"> фокусирани върху образованието на младите хора, като включване на подходящи теми в учебните програми в училищата.</w:t>
                      </w:r>
                      <w:r>
                        <w:rPr>
                          <w:rFonts w:ascii="Segoe UI" w:hAnsi="Segoe UI" w:cs="Segoe UI"/>
                          <w:sz w:val="24"/>
                          <w:szCs w:val="24"/>
                          <w:lang w:val="bg-BG"/>
                        </w:rPr>
                        <w:t xml:space="preserve"> </w:t>
                      </w:r>
                      <w:r w:rsidRPr="00070D01">
                        <w:rPr>
                          <w:rFonts w:ascii="Segoe UI" w:hAnsi="Segoe UI" w:cs="Segoe UI"/>
                          <w:sz w:val="24"/>
                          <w:szCs w:val="24"/>
                          <w:lang w:val="bg-BG"/>
                        </w:rPr>
                        <w:t xml:space="preserve">Повишаване на информираността на потребителите за пазара на продукти втора употреба, отдаване под наем/лизинг и ремонт може да бъде постигнато и чрез създаване на електронни платформи. </w:t>
                      </w:r>
                    </w:p>
                    <w:p w:rsidR="00C57670" w:rsidRPr="00070D01" w:rsidRDefault="00C57670" w:rsidP="007E3FFE">
                      <w:pPr>
                        <w:jc w:val="both"/>
                        <w:rPr>
                          <w:rFonts w:ascii="Segoe UI" w:hAnsi="Segoe UI" w:cs="Segoe UI"/>
                          <w:sz w:val="24"/>
                          <w:szCs w:val="24"/>
                          <w:lang w:val="bg-BG"/>
                        </w:rPr>
                      </w:pPr>
                      <w:r w:rsidRPr="00070D01">
                        <w:rPr>
                          <w:rFonts w:ascii="Segoe UI" w:hAnsi="Segoe UI" w:cs="Segoe UI"/>
                          <w:sz w:val="24"/>
                          <w:szCs w:val="24"/>
                          <w:lang w:val="bg-BG"/>
                        </w:rPr>
                        <w:t>Потребителите обикновено са готови да ремонтират повредени продукти, но могат лесно да се откажат от тези си намерения, ако ремонтът е свързан с повече усилия в сравнение с подмяната на продукта. Разширяване пазара на услуги за поправка и ремонт чрез стимулиране на фирмите с подобни дейности, както и чрез осигуряване на услуги за поправка и ремонт на ключови места в градовете, в т. нар</w:t>
                      </w:r>
                      <w:r>
                        <w:rPr>
                          <w:rFonts w:ascii="Segoe UI" w:hAnsi="Segoe UI" w:cs="Segoe UI"/>
                          <w:sz w:val="24"/>
                          <w:szCs w:val="24"/>
                          <w:lang w:val="bg-BG"/>
                        </w:rPr>
                        <w:t>.</w:t>
                      </w:r>
                      <w:r w:rsidRPr="00070D01">
                        <w:rPr>
                          <w:rFonts w:ascii="Segoe UI" w:hAnsi="Segoe UI" w:cs="Segoe UI"/>
                          <w:sz w:val="24"/>
                          <w:szCs w:val="24"/>
                          <w:lang w:val="bg-BG"/>
                        </w:rPr>
                        <w:t xml:space="preserve"> центрове за повторна употреба, ще направи този тип услуги достъпни и предпочитани. В същото време, това е възможност да се подобри достъпа до заетост и обучения за придобиване или усъвършенстване на професионалната квалификация за ремонтна дейност на хора от уязвимите групи.</w:t>
                      </w:r>
                    </w:p>
                    <w:p w:rsidR="00C57670" w:rsidRPr="00070D01" w:rsidRDefault="00C57670" w:rsidP="007E3FFE">
                      <w:pPr>
                        <w:jc w:val="both"/>
                        <w:rPr>
                          <w:rFonts w:ascii="Segoe UI" w:hAnsi="Segoe UI" w:cs="Segoe UI"/>
                          <w:sz w:val="24"/>
                          <w:szCs w:val="24"/>
                          <w:lang w:val="bg-BG"/>
                        </w:rPr>
                      </w:pPr>
                    </w:p>
                    <w:p w:rsidR="00C57670" w:rsidRPr="00070D01" w:rsidRDefault="00C57670" w:rsidP="00E431B0">
                      <w:pPr>
                        <w:jc w:val="both"/>
                        <w:rPr>
                          <w:rFonts w:ascii="Segoe UI" w:hAnsi="Segoe UI" w:cs="Segoe UI"/>
                          <w:sz w:val="24"/>
                          <w:szCs w:val="24"/>
                          <w:lang w:val="bg-BG"/>
                        </w:rPr>
                      </w:pPr>
                    </w:p>
                  </w:txbxContent>
                </v:textbox>
                <w10:wrap anchorx="margin"/>
              </v:shape>
            </w:pict>
          </mc:Fallback>
        </mc:AlternateContent>
      </w:r>
      <w:r>
        <w:rPr>
          <w:noProof/>
          <w:lang w:val="bg-BG" w:eastAsia="bg-BG"/>
        </w:rPr>
        <mc:AlternateContent>
          <mc:Choice Requires="wpg">
            <w:drawing>
              <wp:anchor distT="0" distB="0" distL="114300" distR="114300" simplePos="0" relativeHeight="251764224" behindDoc="0" locked="0" layoutInCell="1" allowOverlap="1" wp14:anchorId="0B469FD4" wp14:editId="0E4C857D">
                <wp:simplePos x="0" y="0"/>
                <wp:positionH relativeFrom="page">
                  <wp:posOffset>0</wp:posOffset>
                </wp:positionH>
                <wp:positionV relativeFrom="paragraph">
                  <wp:posOffset>-408940</wp:posOffset>
                </wp:positionV>
                <wp:extent cx="6863080" cy="425450"/>
                <wp:effectExtent l="0" t="0" r="0" b="0"/>
                <wp:wrapNone/>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511" name="Group 223"/>
                        <wpg:cNvGrpSpPr/>
                        <wpg:grpSpPr>
                          <a:xfrm>
                            <a:off x="1107871" y="-691090"/>
                            <a:ext cx="4841551" cy="425450"/>
                            <a:chOff x="1107871" y="-691090"/>
                            <a:chExt cx="4841551" cy="425450"/>
                          </a:xfrm>
                        </wpg:grpSpPr>
                        <wps:wsp>
                          <wps:cNvPr id="1569" name="Straight Connector 1569"/>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84" name="Group 1584"/>
                          <wpg:cNvGrpSpPr/>
                          <wpg:grpSpPr>
                            <a:xfrm>
                              <a:off x="5500474" y="-691090"/>
                              <a:ext cx="448948" cy="425450"/>
                              <a:chOff x="5500474" y="-691090"/>
                              <a:chExt cx="448948" cy="425450"/>
                            </a:xfrm>
                          </wpg:grpSpPr>
                          <wps:wsp>
                            <wps:cNvPr id="1585" name="Rectangle 1585"/>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 name="Text Box 1588"/>
                            <wps:cNvSpPr txBox="1"/>
                            <wps:spPr>
                              <a:xfrm>
                                <a:off x="5500848" y="-607683"/>
                                <a:ext cx="448574" cy="276045"/>
                              </a:xfrm>
                              <a:prstGeom prst="rect">
                                <a:avLst/>
                              </a:prstGeom>
                              <a:noFill/>
                              <a:ln w="6350">
                                <a:noFill/>
                              </a:ln>
                            </wps:spPr>
                            <wps:txbx>
                              <w:txbxContent>
                                <w:p w:rsidR="00C57670" w:rsidRPr="00A44E04" w:rsidRDefault="00C57670" w:rsidP="00070D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90" name="Group 1590"/>
                        <wpg:cNvGrpSpPr/>
                        <wpg:grpSpPr>
                          <a:xfrm>
                            <a:off x="-914126" y="-691431"/>
                            <a:ext cx="2093077" cy="425450"/>
                            <a:chOff x="-5676406" y="-691431"/>
                            <a:chExt cx="2093077" cy="425450"/>
                          </a:xfrm>
                        </wpg:grpSpPr>
                        <wps:wsp>
                          <wps:cNvPr id="1591" name="Rectangle 1591"/>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Text Box 1592"/>
                          <wps:cNvSpPr txBox="1"/>
                          <wps:spPr>
                            <a:xfrm>
                              <a:off x="-5086484" y="-580449"/>
                              <a:ext cx="1395385" cy="276045"/>
                            </a:xfrm>
                            <a:prstGeom prst="rect">
                              <a:avLst/>
                            </a:prstGeom>
                            <a:noFill/>
                            <a:ln w="6350">
                              <a:noFill/>
                            </a:ln>
                          </wps:spPr>
                          <wps:txbx>
                            <w:txbxContent>
                              <w:p w:rsidR="00C57670" w:rsidRPr="00281F79" w:rsidRDefault="00C57670" w:rsidP="00070D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B469FD4" id="Group 510" o:spid="_x0000_s1199" style="position:absolute;margin-left:0;margin-top:-32.2pt;width:540.4pt;height:33.5pt;z-index:251764224;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">
                <v:group id="Group 223" o:spid="_x0000_s120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line id="Straight Connector 1569" o:spid="_x0000_s120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" strokecolor="#a6a6a6" strokeweight=".5pt">
                    <v:stroke joinstyle="miter"/>
                  </v:line>
                  <v:group id="Group 1584" o:spid="_x0000_s120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">
                    <v:rect id="Rectangle 1585" o:spid="_x0000_s120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" fillcolor="window" strokecolor="#a6a6a6" strokeweight=".5pt"/>
                    <v:shape id="Text Box 1588" o:spid="_x0000_s120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" filled="f" stroked="f" strokeweight=".5pt">
                      <v:textbox>
                        <w:txbxContent>
                          <w:p w:rsidR="00C57670" w:rsidRPr="00A44E04" w:rsidRDefault="00C57670" w:rsidP="00070D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16</w:t>
                            </w:r>
                          </w:p>
                        </w:txbxContent>
                      </v:textbox>
                    </v:shape>
                  </v:group>
                </v:group>
                <v:group id="Group 1590" o:spid="_x0000_s120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g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hl29kBL26AwAA//8DAFBLAQItABQABgAIAAAAIQDb4fbL7gAAAIUBAAATAAAAAAAA&#10;AAAAAAAAAAAAAABbQ29udGVudF9UeXBlc10ueG1sUEsBAi0AFAAGAAgAAAAhAFr0LFu/AAAAFQEA&#10;AAsAAAAAAAAAAAAAAAAAHwEAAF9yZWxzLy5yZWxzUEsBAi0AFAAGAAgAAAAhAOr+X2DHAAAA3QAA&#10;AA8AAAAAAAAAAAAAAAAABwIAAGRycy9kb3ducmV2LnhtbFBLBQYAAAAAAwADALcAAAD7AgAAAAA=&#10;">
                  <v:rect id="Rectangle 1591" o:spid="_x0000_s120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" fillcolor="#00b0f0" stroked="f" strokeweight="1pt"/>
                  <v:shape id="Text Box 1592" o:spid="_x0000_s1207"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" filled="f" stroked="f" strokeweight=".5pt">
                    <v:textbox>
                      <w:txbxContent>
                        <w:p w:rsidR="00C57670" w:rsidRPr="00281F79" w:rsidRDefault="00C57670" w:rsidP="00070D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63200" behindDoc="0" locked="0" layoutInCell="1" allowOverlap="1" wp14:anchorId="17C6FBC3" wp14:editId="2A2FFCD1">
                <wp:simplePos x="0" y="0"/>
                <wp:positionH relativeFrom="margin">
                  <wp:posOffset>-76200</wp:posOffset>
                </wp:positionH>
                <wp:positionV relativeFrom="paragraph">
                  <wp:posOffset>476250</wp:posOffset>
                </wp:positionV>
                <wp:extent cx="5923915" cy="590550"/>
                <wp:effectExtent l="0" t="0" r="0" b="0"/>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070D01">
                            <w:pPr>
                              <w:pStyle w:val="Title"/>
                              <w:rPr>
                                <w:rFonts w:ascii="Segoe UI" w:hAnsi="Segoe UI" w:cs="Segoe UI"/>
                                <w:sz w:val="40"/>
                                <w:szCs w:val="40"/>
                                <w:lang w:val="bg-BG"/>
                              </w:rPr>
                            </w:pPr>
                            <w:r>
                              <w:rPr>
                                <w:rFonts w:ascii="Segoe UI" w:hAnsi="Segoe UI" w:cs="Segoe UI"/>
                                <w:sz w:val="40"/>
                                <w:szCs w:val="40"/>
                                <w:lang w:val="bg-BG"/>
                              </w:rPr>
                              <w:t>Потребление</w:t>
                            </w:r>
                          </w:p>
                          <w:p w:rsidR="00C57670" w:rsidRPr="00EE1FE9" w:rsidRDefault="00C57670" w:rsidP="00070D01">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6FBC3" id="Text Box 509" o:spid="_x0000_s1208" type="#_x0000_t202" style="position:absolute;margin-left:-6pt;margin-top:37.5pt;width:466.45pt;height:46.5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" filled="f" stroked="f" strokeweight=".5pt">
                <v:path arrowok="t"/>
                <v:textbox>
                  <w:txbxContent>
                    <w:p w:rsidR="00C57670" w:rsidRPr="00EE1FE9" w:rsidRDefault="00C57670" w:rsidP="00070D01">
                      <w:pPr>
                        <w:pStyle w:val="Title"/>
                        <w:rPr>
                          <w:rFonts w:ascii="Segoe UI" w:hAnsi="Segoe UI" w:cs="Segoe UI"/>
                          <w:sz w:val="40"/>
                          <w:szCs w:val="40"/>
                          <w:lang w:val="bg-BG"/>
                        </w:rPr>
                      </w:pPr>
                      <w:r>
                        <w:rPr>
                          <w:rFonts w:ascii="Segoe UI" w:hAnsi="Segoe UI" w:cs="Segoe UI"/>
                          <w:sz w:val="40"/>
                          <w:szCs w:val="40"/>
                          <w:lang w:val="bg-BG"/>
                        </w:rPr>
                        <w:t>Потребление</w:t>
                      </w:r>
                    </w:p>
                    <w:p w:rsidR="00C57670" w:rsidRPr="00EE1FE9" w:rsidRDefault="00C57670" w:rsidP="00070D01">
                      <w:pPr>
                        <w:spacing w:after="0" w:line="300" w:lineRule="auto"/>
                        <w:rPr>
                          <w:rFonts w:ascii="Segoe UI" w:hAnsi="Segoe UI" w:cs="Segoe UI"/>
                          <w:color w:val="00B0F0"/>
                          <w:sz w:val="40"/>
                          <w:szCs w:val="40"/>
                        </w:rPr>
                      </w:pPr>
                    </w:p>
                  </w:txbxContent>
                </v:textbox>
                <w10:wrap anchorx="margin"/>
              </v:shape>
            </w:pict>
          </mc:Fallback>
        </mc:AlternateContent>
      </w:r>
      <w:r>
        <w:rPr>
          <w:noProof/>
          <w:lang w:val="bg-BG" w:eastAsia="bg-BG"/>
        </w:rPr>
        <mc:AlternateContent>
          <mc:Choice Requires="wps">
            <w:drawing>
              <wp:anchor distT="0" distB="0" distL="114300" distR="114300" simplePos="0" relativeHeight="251761152" behindDoc="0" locked="0" layoutInCell="1" allowOverlap="1" wp14:anchorId="7FDB3188" wp14:editId="4FA723B3">
                <wp:simplePos x="0" y="0"/>
                <wp:positionH relativeFrom="margin">
                  <wp:posOffset>-104140</wp:posOffset>
                </wp:positionH>
                <wp:positionV relativeFrom="paragraph">
                  <wp:posOffset>27940</wp:posOffset>
                </wp:positionV>
                <wp:extent cx="2571750" cy="666750"/>
                <wp:effectExtent l="0" t="0" r="0" b="0"/>
                <wp:wrapNone/>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070D01">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070D01">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B3188" id="Text Box 508" o:spid="_x0000_s1209" type="#_x0000_t202" style="position:absolute;margin-left:-8.2pt;margin-top:2.2pt;width:202.5pt;height:52.5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" filled="f" stroked="f" strokeweight=".5pt">
                <v:path arrowok="t"/>
                <v:textbox>
                  <w:txbxContent>
                    <w:p w:rsidR="00C57670" w:rsidRPr="00EE1FE9" w:rsidRDefault="00C57670" w:rsidP="00070D01">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070D01">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070D01">
        <w:br w:type="page"/>
      </w:r>
    </w:p>
    <w:p w:rsidR="00070D01" w:rsidRDefault="00D70CF7">
      <w:r>
        <w:rPr>
          <w:noProof/>
          <w:lang w:val="bg-BG" w:eastAsia="bg-BG"/>
        </w:rPr>
        <mc:AlternateContent>
          <mc:Choice Requires="wpg">
            <w:drawing>
              <wp:anchor distT="0" distB="0" distL="114300" distR="114300" simplePos="0" relativeHeight="251868672" behindDoc="0" locked="0" layoutInCell="1" allowOverlap="1" wp14:anchorId="1D642BBB" wp14:editId="7F417661">
                <wp:simplePos x="0" y="0"/>
                <wp:positionH relativeFrom="margin">
                  <wp:posOffset>-198755</wp:posOffset>
                </wp:positionH>
                <wp:positionV relativeFrom="paragraph">
                  <wp:posOffset>-419100</wp:posOffset>
                </wp:positionV>
                <wp:extent cx="6855460" cy="425450"/>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60" cy="425450"/>
                          <a:chOff x="0" y="0"/>
                          <a:chExt cx="6855357" cy="425450"/>
                        </a:xfrm>
                      </wpg:grpSpPr>
                      <wpg:grpSp>
                        <wpg:cNvPr id="1427" name="Group 1427"/>
                        <wpg:cNvGrpSpPr/>
                        <wpg:grpSpPr>
                          <a:xfrm>
                            <a:off x="0" y="0"/>
                            <a:ext cx="4813222" cy="425450"/>
                            <a:chOff x="0" y="0"/>
                            <a:chExt cx="4813222" cy="425450"/>
                          </a:xfrm>
                        </wpg:grpSpPr>
                        <wps:wsp>
                          <wps:cNvPr id="1443" name="Straight Connector 1443"/>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45" name="Group 1445"/>
                          <wpg:cNvGrpSpPr/>
                          <wpg:grpSpPr>
                            <a:xfrm>
                              <a:off x="0" y="0"/>
                              <a:ext cx="448574" cy="425450"/>
                              <a:chOff x="0" y="0"/>
                              <a:chExt cx="448574" cy="425450"/>
                            </a:xfrm>
                          </wpg:grpSpPr>
                          <wps:wsp>
                            <wps:cNvPr id="1452" name="Rectangle 1452"/>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Text Box 1453"/>
                            <wps:cNvSpPr txBox="1"/>
                            <wps:spPr>
                              <a:xfrm>
                                <a:off x="0" y="104775"/>
                                <a:ext cx="448574" cy="276045"/>
                              </a:xfrm>
                              <a:prstGeom prst="rect">
                                <a:avLst/>
                              </a:prstGeom>
                              <a:noFill/>
                              <a:ln w="6350">
                                <a:noFill/>
                              </a:ln>
                            </wps:spPr>
                            <wps:txbx>
                              <w:txbxContent>
                                <w:p w:rsidR="00C57670" w:rsidRPr="00A44E04" w:rsidRDefault="00C57670"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11" name="Group 1511"/>
                        <wpg:cNvGrpSpPr/>
                        <wpg:grpSpPr>
                          <a:xfrm>
                            <a:off x="4762280" y="0"/>
                            <a:ext cx="2093077" cy="425450"/>
                            <a:chOff x="0" y="0"/>
                            <a:chExt cx="2093077" cy="425450"/>
                          </a:xfrm>
                        </wpg:grpSpPr>
                        <wps:wsp>
                          <wps:cNvPr id="1515" name="Rectangle 1515"/>
                          <wps:cNvSpPr/>
                          <wps:spPr>
                            <a:xfrm>
                              <a:off x="0" y="0"/>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Text Box 165"/>
                          <wps:cNvSpPr txBox="1"/>
                          <wps:spPr>
                            <a:xfrm>
                              <a:off x="79283" y="84569"/>
                              <a:ext cx="1395385" cy="276045"/>
                            </a:xfrm>
                            <a:prstGeom prst="rect">
                              <a:avLst/>
                            </a:prstGeom>
                            <a:noFill/>
                            <a:ln w="6350">
                              <a:noFill/>
                            </a:ln>
                          </wps:spPr>
                          <wps:txbx>
                            <w:txbxContent>
                              <w:p w:rsidR="00C57670" w:rsidRPr="00EE1FE9" w:rsidRDefault="00C57670"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1D642BBB" id="Group 506" o:spid="_x0000_s1210" style="position:absolute;margin-left:-15.65pt;margin-top:-33pt;width:539.8pt;height:33.5pt;z-index:25186867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">
                <v:group id="Group 1427" o:spid="_x0000_s1211"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">
                  <v:line id="Straight Connector 1443" o:spid="_x0000_s1212"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" strokecolor="#a6a6a6" strokeweight=".5pt">
                    <v:stroke joinstyle="miter"/>
                  </v:line>
                  <v:group id="Group 1445" o:spid="_x0000_s121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">
                    <v:rect id="Rectangle 1452" o:spid="_x0000_s121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" fillcolor="window" strokecolor="#a6a6a6" strokeweight=".5pt"/>
                    <v:shape id="Text Box 1453" o:spid="_x0000_s121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" filled="f" stroked="f" strokeweight=".5pt">
                      <v:textbox>
                        <w:txbxContent>
                          <w:p w:rsidR="00C57670" w:rsidRPr="00A44E04" w:rsidRDefault="00C57670"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17</w:t>
                            </w:r>
                          </w:p>
                        </w:txbxContent>
                      </v:textbox>
                    </v:shape>
                  </v:group>
                </v:group>
                <v:group id="Group 1511" o:spid="_x0000_s121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">
                  <v:rect id="Rectangle 1515" o:spid="_x0000_s121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" fillcolor="#00b0f0" stroked="f" strokeweight="1pt"/>
                  <v:shape id="_x0000_s1218"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rsidR="00C57670" w:rsidRPr="00EE1FE9" w:rsidRDefault="00C57670"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margin"/>
              </v:group>
            </w:pict>
          </mc:Fallback>
        </mc:AlternateContent>
      </w:r>
      <w:r w:rsidR="003B5BD4">
        <w:rPr>
          <w:noProof/>
          <w:lang w:val="bg-BG" w:eastAsia="bg-BG"/>
        </w:rPr>
        <w:drawing>
          <wp:anchor distT="0" distB="0" distL="114300" distR="114300" simplePos="0" relativeHeight="251766272" behindDoc="0" locked="0" layoutInCell="1" allowOverlap="1" wp14:anchorId="143D3B3C" wp14:editId="0C162376">
            <wp:simplePos x="0" y="0"/>
            <wp:positionH relativeFrom="page">
              <wp:posOffset>-41010</wp:posOffset>
            </wp:positionH>
            <wp:positionV relativeFrom="paragraph">
              <wp:posOffset>-913765</wp:posOffset>
            </wp:positionV>
            <wp:extent cx="7609040" cy="3815496"/>
            <wp:effectExtent l="0" t="0" r="0" b="0"/>
            <wp:wrapNone/>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09040" cy="381549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7E6F" w:rsidRDefault="00D70CF7" w:rsidP="00077E6F">
      <w:r>
        <w:rPr>
          <w:noProof/>
          <w:lang w:val="bg-BG" w:eastAsia="bg-BG"/>
        </w:rPr>
        <mc:AlternateContent>
          <mc:Choice Requires="wps">
            <w:drawing>
              <wp:anchor distT="0" distB="0" distL="114300" distR="114300" simplePos="0" relativeHeight="251765248" behindDoc="0" locked="0" layoutInCell="1" allowOverlap="1" wp14:anchorId="369ED1AB" wp14:editId="51CE803D">
                <wp:simplePos x="0" y="0"/>
                <wp:positionH relativeFrom="margin">
                  <wp:align>left</wp:align>
                </wp:positionH>
                <wp:positionV relativeFrom="paragraph">
                  <wp:posOffset>2946400</wp:posOffset>
                </wp:positionV>
                <wp:extent cx="6006465" cy="5838825"/>
                <wp:effectExtent l="0" t="0" r="0" b="0"/>
                <wp:wrapNone/>
                <wp:docPr id="505"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6465" cy="5838825"/>
                        </a:xfrm>
                        <a:prstGeom prst="rect">
                          <a:avLst/>
                        </a:prstGeom>
                        <a:noFill/>
                        <a:ln w="6350">
                          <a:noFill/>
                        </a:ln>
                      </wps:spPr>
                      <wps:txbx>
                        <w:txbxContent>
                          <w:p w:rsidR="00C57670" w:rsidRPr="00070D01" w:rsidRDefault="00C57670" w:rsidP="00E431B0">
                            <w:pPr>
                              <w:jc w:val="both"/>
                              <w:rPr>
                                <w:rFonts w:ascii="Segoe UI" w:hAnsi="Segoe UI" w:cs="Segoe UI"/>
                                <w:sz w:val="24"/>
                                <w:szCs w:val="24"/>
                                <w:lang w:val="bg-BG"/>
                              </w:rPr>
                            </w:pPr>
                            <w:r w:rsidRPr="00D02739">
                              <w:rPr>
                                <w:rFonts w:ascii="Segoe UI" w:hAnsi="Segoe UI" w:cs="Segoe UI"/>
                                <w:sz w:val="24"/>
                                <w:szCs w:val="24"/>
                                <w:lang w:val="bg-BG"/>
                              </w:rPr>
                              <w:t>Прилагайки ,,зелени“/„кръгови“* обществени поръчки, публичният сектор би могъл да стимулира пазара на екологични продукти в страната</w:t>
                            </w:r>
                            <w:r w:rsidRPr="00070D01">
                              <w:rPr>
                                <w:rFonts w:ascii="Segoe UI" w:hAnsi="Segoe UI" w:cs="Segoe UI"/>
                                <w:sz w:val="24"/>
                                <w:szCs w:val="24"/>
                                <w:lang w:val="bg-BG"/>
                              </w:rPr>
                              <w:t xml:space="preserve">. В същото време относителният дял на </w:t>
                            </w:r>
                            <w:r>
                              <w:rPr>
                                <w:rFonts w:ascii="Segoe UI" w:hAnsi="Segoe UI" w:cs="Segoe UI"/>
                                <w:sz w:val="24"/>
                                <w:szCs w:val="24"/>
                                <w:lang w:val="bg-BG"/>
                              </w:rPr>
                              <w:t>„</w:t>
                            </w:r>
                            <w:r w:rsidRPr="00070D01">
                              <w:rPr>
                                <w:rFonts w:ascii="Segoe UI" w:hAnsi="Segoe UI" w:cs="Segoe UI"/>
                                <w:sz w:val="24"/>
                                <w:szCs w:val="24"/>
                                <w:lang w:val="bg-BG"/>
                              </w:rPr>
                              <w:t>зелени</w:t>
                            </w:r>
                            <w:r>
                              <w:rPr>
                                <w:rFonts w:ascii="Segoe UI" w:hAnsi="Segoe UI" w:cs="Segoe UI"/>
                                <w:sz w:val="24"/>
                                <w:szCs w:val="24"/>
                                <w:lang w:val="bg-BG"/>
                              </w:rPr>
                              <w:t>те</w:t>
                            </w:r>
                            <w:r w:rsidRPr="00070D01">
                              <w:rPr>
                                <w:rFonts w:ascii="Segoe UI" w:hAnsi="Segoe UI" w:cs="Segoe UI"/>
                                <w:sz w:val="24"/>
                                <w:szCs w:val="24"/>
                                <w:lang w:val="bg-BG"/>
                              </w:rPr>
                              <w:t xml:space="preserve">“ обществени поръчки е едва между 5 – 7%. Основните проблеми се свързват със слабата информираност у възложителите, които не са добре запознати с изискванията за екологични стоки, услуги и системи за управление на околната среда. За решаването на проблема могат да се организират обучения на служители на централната и местна власт </w:t>
                            </w:r>
                            <w:r>
                              <w:rPr>
                                <w:rFonts w:ascii="Segoe UI" w:hAnsi="Segoe UI" w:cs="Segoe UI"/>
                                <w:sz w:val="24"/>
                                <w:szCs w:val="24"/>
                                <w:lang w:val="bg-BG"/>
                              </w:rPr>
                              <w:t>з</w:t>
                            </w:r>
                            <w:r w:rsidRPr="00070D01">
                              <w:rPr>
                                <w:rFonts w:ascii="Segoe UI" w:hAnsi="Segoe UI" w:cs="Segoe UI"/>
                                <w:sz w:val="24"/>
                                <w:szCs w:val="24"/>
                                <w:lang w:val="bg-BG"/>
                              </w:rPr>
                              <w:t>а включване на „зелени“ критерии по продуктови групи в обществените поръчки, както и създаване на виртуално пространство за обмяна на добри практики.</w:t>
                            </w:r>
                          </w:p>
                          <w:p w:rsidR="00C57670"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Проучванията показват, че гражданите имат положителни нагласи към разделното събиране на отпадъци, но с реалните си действия не ги потвърждават. Едва около една четвърт от жителите в общините</w:t>
                            </w:r>
                            <w:r>
                              <w:rPr>
                                <w:rFonts w:ascii="Segoe UI" w:hAnsi="Segoe UI" w:cs="Segoe UI"/>
                                <w:sz w:val="24"/>
                                <w:szCs w:val="24"/>
                                <w:lang w:val="bg-BG"/>
                              </w:rPr>
                              <w:t>,</w:t>
                            </w:r>
                            <w:r w:rsidRPr="007E3FFE">
                              <w:rPr>
                                <w:rFonts w:ascii="Segoe UI" w:hAnsi="Segoe UI" w:cs="Segoe UI"/>
                                <w:sz w:val="24"/>
                                <w:szCs w:val="24"/>
                                <w:lang w:val="bg-BG"/>
                              </w:rPr>
                              <w:t xml:space="preserve"> обхванати от тези системи</w:t>
                            </w:r>
                            <w:r>
                              <w:rPr>
                                <w:rFonts w:ascii="Segoe UI" w:hAnsi="Segoe UI" w:cs="Segoe UI"/>
                                <w:sz w:val="24"/>
                                <w:szCs w:val="24"/>
                                <w:lang w:val="bg-BG"/>
                              </w:rPr>
                              <w:t>,</w:t>
                            </w:r>
                            <w:r w:rsidRPr="007E3FFE">
                              <w:rPr>
                                <w:rFonts w:ascii="Segoe UI" w:hAnsi="Segoe UI" w:cs="Segoe UI"/>
                                <w:sz w:val="24"/>
                                <w:szCs w:val="24"/>
                                <w:lang w:val="bg-BG"/>
                              </w:rPr>
                              <w:t xml:space="preserve"> събират разделно отпадъци</w:t>
                            </w:r>
                            <w:r>
                              <w:rPr>
                                <w:rFonts w:ascii="Segoe UI" w:hAnsi="Segoe UI" w:cs="Segoe UI"/>
                                <w:sz w:val="24"/>
                                <w:szCs w:val="24"/>
                                <w:lang w:val="bg-BG"/>
                              </w:rPr>
                              <w:t>те</w:t>
                            </w:r>
                            <w:r w:rsidRPr="007E3FFE">
                              <w:rPr>
                                <w:rFonts w:ascii="Segoe UI" w:hAnsi="Segoe UI" w:cs="Segoe UI"/>
                                <w:sz w:val="24"/>
                                <w:szCs w:val="24"/>
                                <w:lang w:val="bg-BG"/>
                              </w:rPr>
                              <w:t xml:space="preserve"> от опаковки. </w:t>
                            </w:r>
                          </w:p>
                          <w:p w:rsidR="00C57670"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В голяма част от случаите гражданите не са информирани за съществуването на площадки за разделно събиране в общината и не предприемат действия да се възползват от тази възможност за изхвърляне на едрогабаритни отпадъци.</w:t>
                            </w:r>
                          </w:p>
                          <w:p w:rsidR="00C57670"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 xml:space="preserve">Слабата мотивация на гражданите може да бъде коригирана чрез финансови инструменти, ако таксата битов отпадък се обвърже с реалното количество и обем на изхвърления отпадък. </w:t>
                            </w:r>
                          </w:p>
                          <w:p w:rsidR="00C57670" w:rsidRPr="007E3FFE"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 xml:space="preserve">Ефективното разделно събиране може да се постигне и чрез подобряване на инфраструктурата, като се предвиди възможност за разделяне на биологичните отпадъци и се популяризира дейността на площадките за разделно събиране.  </w:t>
                            </w:r>
                          </w:p>
                          <w:p w:rsidR="00C57670" w:rsidRPr="00070D01" w:rsidRDefault="00C57670" w:rsidP="00E431B0">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D1AB" id="Text Box 505" o:spid="_x0000_s1219" type="#_x0000_t202" style="position:absolute;margin-left:0;margin-top:232pt;width:472.95pt;height:459.75pt;z-index:251765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" filled="f" stroked="f" strokeweight=".5pt">
                <v:path arrowok="t"/>
                <v:textbox>
                  <w:txbxContent>
                    <w:p w:rsidR="00C57670" w:rsidRPr="00070D01" w:rsidRDefault="00C57670" w:rsidP="00E431B0">
                      <w:pPr>
                        <w:jc w:val="both"/>
                        <w:rPr>
                          <w:rFonts w:ascii="Segoe UI" w:hAnsi="Segoe UI" w:cs="Segoe UI"/>
                          <w:sz w:val="24"/>
                          <w:szCs w:val="24"/>
                          <w:lang w:val="bg-BG"/>
                        </w:rPr>
                      </w:pPr>
                      <w:r w:rsidRPr="00D02739">
                        <w:rPr>
                          <w:rFonts w:ascii="Segoe UI" w:hAnsi="Segoe UI" w:cs="Segoe UI"/>
                          <w:sz w:val="24"/>
                          <w:szCs w:val="24"/>
                          <w:lang w:val="bg-BG"/>
                        </w:rPr>
                        <w:t>Прилагайки ,,зелени“/„кръгови“* обществени поръчки, публичният сектор би могъл да стимулира пазара на екологични продукти в страната</w:t>
                      </w:r>
                      <w:r w:rsidRPr="00070D01">
                        <w:rPr>
                          <w:rFonts w:ascii="Segoe UI" w:hAnsi="Segoe UI" w:cs="Segoe UI"/>
                          <w:sz w:val="24"/>
                          <w:szCs w:val="24"/>
                          <w:lang w:val="bg-BG"/>
                        </w:rPr>
                        <w:t xml:space="preserve">. В същото време относителният дял на </w:t>
                      </w:r>
                      <w:r>
                        <w:rPr>
                          <w:rFonts w:ascii="Segoe UI" w:hAnsi="Segoe UI" w:cs="Segoe UI"/>
                          <w:sz w:val="24"/>
                          <w:szCs w:val="24"/>
                          <w:lang w:val="bg-BG"/>
                        </w:rPr>
                        <w:t>„</w:t>
                      </w:r>
                      <w:r w:rsidRPr="00070D01">
                        <w:rPr>
                          <w:rFonts w:ascii="Segoe UI" w:hAnsi="Segoe UI" w:cs="Segoe UI"/>
                          <w:sz w:val="24"/>
                          <w:szCs w:val="24"/>
                          <w:lang w:val="bg-BG"/>
                        </w:rPr>
                        <w:t>зелени</w:t>
                      </w:r>
                      <w:r>
                        <w:rPr>
                          <w:rFonts w:ascii="Segoe UI" w:hAnsi="Segoe UI" w:cs="Segoe UI"/>
                          <w:sz w:val="24"/>
                          <w:szCs w:val="24"/>
                          <w:lang w:val="bg-BG"/>
                        </w:rPr>
                        <w:t>те</w:t>
                      </w:r>
                      <w:r w:rsidRPr="00070D01">
                        <w:rPr>
                          <w:rFonts w:ascii="Segoe UI" w:hAnsi="Segoe UI" w:cs="Segoe UI"/>
                          <w:sz w:val="24"/>
                          <w:szCs w:val="24"/>
                          <w:lang w:val="bg-BG"/>
                        </w:rPr>
                        <w:t xml:space="preserve">“ обществени поръчки е едва между 5 – 7%. Основните проблеми се свързват със слабата информираност у възложителите, които не са добре запознати с изискванията за екологични стоки, услуги и системи за управление на околната среда. За решаването на проблема могат да се организират обучения на служители на централната и местна власт </w:t>
                      </w:r>
                      <w:r>
                        <w:rPr>
                          <w:rFonts w:ascii="Segoe UI" w:hAnsi="Segoe UI" w:cs="Segoe UI"/>
                          <w:sz w:val="24"/>
                          <w:szCs w:val="24"/>
                          <w:lang w:val="bg-BG"/>
                        </w:rPr>
                        <w:t>з</w:t>
                      </w:r>
                      <w:r w:rsidRPr="00070D01">
                        <w:rPr>
                          <w:rFonts w:ascii="Segoe UI" w:hAnsi="Segoe UI" w:cs="Segoe UI"/>
                          <w:sz w:val="24"/>
                          <w:szCs w:val="24"/>
                          <w:lang w:val="bg-BG"/>
                        </w:rPr>
                        <w:t>а включване на „зелени“ критерии по продуктови групи в обществените поръчки, както и създаване на виртуално пространство за обмяна на добри практики.</w:t>
                      </w:r>
                    </w:p>
                    <w:p w:rsidR="00C57670"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Проучванията показват, че гражданите имат положителни нагласи към разделното събиране на отпадъци, но с реалните си действия не ги потвърждават. Едва около една четвърт от жителите в общините</w:t>
                      </w:r>
                      <w:r>
                        <w:rPr>
                          <w:rFonts w:ascii="Segoe UI" w:hAnsi="Segoe UI" w:cs="Segoe UI"/>
                          <w:sz w:val="24"/>
                          <w:szCs w:val="24"/>
                          <w:lang w:val="bg-BG"/>
                        </w:rPr>
                        <w:t>,</w:t>
                      </w:r>
                      <w:r w:rsidRPr="007E3FFE">
                        <w:rPr>
                          <w:rFonts w:ascii="Segoe UI" w:hAnsi="Segoe UI" w:cs="Segoe UI"/>
                          <w:sz w:val="24"/>
                          <w:szCs w:val="24"/>
                          <w:lang w:val="bg-BG"/>
                        </w:rPr>
                        <w:t xml:space="preserve"> обхванати от тези системи</w:t>
                      </w:r>
                      <w:r>
                        <w:rPr>
                          <w:rFonts w:ascii="Segoe UI" w:hAnsi="Segoe UI" w:cs="Segoe UI"/>
                          <w:sz w:val="24"/>
                          <w:szCs w:val="24"/>
                          <w:lang w:val="bg-BG"/>
                        </w:rPr>
                        <w:t>,</w:t>
                      </w:r>
                      <w:r w:rsidRPr="007E3FFE">
                        <w:rPr>
                          <w:rFonts w:ascii="Segoe UI" w:hAnsi="Segoe UI" w:cs="Segoe UI"/>
                          <w:sz w:val="24"/>
                          <w:szCs w:val="24"/>
                          <w:lang w:val="bg-BG"/>
                        </w:rPr>
                        <w:t xml:space="preserve"> събират разделно отпадъци</w:t>
                      </w:r>
                      <w:r>
                        <w:rPr>
                          <w:rFonts w:ascii="Segoe UI" w:hAnsi="Segoe UI" w:cs="Segoe UI"/>
                          <w:sz w:val="24"/>
                          <w:szCs w:val="24"/>
                          <w:lang w:val="bg-BG"/>
                        </w:rPr>
                        <w:t>те</w:t>
                      </w:r>
                      <w:r w:rsidRPr="007E3FFE">
                        <w:rPr>
                          <w:rFonts w:ascii="Segoe UI" w:hAnsi="Segoe UI" w:cs="Segoe UI"/>
                          <w:sz w:val="24"/>
                          <w:szCs w:val="24"/>
                          <w:lang w:val="bg-BG"/>
                        </w:rPr>
                        <w:t xml:space="preserve"> от опаковки. </w:t>
                      </w:r>
                    </w:p>
                    <w:p w:rsidR="00C57670"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В голяма част от случаите гражданите не са информирани за съществуването на площадки за разделно събиране в общината и не предприемат действия да се възползват от тази възможност за изхвърляне на едрогабаритни отпадъци.</w:t>
                      </w:r>
                    </w:p>
                    <w:p w:rsidR="00C57670"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 xml:space="preserve">Слабата мотивация на гражданите може да бъде коригирана чрез финансови инструменти, ако таксата битов отпадък се обвърже с реалното количество и обем на изхвърления отпадък. </w:t>
                      </w:r>
                    </w:p>
                    <w:p w:rsidR="00C57670" w:rsidRPr="007E3FFE" w:rsidRDefault="00C57670" w:rsidP="007E3FFE">
                      <w:pPr>
                        <w:jc w:val="both"/>
                        <w:rPr>
                          <w:rFonts w:ascii="Segoe UI" w:hAnsi="Segoe UI" w:cs="Segoe UI"/>
                          <w:sz w:val="24"/>
                          <w:szCs w:val="24"/>
                          <w:lang w:val="bg-BG"/>
                        </w:rPr>
                      </w:pPr>
                      <w:r w:rsidRPr="007E3FFE">
                        <w:rPr>
                          <w:rFonts w:ascii="Segoe UI" w:hAnsi="Segoe UI" w:cs="Segoe UI"/>
                          <w:sz w:val="24"/>
                          <w:szCs w:val="24"/>
                          <w:lang w:val="bg-BG"/>
                        </w:rPr>
                        <w:t xml:space="preserve">Ефективното разделно събиране може да се постигне и чрез подобряване на инфраструктурата, като се предвиди възможност за разделяне на биологичните отпадъци и се популяризира дейността на площадките за разделно събиране.  </w:t>
                      </w:r>
                    </w:p>
                    <w:p w:rsidR="00C57670" w:rsidRPr="00070D01" w:rsidRDefault="00C57670" w:rsidP="00E431B0">
                      <w:pPr>
                        <w:jc w:val="both"/>
                        <w:rPr>
                          <w:rFonts w:ascii="Segoe UI" w:hAnsi="Segoe UI" w:cs="Segoe UI"/>
                          <w:sz w:val="24"/>
                          <w:szCs w:val="24"/>
                          <w:lang w:val="bg-BG"/>
                        </w:rPr>
                      </w:pPr>
                    </w:p>
                  </w:txbxContent>
                </v:textbox>
                <w10:wrap anchorx="margin"/>
              </v:shape>
            </w:pict>
          </mc:Fallback>
        </mc:AlternateContent>
      </w:r>
      <w:r w:rsidR="00070D01">
        <w:br w:type="page"/>
      </w:r>
    </w:p>
    <w:p w:rsidR="002A01C0" w:rsidRDefault="00D70CF7">
      <w:r>
        <w:rPr>
          <w:noProof/>
          <w:lang w:val="bg-BG" w:eastAsia="bg-BG"/>
        </w:rPr>
        <mc:AlternateContent>
          <mc:Choice Requires="wps">
            <w:drawing>
              <wp:anchor distT="0" distB="0" distL="114300" distR="114300" simplePos="0" relativeHeight="251768320" behindDoc="0" locked="0" layoutInCell="1" allowOverlap="1" wp14:anchorId="746FCD75" wp14:editId="57738072">
                <wp:simplePos x="0" y="0"/>
                <wp:positionH relativeFrom="margin">
                  <wp:align>left</wp:align>
                </wp:positionH>
                <wp:positionV relativeFrom="paragraph">
                  <wp:posOffset>1022985</wp:posOffset>
                </wp:positionV>
                <wp:extent cx="6006465" cy="7828915"/>
                <wp:effectExtent l="0" t="0" r="0" b="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6465" cy="7828915"/>
                        </a:xfrm>
                        <a:prstGeom prst="rect">
                          <a:avLst/>
                        </a:prstGeom>
                        <a:noFill/>
                        <a:ln w="6350">
                          <a:noFill/>
                        </a:ln>
                      </wps:spPr>
                      <wps:txbx>
                        <w:txbxContent>
                          <w:p w:rsidR="00C57670" w:rsidRPr="00077E6F" w:rsidRDefault="00C57670" w:rsidP="00E431B0">
                            <w:pPr>
                              <w:jc w:val="both"/>
                              <w:rPr>
                                <w:rFonts w:ascii="Segoe UI" w:hAnsi="Segoe UI" w:cs="Segoe UI"/>
                                <w:sz w:val="24"/>
                                <w:szCs w:val="24"/>
                                <w:lang w:val="bg-BG"/>
                              </w:rPr>
                            </w:pPr>
                            <w:r>
                              <w:rPr>
                                <w:rFonts w:ascii="Segoe UI" w:hAnsi="Segoe UI" w:cs="Segoe UI"/>
                                <w:sz w:val="24"/>
                                <w:szCs w:val="24"/>
                                <w:lang w:val="bg-BG"/>
                              </w:rPr>
                              <w:t xml:space="preserve">През 2018 година в </w:t>
                            </w:r>
                            <w:r w:rsidRPr="00077E6F">
                              <w:rPr>
                                <w:rFonts w:ascii="Segoe UI" w:hAnsi="Segoe UI" w:cs="Segoe UI"/>
                                <w:sz w:val="24"/>
                                <w:szCs w:val="24"/>
                                <w:lang w:val="bg-BG"/>
                              </w:rPr>
                              <w:t>България</w:t>
                            </w:r>
                            <w:r>
                              <w:rPr>
                                <w:rFonts w:ascii="Segoe UI" w:hAnsi="Segoe UI" w:cs="Segoe UI"/>
                                <w:sz w:val="24"/>
                                <w:szCs w:val="24"/>
                                <w:lang w:val="bg-BG"/>
                              </w:rPr>
                              <w:t xml:space="preserve"> са образувани 129.7 милиона тона отпадъци, което поставя страната </w:t>
                            </w:r>
                            <w:r w:rsidRPr="00077E6F">
                              <w:rPr>
                                <w:rFonts w:ascii="Segoe UI" w:hAnsi="Segoe UI" w:cs="Segoe UI"/>
                                <w:sz w:val="24"/>
                                <w:szCs w:val="24"/>
                                <w:lang w:val="bg-BG"/>
                              </w:rPr>
                              <w:t>на едно от първите места в Европейския съюз по образувани отпадъци на глава от населението и единица БВП</w:t>
                            </w:r>
                            <w:r>
                              <w:rPr>
                                <w:rFonts w:ascii="Segoe UI" w:hAnsi="Segoe UI" w:cs="Segoe UI"/>
                                <w:sz w:val="24"/>
                                <w:szCs w:val="24"/>
                                <w:lang w:val="bg-BG"/>
                              </w:rPr>
                              <w:t>.</w:t>
                            </w:r>
                            <w:r w:rsidRPr="00077E6F">
                              <w:rPr>
                                <w:rFonts w:ascii="Segoe UI" w:hAnsi="Segoe UI" w:cs="Segoe UI"/>
                                <w:sz w:val="24"/>
                                <w:szCs w:val="24"/>
                                <w:lang w:val="bg-BG"/>
                              </w:rPr>
                              <w:t xml:space="preserve"> </w:t>
                            </w:r>
                          </w:p>
                          <w:p w:rsidR="00C57670" w:rsidRPr="00B95533" w:rsidRDefault="00C57670" w:rsidP="00E431B0">
                            <w:pPr>
                              <w:jc w:val="both"/>
                              <w:rPr>
                                <w:rFonts w:ascii="Segoe UI" w:hAnsi="Segoe UI" w:cs="Segoe UI"/>
                                <w:sz w:val="24"/>
                                <w:szCs w:val="24"/>
                                <w:lang w:val="bg-BG"/>
                              </w:rPr>
                            </w:pPr>
                            <w:r w:rsidRPr="00077E6F">
                              <w:rPr>
                                <w:rFonts w:ascii="Segoe UI" w:hAnsi="Segoe UI" w:cs="Segoe UI"/>
                                <w:sz w:val="24"/>
                                <w:szCs w:val="24"/>
                                <w:lang w:val="bg-BG"/>
                              </w:rPr>
                              <w:t>Въпреки сравнително добре развитата рециклираща промишленост, страната отбелязва ниски нива на рециклиране на битови отпадъци (</w:t>
                            </w:r>
                            <w:r w:rsidRPr="00077E6F">
                              <w:rPr>
                                <w:rFonts w:ascii="Segoe UI" w:hAnsi="Segoe UI" w:cs="Segoe UI"/>
                                <w:sz w:val="24"/>
                                <w:szCs w:val="24"/>
                              </w:rPr>
                              <w:t>31.5%</w:t>
                            </w:r>
                            <w:r w:rsidRPr="00077E6F">
                              <w:rPr>
                                <w:rFonts w:ascii="Segoe UI" w:hAnsi="Segoe UI" w:cs="Segoe UI"/>
                                <w:sz w:val="24"/>
                                <w:szCs w:val="24"/>
                                <w:lang w:val="bg-BG"/>
                              </w:rPr>
                              <w:t>) в сравнение със средните за ЕС (</w:t>
                            </w:r>
                            <w:r w:rsidRPr="00077E6F">
                              <w:rPr>
                                <w:rFonts w:ascii="Segoe UI" w:hAnsi="Segoe UI" w:cs="Segoe UI"/>
                                <w:sz w:val="24"/>
                                <w:szCs w:val="24"/>
                              </w:rPr>
                              <w:t>47.4%</w:t>
                            </w:r>
                            <w:r w:rsidRPr="00077E6F">
                              <w:rPr>
                                <w:rFonts w:ascii="Segoe UI" w:hAnsi="Segoe UI" w:cs="Segoe UI"/>
                                <w:sz w:val="24"/>
                                <w:szCs w:val="24"/>
                                <w:lang w:val="bg-BG"/>
                              </w:rPr>
                              <w:t>)</w:t>
                            </w:r>
                            <w:r w:rsidRPr="00077E6F">
                              <w:rPr>
                                <w:rFonts w:ascii="Segoe UI" w:hAnsi="Segoe UI" w:cs="Segoe UI"/>
                                <w:sz w:val="24"/>
                                <w:szCs w:val="24"/>
                              </w:rPr>
                              <w:t xml:space="preserve"> </w:t>
                            </w:r>
                            <w:r w:rsidRPr="00077E6F">
                              <w:rPr>
                                <w:rFonts w:ascii="Segoe UI" w:hAnsi="Segoe UI" w:cs="Segoe UI"/>
                                <w:sz w:val="24"/>
                                <w:szCs w:val="24"/>
                                <w:lang w:val="bg-BG"/>
                              </w:rPr>
                              <w:t>за 2018 г.  А ако се разглежда общото равнище на рециклиране, с изкл</w:t>
                            </w:r>
                            <w:r>
                              <w:rPr>
                                <w:rFonts w:ascii="Segoe UI" w:hAnsi="Segoe UI" w:cs="Segoe UI"/>
                                <w:sz w:val="24"/>
                                <w:szCs w:val="24"/>
                                <w:lang w:val="bg-BG"/>
                              </w:rPr>
                              <w:t>ючение</w:t>
                            </w:r>
                            <w:r w:rsidRPr="00077E6F">
                              <w:rPr>
                                <w:rFonts w:ascii="Segoe UI" w:hAnsi="Segoe UI" w:cs="Segoe UI"/>
                                <w:sz w:val="24"/>
                                <w:szCs w:val="24"/>
                                <w:lang w:val="bg-BG"/>
                              </w:rPr>
                              <w:t xml:space="preserve"> на отпадъци</w:t>
                            </w:r>
                            <w:r>
                              <w:rPr>
                                <w:rFonts w:ascii="Segoe UI" w:hAnsi="Segoe UI" w:cs="Segoe UI"/>
                                <w:sz w:val="24"/>
                                <w:szCs w:val="24"/>
                                <w:lang w:val="bg-BG"/>
                              </w:rPr>
                              <w:t>те</w:t>
                            </w:r>
                            <w:r w:rsidRPr="00077E6F">
                              <w:rPr>
                                <w:rFonts w:ascii="Segoe UI" w:hAnsi="Segoe UI" w:cs="Segoe UI"/>
                                <w:sz w:val="24"/>
                                <w:szCs w:val="24"/>
                                <w:lang w:val="bg-BG"/>
                              </w:rPr>
                              <w:t xml:space="preserve"> от добивната промишленост и от строителството, то през 2016 г. в България това равнище е 27%, докато средното за ЕС е 57%. </w:t>
                            </w:r>
                            <w:r>
                              <w:rPr>
                                <w:rFonts w:ascii="Segoe UI" w:hAnsi="Segoe UI" w:cs="Segoe UI"/>
                                <w:sz w:val="24"/>
                                <w:szCs w:val="24"/>
                                <w:lang w:val="bg-BG"/>
                              </w:rPr>
                              <w:t>Притеснителен факт е, че в</w:t>
                            </w:r>
                            <w:r w:rsidRPr="00077E6F">
                              <w:rPr>
                                <w:rFonts w:ascii="Segoe UI" w:hAnsi="Segoe UI" w:cs="Segoe UI"/>
                                <w:sz w:val="24"/>
                                <w:szCs w:val="24"/>
                                <w:lang w:val="bg-BG"/>
                              </w:rPr>
                              <w:t xml:space="preserve"> 202 общини в страната </w:t>
                            </w:r>
                            <w:r>
                              <w:rPr>
                                <w:rFonts w:ascii="Segoe UI" w:hAnsi="Segoe UI" w:cs="Segoe UI"/>
                                <w:sz w:val="24"/>
                                <w:szCs w:val="24"/>
                                <w:lang w:val="bg-BG"/>
                              </w:rPr>
                              <w:t xml:space="preserve">разделно събраните и </w:t>
                            </w:r>
                            <w:r w:rsidRPr="00B95533">
                              <w:rPr>
                                <w:rFonts w:ascii="Segoe UI" w:hAnsi="Segoe UI" w:cs="Segoe UI"/>
                                <w:sz w:val="24"/>
                                <w:szCs w:val="24"/>
                                <w:lang w:val="bg-BG"/>
                              </w:rPr>
                              <w:t>предадени за рециклиране битови отпадъци са по-малко от 5%, по данни на НСИ.</w:t>
                            </w:r>
                          </w:p>
                          <w:p w:rsidR="00C57670" w:rsidRPr="00B95533"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Същевременно, Рамковата директива за отпадъци от 2018 г. поставя</w:t>
                            </w:r>
                            <w:r w:rsidRPr="00B95533">
                              <w:rPr>
                                <w:rFonts w:ascii="Segoe UI" w:hAnsi="Segoe UI" w:cs="Segoe UI"/>
                                <w:sz w:val="24"/>
                                <w:szCs w:val="24"/>
                                <w:lang w:val="ru-RU"/>
                              </w:rPr>
                              <w:t xml:space="preserve"> </w:t>
                            </w:r>
                            <w:r w:rsidRPr="00B95533">
                              <w:rPr>
                                <w:rFonts w:ascii="Segoe UI" w:hAnsi="Segoe UI" w:cs="Segoe UI"/>
                                <w:sz w:val="24"/>
                                <w:szCs w:val="24"/>
                                <w:lang w:val="bg-BG"/>
                              </w:rPr>
                              <w:t>нови и по-високи цели за повторна употреба и рециклиране на битови отпадъци и отпадъци от опаковки, които следва да се постигнат поета</w:t>
                            </w:r>
                            <w:r w:rsidR="00DF7D83" w:rsidRPr="00B95533">
                              <w:rPr>
                                <w:rFonts w:ascii="Segoe UI" w:hAnsi="Segoe UI" w:cs="Segoe UI"/>
                                <w:sz w:val="24"/>
                                <w:szCs w:val="24"/>
                                <w:lang w:val="bg-BG"/>
                              </w:rPr>
                              <w:t xml:space="preserve">пно до 2035 г. В чл. 5, параграф 5 от Директива 1999/31/ЕО относно депонирането на отпадъци чрез нейното изменение с Директива (ЕС) 2018/850 на Европейския парламент и на Съвета от 30 май 2018 година  е поставена </w:t>
                            </w:r>
                            <w:r w:rsidRPr="00B95533">
                              <w:rPr>
                                <w:rFonts w:ascii="Segoe UI" w:hAnsi="Segoe UI" w:cs="Segoe UI"/>
                                <w:sz w:val="24"/>
                                <w:szCs w:val="24"/>
                                <w:lang w:val="bg-BG"/>
                              </w:rPr>
                              <w:t>и цел за ограничаване депонирането на битови отпадъци до 10% от общо образуваните</w:t>
                            </w:r>
                            <w:r w:rsidR="00467A86" w:rsidRPr="00B95533">
                              <w:rPr>
                                <w:rFonts w:ascii="Segoe UI" w:hAnsi="Segoe UI" w:cs="Segoe UI"/>
                                <w:sz w:val="24"/>
                                <w:szCs w:val="24"/>
                                <w:lang w:val="bg-BG"/>
                              </w:rPr>
                              <w:t xml:space="preserve"> до 2035</w:t>
                            </w:r>
                            <w:r w:rsidR="009864EE">
                              <w:rPr>
                                <w:rFonts w:ascii="Segoe UI" w:hAnsi="Segoe UI" w:cs="Segoe UI"/>
                                <w:sz w:val="24"/>
                                <w:szCs w:val="24"/>
                                <w:lang w:val="en-US"/>
                              </w:rPr>
                              <w:t xml:space="preserve"> </w:t>
                            </w:r>
                            <w:r w:rsidR="009864EE">
                              <w:rPr>
                                <w:rFonts w:ascii="Segoe UI" w:hAnsi="Segoe UI" w:cs="Segoe UI"/>
                                <w:sz w:val="24"/>
                                <w:szCs w:val="24"/>
                                <w:lang w:val="bg-BG"/>
                              </w:rPr>
                              <w:t>г.</w:t>
                            </w:r>
                            <w:r w:rsidRPr="00B95533">
                              <w:rPr>
                                <w:rFonts w:ascii="Segoe UI" w:hAnsi="Segoe UI" w:cs="Segoe UI"/>
                                <w:sz w:val="24"/>
                                <w:szCs w:val="24"/>
                                <w:lang w:val="bg-BG"/>
                              </w:rPr>
                              <w:t xml:space="preserve">. Наличната и изграждаща се инфраструктура за третиране на битови отпадъци не биха могли да обезпечат постигането на тези цели за подготовка за повторна употреба и отклоняване на битови отпадъци от депониране. Привличането на частния сектор в дейностите по управление на битовите отпадъци се явява необходимост за постигането на тези високи цели в дългосрочен план. </w:t>
                            </w:r>
                          </w:p>
                          <w:p w:rsidR="00C57670" w:rsidRPr="00B95533"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 xml:space="preserve">Предстои сериозно предизвикателство пред местните власти – въвеждане на задължително разделно събиране на биоотпадъци от домакинствата през 2023 г. </w:t>
                            </w:r>
                          </w:p>
                          <w:p w:rsidR="00C57670"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Необходими са координирани действия между общините, бизнеса, системите за</w:t>
                            </w:r>
                            <w:r>
                              <w:rPr>
                                <w:rFonts w:ascii="Segoe UI" w:hAnsi="Segoe UI" w:cs="Segoe UI"/>
                                <w:sz w:val="24"/>
                                <w:szCs w:val="24"/>
                                <w:lang w:val="bg-BG"/>
                              </w:rPr>
                              <w:t xml:space="preserve"> разширена отговорност на производителите</w:t>
                            </w:r>
                            <w:r w:rsidRPr="00077E6F">
                              <w:rPr>
                                <w:rFonts w:ascii="Segoe UI" w:hAnsi="Segoe UI" w:cs="Segoe UI"/>
                                <w:sz w:val="24"/>
                                <w:szCs w:val="24"/>
                                <w:lang w:val="bg-BG"/>
                              </w:rPr>
                              <w:t xml:space="preserve"> и </w:t>
                            </w:r>
                            <w:r>
                              <w:rPr>
                                <w:rFonts w:ascii="Segoe UI" w:hAnsi="Segoe UI" w:cs="Segoe UI"/>
                                <w:sz w:val="24"/>
                                <w:szCs w:val="24"/>
                                <w:lang w:val="bg-BG"/>
                              </w:rPr>
                              <w:t>гражданите</w:t>
                            </w:r>
                            <w:r w:rsidRPr="00077E6F">
                              <w:rPr>
                                <w:rFonts w:ascii="Segoe UI" w:hAnsi="Segoe UI" w:cs="Segoe UI"/>
                                <w:sz w:val="24"/>
                                <w:szCs w:val="24"/>
                                <w:lang w:val="bg-BG"/>
                              </w:rPr>
                              <w:t xml:space="preserve"> за изграждане на удобни и икономически ефективни системи за разделно събиране на отпадъци от домакинства и значително повишаване на ангажираността и участието на последните в тези системи. </w:t>
                            </w:r>
                          </w:p>
                          <w:p w:rsidR="00C57670" w:rsidRPr="00077E6F" w:rsidRDefault="00C57670" w:rsidP="00E431B0">
                            <w:pPr>
                              <w:jc w:val="both"/>
                              <w:rPr>
                                <w:rFonts w:ascii="Segoe UI" w:hAnsi="Segoe UI" w:cs="Segoe UI"/>
                                <w:sz w:val="24"/>
                                <w:szCs w:val="24"/>
                                <w:lang w:val="bg-BG"/>
                              </w:rPr>
                            </w:pPr>
                            <w:r>
                              <w:rPr>
                                <w:rFonts w:ascii="Segoe UI" w:hAnsi="Segoe UI" w:cs="Segoe UI"/>
                                <w:sz w:val="24"/>
                                <w:szCs w:val="24"/>
                                <w:lang w:val="bg-BG"/>
                              </w:rPr>
                              <w:t xml:space="preserve">Постигането на по-ефективно използване на ресурсите, намаляването на количествата образувани отпадъци при различните производствени процеси и постигането на по-високи нива за рециклиране и оползотворяване изисква значителни инвестиции и усилия от страна на българските компании.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FCD75" id="Text Box 504" o:spid="_x0000_s1220" type="#_x0000_t202" style="position:absolute;margin-left:0;margin-top:80.55pt;width:472.95pt;height:616.45pt;z-index:251768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" filled="f" stroked="f" strokeweight=".5pt">
                <v:path arrowok="t"/>
                <v:textbox>
                  <w:txbxContent>
                    <w:p w:rsidR="00C57670" w:rsidRPr="00077E6F" w:rsidRDefault="00C57670" w:rsidP="00E431B0">
                      <w:pPr>
                        <w:jc w:val="both"/>
                        <w:rPr>
                          <w:rFonts w:ascii="Segoe UI" w:hAnsi="Segoe UI" w:cs="Segoe UI"/>
                          <w:sz w:val="24"/>
                          <w:szCs w:val="24"/>
                          <w:lang w:val="bg-BG"/>
                        </w:rPr>
                      </w:pPr>
                      <w:r>
                        <w:rPr>
                          <w:rFonts w:ascii="Segoe UI" w:hAnsi="Segoe UI" w:cs="Segoe UI"/>
                          <w:sz w:val="24"/>
                          <w:szCs w:val="24"/>
                          <w:lang w:val="bg-BG"/>
                        </w:rPr>
                        <w:t xml:space="preserve">През 2018 година в </w:t>
                      </w:r>
                      <w:r w:rsidRPr="00077E6F">
                        <w:rPr>
                          <w:rFonts w:ascii="Segoe UI" w:hAnsi="Segoe UI" w:cs="Segoe UI"/>
                          <w:sz w:val="24"/>
                          <w:szCs w:val="24"/>
                          <w:lang w:val="bg-BG"/>
                        </w:rPr>
                        <w:t>България</w:t>
                      </w:r>
                      <w:r>
                        <w:rPr>
                          <w:rFonts w:ascii="Segoe UI" w:hAnsi="Segoe UI" w:cs="Segoe UI"/>
                          <w:sz w:val="24"/>
                          <w:szCs w:val="24"/>
                          <w:lang w:val="bg-BG"/>
                        </w:rPr>
                        <w:t xml:space="preserve"> са образувани 129.7 милиона тона отпадъци, което поставя страната </w:t>
                      </w:r>
                      <w:r w:rsidRPr="00077E6F">
                        <w:rPr>
                          <w:rFonts w:ascii="Segoe UI" w:hAnsi="Segoe UI" w:cs="Segoe UI"/>
                          <w:sz w:val="24"/>
                          <w:szCs w:val="24"/>
                          <w:lang w:val="bg-BG"/>
                        </w:rPr>
                        <w:t>на едно от първите места в Европейския съюз по образувани отпадъци на глава от населението и единица БВП</w:t>
                      </w:r>
                      <w:r>
                        <w:rPr>
                          <w:rFonts w:ascii="Segoe UI" w:hAnsi="Segoe UI" w:cs="Segoe UI"/>
                          <w:sz w:val="24"/>
                          <w:szCs w:val="24"/>
                          <w:lang w:val="bg-BG"/>
                        </w:rPr>
                        <w:t>.</w:t>
                      </w:r>
                      <w:r w:rsidRPr="00077E6F">
                        <w:rPr>
                          <w:rFonts w:ascii="Segoe UI" w:hAnsi="Segoe UI" w:cs="Segoe UI"/>
                          <w:sz w:val="24"/>
                          <w:szCs w:val="24"/>
                          <w:lang w:val="bg-BG"/>
                        </w:rPr>
                        <w:t xml:space="preserve"> </w:t>
                      </w:r>
                    </w:p>
                    <w:p w:rsidR="00C57670" w:rsidRPr="00B95533" w:rsidRDefault="00C57670" w:rsidP="00E431B0">
                      <w:pPr>
                        <w:jc w:val="both"/>
                        <w:rPr>
                          <w:rFonts w:ascii="Segoe UI" w:hAnsi="Segoe UI" w:cs="Segoe UI"/>
                          <w:sz w:val="24"/>
                          <w:szCs w:val="24"/>
                          <w:lang w:val="bg-BG"/>
                        </w:rPr>
                      </w:pPr>
                      <w:r w:rsidRPr="00077E6F">
                        <w:rPr>
                          <w:rFonts w:ascii="Segoe UI" w:hAnsi="Segoe UI" w:cs="Segoe UI"/>
                          <w:sz w:val="24"/>
                          <w:szCs w:val="24"/>
                          <w:lang w:val="bg-BG"/>
                        </w:rPr>
                        <w:t>Въпреки сравнително добре развитата рециклираща промишленост, страната отбелязва ниски нива на рециклиране на битови отпадъци (</w:t>
                      </w:r>
                      <w:r w:rsidRPr="00077E6F">
                        <w:rPr>
                          <w:rFonts w:ascii="Segoe UI" w:hAnsi="Segoe UI" w:cs="Segoe UI"/>
                          <w:sz w:val="24"/>
                          <w:szCs w:val="24"/>
                        </w:rPr>
                        <w:t>31.5%</w:t>
                      </w:r>
                      <w:r w:rsidRPr="00077E6F">
                        <w:rPr>
                          <w:rFonts w:ascii="Segoe UI" w:hAnsi="Segoe UI" w:cs="Segoe UI"/>
                          <w:sz w:val="24"/>
                          <w:szCs w:val="24"/>
                          <w:lang w:val="bg-BG"/>
                        </w:rPr>
                        <w:t>) в сравнение със средните за ЕС (</w:t>
                      </w:r>
                      <w:r w:rsidRPr="00077E6F">
                        <w:rPr>
                          <w:rFonts w:ascii="Segoe UI" w:hAnsi="Segoe UI" w:cs="Segoe UI"/>
                          <w:sz w:val="24"/>
                          <w:szCs w:val="24"/>
                        </w:rPr>
                        <w:t>47.4%</w:t>
                      </w:r>
                      <w:r w:rsidRPr="00077E6F">
                        <w:rPr>
                          <w:rFonts w:ascii="Segoe UI" w:hAnsi="Segoe UI" w:cs="Segoe UI"/>
                          <w:sz w:val="24"/>
                          <w:szCs w:val="24"/>
                          <w:lang w:val="bg-BG"/>
                        </w:rPr>
                        <w:t>)</w:t>
                      </w:r>
                      <w:r w:rsidRPr="00077E6F">
                        <w:rPr>
                          <w:rFonts w:ascii="Segoe UI" w:hAnsi="Segoe UI" w:cs="Segoe UI"/>
                          <w:sz w:val="24"/>
                          <w:szCs w:val="24"/>
                        </w:rPr>
                        <w:t xml:space="preserve"> </w:t>
                      </w:r>
                      <w:r w:rsidRPr="00077E6F">
                        <w:rPr>
                          <w:rFonts w:ascii="Segoe UI" w:hAnsi="Segoe UI" w:cs="Segoe UI"/>
                          <w:sz w:val="24"/>
                          <w:szCs w:val="24"/>
                          <w:lang w:val="bg-BG"/>
                        </w:rPr>
                        <w:t>за 2018 г.  А ако се разглежда общото равнище на рециклиране, с изкл</w:t>
                      </w:r>
                      <w:r>
                        <w:rPr>
                          <w:rFonts w:ascii="Segoe UI" w:hAnsi="Segoe UI" w:cs="Segoe UI"/>
                          <w:sz w:val="24"/>
                          <w:szCs w:val="24"/>
                          <w:lang w:val="bg-BG"/>
                        </w:rPr>
                        <w:t>ючение</w:t>
                      </w:r>
                      <w:r w:rsidRPr="00077E6F">
                        <w:rPr>
                          <w:rFonts w:ascii="Segoe UI" w:hAnsi="Segoe UI" w:cs="Segoe UI"/>
                          <w:sz w:val="24"/>
                          <w:szCs w:val="24"/>
                          <w:lang w:val="bg-BG"/>
                        </w:rPr>
                        <w:t xml:space="preserve"> на отпадъци</w:t>
                      </w:r>
                      <w:r>
                        <w:rPr>
                          <w:rFonts w:ascii="Segoe UI" w:hAnsi="Segoe UI" w:cs="Segoe UI"/>
                          <w:sz w:val="24"/>
                          <w:szCs w:val="24"/>
                          <w:lang w:val="bg-BG"/>
                        </w:rPr>
                        <w:t>те</w:t>
                      </w:r>
                      <w:r w:rsidRPr="00077E6F">
                        <w:rPr>
                          <w:rFonts w:ascii="Segoe UI" w:hAnsi="Segoe UI" w:cs="Segoe UI"/>
                          <w:sz w:val="24"/>
                          <w:szCs w:val="24"/>
                          <w:lang w:val="bg-BG"/>
                        </w:rPr>
                        <w:t xml:space="preserve"> от добивната промишленост и от строителството, то през 2016 г. в България това равнище е 27%, докато средното за ЕС е 57%. </w:t>
                      </w:r>
                      <w:r>
                        <w:rPr>
                          <w:rFonts w:ascii="Segoe UI" w:hAnsi="Segoe UI" w:cs="Segoe UI"/>
                          <w:sz w:val="24"/>
                          <w:szCs w:val="24"/>
                          <w:lang w:val="bg-BG"/>
                        </w:rPr>
                        <w:t>Притеснителен факт е, че в</w:t>
                      </w:r>
                      <w:r w:rsidRPr="00077E6F">
                        <w:rPr>
                          <w:rFonts w:ascii="Segoe UI" w:hAnsi="Segoe UI" w:cs="Segoe UI"/>
                          <w:sz w:val="24"/>
                          <w:szCs w:val="24"/>
                          <w:lang w:val="bg-BG"/>
                        </w:rPr>
                        <w:t xml:space="preserve"> 202 общини в страната </w:t>
                      </w:r>
                      <w:r>
                        <w:rPr>
                          <w:rFonts w:ascii="Segoe UI" w:hAnsi="Segoe UI" w:cs="Segoe UI"/>
                          <w:sz w:val="24"/>
                          <w:szCs w:val="24"/>
                          <w:lang w:val="bg-BG"/>
                        </w:rPr>
                        <w:t xml:space="preserve">разделно събраните и </w:t>
                      </w:r>
                      <w:r w:rsidRPr="00B95533">
                        <w:rPr>
                          <w:rFonts w:ascii="Segoe UI" w:hAnsi="Segoe UI" w:cs="Segoe UI"/>
                          <w:sz w:val="24"/>
                          <w:szCs w:val="24"/>
                          <w:lang w:val="bg-BG"/>
                        </w:rPr>
                        <w:t>предадени за рециклиране битови отпадъци са по-малко от 5%, по данни на НСИ.</w:t>
                      </w:r>
                    </w:p>
                    <w:p w:rsidR="00C57670" w:rsidRPr="00B95533"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Същевременно, Рамковата директива за отпадъци от 2018 г. поставя</w:t>
                      </w:r>
                      <w:r w:rsidRPr="00B95533">
                        <w:rPr>
                          <w:rFonts w:ascii="Segoe UI" w:hAnsi="Segoe UI" w:cs="Segoe UI"/>
                          <w:sz w:val="24"/>
                          <w:szCs w:val="24"/>
                          <w:lang w:val="ru-RU"/>
                        </w:rPr>
                        <w:t xml:space="preserve"> </w:t>
                      </w:r>
                      <w:r w:rsidRPr="00B95533">
                        <w:rPr>
                          <w:rFonts w:ascii="Segoe UI" w:hAnsi="Segoe UI" w:cs="Segoe UI"/>
                          <w:sz w:val="24"/>
                          <w:szCs w:val="24"/>
                          <w:lang w:val="bg-BG"/>
                        </w:rPr>
                        <w:t>нови и по-високи цели за повторна употреба и рециклиране на битови отпадъци и отпадъци от опаковки, които следва да се постигнат поета</w:t>
                      </w:r>
                      <w:r w:rsidR="00DF7D83" w:rsidRPr="00B95533">
                        <w:rPr>
                          <w:rFonts w:ascii="Segoe UI" w:hAnsi="Segoe UI" w:cs="Segoe UI"/>
                          <w:sz w:val="24"/>
                          <w:szCs w:val="24"/>
                          <w:lang w:val="bg-BG"/>
                        </w:rPr>
                        <w:t xml:space="preserve">пно до 2035 г. В чл. 5, параграф 5 от Директива 1999/31/ЕО относно депонирането на отпадъци чрез нейното изменение с Директива (ЕС) 2018/850 на Европейския парламент и на Съвета от 30 май 2018 година  е поставена </w:t>
                      </w:r>
                      <w:r w:rsidRPr="00B95533">
                        <w:rPr>
                          <w:rFonts w:ascii="Segoe UI" w:hAnsi="Segoe UI" w:cs="Segoe UI"/>
                          <w:sz w:val="24"/>
                          <w:szCs w:val="24"/>
                          <w:lang w:val="bg-BG"/>
                        </w:rPr>
                        <w:t>и цел за ограничаване депонирането на битови отпадъци до 10% от общо образуваните</w:t>
                      </w:r>
                      <w:r w:rsidR="00467A86" w:rsidRPr="00B95533">
                        <w:rPr>
                          <w:rFonts w:ascii="Segoe UI" w:hAnsi="Segoe UI" w:cs="Segoe UI"/>
                          <w:sz w:val="24"/>
                          <w:szCs w:val="24"/>
                          <w:lang w:val="bg-BG"/>
                        </w:rPr>
                        <w:t xml:space="preserve"> до 2035</w:t>
                      </w:r>
                      <w:r w:rsidR="009864EE">
                        <w:rPr>
                          <w:rFonts w:ascii="Segoe UI" w:hAnsi="Segoe UI" w:cs="Segoe UI"/>
                          <w:sz w:val="24"/>
                          <w:szCs w:val="24"/>
                          <w:lang w:val="en-US"/>
                        </w:rPr>
                        <w:t xml:space="preserve"> </w:t>
                      </w:r>
                      <w:r w:rsidR="009864EE">
                        <w:rPr>
                          <w:rFonts w:ascii="Segoe UI" w:hAnsi="Segoe UI" w:cs="Segoe UI"/>
                          <w:sz w:val="24"/>
                          <w:szCs w:val="24"/>
                          <w:lang w:val="bg-BG"/>
                        </w:rPr>
                        <w:t>г.</w:t>
                      </w:r>
                      <w:r w:rsidRPr="00B95533">
                        <w:rPr>
                          <w:rFonts w:ascii="Segoe UI" w:hAnsi="Segoe UI" w:cs="Segoe UI"/>
                          <w:sz w:val="24"/>
                          <w:szCs w:val="24"/>
                          <w:lang w:val="bg-BG"/>
                        </w:rPr>
                        <w:t xml:space="preserve">. Наличната и изграждаща се инфраструктура за третиране на битови отпадъци не биха могли да обезпечат постигането на тези цели за подготовка за повторна употреба и отклоняване на битови отпадъци от депониране. Привличането на частния сектор в дейностите по управление на битовите отпадъци се явява необходимост за постигането на тези високи цели в дългосрочен план. </w:t>
                      </w:r>
                    </w:p>
                    <w:p w:rsidR="00C57670" w:rsidRPr="00B95533"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 xml:space="preserve">Предстои сериозно предизвикателство пред местните власти – въвеждане на задължително разделно събиране на биоотпадъци от домакинствата през 2023 г. </w:t>
                      </w:r>
                    </w:p>
                    <w:p w:rsidR="00C57670" w:rsidRDefault="00C57670" w:rsidP="00E431B0">
                      <w:pPr>
                        <w:jc w:val="both"/>
                        <w:rPr>
                          <w:rFonts w:ascii="Segoe UI" w:hAnsi="Segoe UI" w:cs="Segoe UI"/>
                          <w:sz w:val="24"/>
                          <w:szCs w:val="24"/>
                          <w:lang w:val="bg-BG"/>
                        </w:rPr>
                      </w:pPr>
                      <w:r w:rsidRPr="00B95533">
                        <w:rPr>
                          <w:rFonts w:ascii="Segoe UI" w:hAnsi="Segoe UI" w:cs="Segoe UI"/>
                          <w:sz w:val="24"/>
                          <w:szCs w:val="24"/>
                          <w:lang w:val="bg-BG"/>
                        </w:rPr>
                        <w:t>Необходими са координирани действия между общините, бизнеса, системите за</w:t>
                      </w:r>
                      <w:r>
                        <w:rPr>
                          <w:rFonts w:ascii="Segoe UI" w:hAnsi="Segoe UI" w:cs="Segoe UI"/>
                          <w:sz w:val="24"/>
                          <w:szCs w:val="24"/>
                          <w:lang w:val="bg-BG"/>
                        </w:rPr>
                        <w:t xml:space="preserve"> разширена отговорност на производителите</w:t>
                      </w:r>
                      <w:r w:rsidRPr="00077E6F">
                        <w:rPr>
                          <w:rFonts w:ascii="Segoe UI" w:hAnsi="Segoe UI" w:cs="Segoe UI"/>
                          <w:sz w:val="24"/>
                          <w:szCs w:val="24"/>
                          <w:lang w:val="bg-BG"/>
                        </w:rPr>
                        <w:t xml:space="preserve"> и </w:t>
                      </w:r>
                      <w:r>
                        <w:rPr>
                          <w:rFonts w:ascii="Segoe UI" w:hAnsi="Segoe UI" w:cs="Segoe UI"/>
                          <w:sz w:val="24"/>
                          <w:szCs w:val="24"/>
                          <w:lang w:val="bg-BG"/>
                        </w:rPr>
                        <w:t>гражданите</w:t>
                      </w:r>
                      <w:r w:rsidRPr="00077E6F">
                        <w:rPr>
                          <w:rFonts w:ascii="Segoe UI" w:hAnsi="Segoe UI" w:cs="Segoe UI"/>
                          <w:sz w:val="24"/>
                          <w:szCs w:val="24"/>
                          <w:lang w:val="bg-BG"/>
                        </w:rPr>
                        <w:t xml:space="preserve"> за изграждане на удобни и икономически ефективни системи за разделно събиране на отпадъци от домакинства и значително повишаване на ангажираността и участието на последните в тези системи. </w:t>
                      </w:r>
                    </w:p>
                    <w:p w:rsidR="00C57670" w:rsidRPr="00077E6F" w:rsidRDefault="00C57670" w:rsidP="00E431B0">
                      <w:pPr>
                        <w:jc w:val="both"/>
                        <w:rPr>
                          <w:rFonts w:ascii="Segoe UI" w:hAnsi="Segoe UI" w:cs="Segoe UI"/>
                          <w:sz w:val="24"/>
                          <w:szCs w:val="24"/>
                          <w:lang w:val="bg-BG"/>
                        </w:rPr>
                      </w:pPr>
                      <w:r>
                        <w:rPr>
                          <w:rFonts w:ascii="Segoe UI" w:hAnsi="Segoe UI" w:cs="Segoe UI"/>
                          <w:sz w:val="24"/>
                          <w:szCs w:val="24"/>
                          <w:lang w:val="bg-BG"/>
                        </w:rPr>
                        <w:t xml:space="preserve">Постигането на по-ефективно използване на ресурсите, намаляването на количествата образувани отпадъци при различните производствени процеси и постигането на по-високи нива за рециклиране и оползотворяване изисква значителни инвестиции и усилия от страна на българските компании. </w:t>
                      </w:r>
                    </w:p>
                  </w:txbxContent>
                </v:textbox>
                <w10:wrap anchorx="margin"/>
              </v:shape>
            </w:pict>
          </mc:Fallback>
        </mc:AlternateContent>
      </w:r>
      <w:r>
        <w:rPr>
          <w:noProof/>
          <w:lang w:val="bg-BG" w:eastAsia="bg-BG"/>
        </w:rPr>
        <mc:AlternateContent>
          <mc:Choice Requires="wpg">
            <w:drawing>
              <wp:anchor distT="0" distB="0" distL="114300" distR="114300" simplePos="0" relativeHeight="251770368" behindDoc="0" locked="0" layoutInCell="1" allowOverlap="1" wp14:anchorId="3B3B3A77" wp14:editId="3A574776">
                <wp:simplePos x="0" y="0"/>
                <wp:positionH relativeFrom="page">
                  <wp:posOffset>0</wp:posOffset>
                </wp:positionH>
                <wp:positionV relativeFrom="paragraph">
                  <wp:posOffset>-408940</wp:posOffset>
                </wp:positionV>
                <wp:extent cx="6863080" cy="425450"/>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1609" name="Group 1609"/>
                        <wpg:cNvGrpSpPr/>
                        <wpg:grpSpPr>
                          <a:xfrm>
                            <a:off x="1107871" y="-691090"/>
                            <a:ext cx="4841551" cy="425450"/>
                            <a:chOff x="1107871" y="-691090"/>
                            <a:chExt cx="4841551" cy="425450"/>
                          </a:xfrm>
                        </wpg:grpSpPr>
                        <wps:wsp>
                          <wps:cNvPr id="1610" name="Straight Connector 161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611" name="Group 1611"/>
                          <wpg:cNvGrpSpPr/>
                          <wpg:grpSpPr>
                            <a:xfrm>
                              <a:off x="5500474" y="-691090"/>
                              <a:ext cx="448948" cy="425450"/>
                              <a:chOff x="5500474" y="-691090"/>
                              <a:chExt cx="448948" cy="425450"/>
                            </a:xfrm>
                          </wpg:grpSpPr>
                          <wps:wsp>
                            <wps:cNvPr id="1612" name="Rectangle 1612"/>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3" name="Text Box 1613"/>
                            <wps:cNvSpPr txBox="1"/>
                            <wps:spPr>
                              <a:xfrm>
                                <a:off x="5500848" y="-607683"/>
                                <a:ext cx="448574" cy="276045"/>
                              </a:xfrm>
                              <a:prstGeom prst="rect">
                                <a:avLst/>
                              </a:prstGeom>
                              <a:noFill/>
                              <a:ln w="6350">
                                <a:noFill/>
                              </a:ln>
                            </wps:spPr>
                            <wps:txbx>
                              <w:txbxContent>
                                <w:p w:rsidR="00C57670" w:rsidRPr="00A44E04" w:rsidRDefault="00C57670"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614" name="Group 1614"/>
                        <wpg:cNvGrpSpPr/>
                        <wpg:grpSpPr>
                          <a:xfrm>
                            <a:off x="-914126" y="-691431"/>
                            <a:ext cx="2093077" cy="425450"/>
                            <a:chOff x="-5676406" y="-691431"/>
                            <a:chExt cx="2093077" cy="425450"/>
                          </a:xfrm>
                        </wpg:grpSpPr>
                        <wps:wsp>
                          <wps:cNvPr id="1615" name="Rectangle 1615"/>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 name="Text Box 1616"/>
                          <wps:cNvSpPr txBox="1"/>
                          <wps:spPr>
                            <a:xfrm>
                              <a:off x="-5086484" y="-580449"/>
                              <a:ext cx="1395385" cy="276045"/>
                            </a:xfrm>
                            <a:prstGeom prst="rect">
                              <a:avLst/>
                            </a:prstGeom>
                            <a:noFill/>
                            <a:ln w="6350">
                              <a:noFill/>
                            </a:ln>
                          </wps:spPr>
                          <wps:txbx>
                            <w:txbxContent>
                              <w:p w:rsidR="00C57670" w:rsidRPr="00281F79" w:rsidRDefault="00C57670"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B3B3A77" id="Group 503" o:spid="_x0000_s1221" style="position:absolute;margin-left:0;margin-top:-32.2pt;width:540.4pt;height:33.5pt;z-index:251770368;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">
                <v:group id="Group 1609" o:spid="_x0000_s1222"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">
                  <v:line id="Straight Connector 1610" o:spid="_x0000_s1223"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" strokecolor="#a6a6a6" strokeweight=".5pt">
                    <v:stroke joinstyle="miter"/>
                  </v:line>
                  <v:group id="Group 1611" o:spid="_x0000_s1224"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">
                    <v:rect id="Rectangle 1612" o:spid="_x0000_s1225"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" fillcolor="window" strokecolor="#a6a6a6" strokeweight=".5pt"/>
                    <v:shape id="Text Box 1613" o:spid="_x0000_s1226"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" filled="f" stroked="f" strokeweight=".5pt">
                      <v:textbox>
                        <w:txbxContent>
                          <w:p w:rsidR="00C57670" w:rsidRPr="00A44E04" w:rsidRDefault="00C57670"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18</w:t>
                            </w:r>
                          </w:p>
                        </w:txbxContent>
                      </v:textbox>
                    </v:shape>
                  </v:group>
                </v:group>
                <v:group id="Group 1614" o:spid="_x0000_s1227"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">
                  <v:rect id="Rectangle 1615" o:spid="_x0000_s1228"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" fillcolor="#00b0f0" stroked="f" strokeweight="1pt"/>
                  <v:shape id="Text Box 1616" o:spid="_x0000_s1229"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" filled="f" stroked="f" strokeweight=".5pt">
                    <v:textbox>
                      <w:txbxContent>
                        <w:p w:rsidR="00C57670" w:rsidRPr="00281F79" w:rsidRDefault="00C57670"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69344" behindDoc="0" locked="0" layoutInCell="1" allowOverlap="1" wp14:anchorId="0E665EF8" wp14:editId="6B65A5B9">
                <wp:simplePos x="0" y="0"/>
                <wp:positionH relativeFrom="margin">
                  <wp:posOffset>-76200</wp:posOffset>
                </wp:positionH>
                <wp:positionV relativeFrom="paragraph">
                  <wp:posOffset>476250</wp:posOffset>
                </wp:positionV>
                <wp:extent cx="5923915" cy="590550"/>
                <wp:effectExtent l="0" t="0" r="0" b="0"/>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077E6F">
                            <w:pPr>
                              <w:pStyle w:val="Title"/>
                              <w:rPr>
                                <w:rFonts w:ascii="Segoe UI" w:hAnsi="Segoe UI" w:cs="Segoe UI"/>
                                <w:sz w:val="40"/>
                                <w:szCs w:val="40"/>
                                <w:lang w:val="bg-BG"/>
                              </w:rPr>
                            </w:pPr>
                            <w:r>
                              <w:rPr>
                                <w:rFonts w:ascii="Segoe UI" w:hAnsi="Segoe UI" w:cs="Segoe UI"/>
                                <w:sz w:val="40"/>
                                <w:szCs w:val="40"/>
                                <w:lang w:val="bg-BG"/>
                              </w:rPr>
                              <w:t>Управление на отпадъците</w:t>
                            </w:r>
                          </w:p>
                          <w:p w:rsidR="00C57670" w:rsidRPr="00EE1FE9" w:rsidRDefault="00C57670" w:rsidP="00077E6F">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65EF8" id="Text Box 502" o:spid="_x0000_s1230" type="#_x0000_t202" style="position:absolute;margin-left:-6pt;margin-top:37.5pt;width:466.45pt;height:46.5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" filled="f" stroked="f" strokeweight=".5pt">
                <v:path arrowok="t"/>
                <v:textbox>
                  <w:txbxContent>
                    <w:p w:rsidR="00C57670" w:rsidRPr="00EE1FE9" w:rsidRDefault="00C57670" w:rsidP="00077E6F">
                      <w:pPr>
                        <w:pStyle w:val="Title"/>
                        <w:rPr>
                          <w:rFonts w:ascii="Segoe UI" w:hAnsi="Segoe UI" w:cs="Segoe UI"/>
                          <w:sz w:val="40"/>
                          <w:szCs w:val="40"/>
                          <w:lang w:val="bg-BG"/>
                        </w:rPr>
                      </w:pPr>
                      <w:r>
                        <w:rPr>
                          <w:rFonts w:ascii="Segoe UI" w:hAnsi="Segoe UI" w:cs="Segoe UI"/>
                          <w:sz w:val="40"/>
                          <w:szCs w:val="40"/>
                          <w:lang w:val="bg-BG"/>
                        </w:rPr>
                        <w:t>Управление на отпадъците</w:t>
                      </w:r>
                    </w:p>
                    <w:p w:rsidR="00C57670" w:rsidRPr="00EE1FE9" w:rsidRDefault="00C57670" w:rsidP="00077E6F">
                      <w:pPr>
                        <w:spacing w:after="0" w:line="300" w:lineRule="auto"/>
                        <w:rPr>
                          <w:rFonts w:ascii="Segoe UI" w:hAnsi="Segoe UI" w:cs="Segoe UI"/>
                          <w:color w:val="00B0F0"/>
                          <w:sz w:val="40"/>
                          <w:szCs w:val="40"/>
                        </w:rPr>
                      </w:pPr>
                    </w:p>
                  </w:txbxContent>
                </v:textbox>
                <w10:wrap anchorx="margin"/>
              </v:shape>
            </w:pict>
          </mc:Fallback>
        </mc:AlternateContent>
      </w:r>
      <w:r>
        <w:rPr>
          <w:noProof/>
          <w:lang w:val="bg-BG" w:eastAsia="bg-BG"/>
        </w:rPr>
        <mc:AlternateContent>
          <mc:Choice Requires="wps">
            <w:drawing>
              <wp:anchor distT="0" distB="0" distL="114300" distR="114300" simplePos="0" relativeHeight="251767296" behindDoc="0" locked="0" layoutInCell="1" allowOverlap="1" wp14:anchorId="0048FEBE" wp14:editId="7C853533">
                <wp:simplePos x="0" y="0"/>
                <wp:positionH relativeFrom="margin">
                  <wp:posOffset>-104140</wp:posOffset>
                </wp:positionH>
                <wp:positionV relativeFrom="paragraph">
                  <wp:posOffset>27940</wp:posOffset>
                </wp:positionV>
                <wp:extent cx="2571750" cy="666750"/>
                <wp:effectExtent l="0" t="0" r="0" b="0"/>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077E6F">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8FEBE" id="Text Box 501" o:spid="_x0000_s1231" type="#_x0000_t202" style="position:absolute;margin-left:-8.2pt;margin-top:2.2pt;width:202.5pt;height:52.5pt;z-index:2517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" filled="f" stroked="f" strokeweight=".5pt">
                <v:path arrowok="t"/>
                <v:textbox>
                  <w:txbxContent>
                    <w:p w:rsidR="00C57670" w:rsidRPr="00EE1FE9" w:rsidRDefault="00C57670"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077E6F">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070D01">
        <w:br w:type="page"/>
      </w:r>
    </w:p>
    <w:p w:rsidR="00077E6F" w:rsidRDefault="006324BF" w:rsidP="00077E6F">
      <w:r>
        <w:rPr>
          <w:rFonts w:ascii="Segoe UI" w:hAnsi="Segoe UI" w:cs="Segoe UI"/>
          <w:noProof/>
          <w:sz w:val="24"/>
          <w:szCs w:val="24"/>
          <w:lang w:val="bg-BG" w:eastAsia="bg-BG"/>
        </w:rPr>
        <w:drawing>
          <wp:anchor distT="0" distB="0" distL="114300" distR="114300" simplePos="0" relativeHeight="251776512" behindDoc="0" locked="0" layoutInCell="1" allowOverlap="1" wp14:anchorId="74547C8D" wp14:editId="683B1B71">
            <wp:simplePos x="0" y="0"/>
            <wp:positionH relativeFrom="margin">
              <wp:posOffset>-1097280</wp:posOffset>
            </wp:positionH>
            <wp:positionV relativeFrom="paragraph">
              <wp:posOffset>5737860</wp:posOffset>
            </wp:positionV>
            <wp:extent cx="8086725" cy="5201242"/>
            <wp:effectExtent l="0" t="0" r="0" b="0"/>
            <wp:wrapNone/>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91371" cy="5204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772416" behindDoc="0" locked="0" layoutInCell="1" allowOverlap="1" wp14:anchorId="7724A876" wp14:editId="18F7B1A5">
                <wp:simplePos x="0" y="0"/>
                <wp:positionH relativeFrom="margin">
                  <wp:posOffset>251460</wp:posOffset>
                </wp:positionH>
                <wp:positionV relativeFrom="paragraph">
                  <wp:posOffset>1021080</wp:posOffset>
                </wp:positionV>
                <wp:extent cx="5753735" cy="4899660"/>
                <wp:effectExtent l="0" t="0" r="0" b="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735" cy="4899660"/>
                        </a:xfrm>
                        <a:prstGeom prst="rect">
                          <a:avLst/>
                        </a:prstGeom>
                        <a:noFill/>
                        <a:ln w="6350">
                          <a:noFill/>
                        </a:ln>
                      </wps:spPr>
                      <wps:txbx>
                        <w:txbxContent>
                          <w:p w:rsidR="00C57670" w:rsidRPr="00077E6F" w:rsidRDefault="00C57670" w:rsidP="005F20AD">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Пластмаси</w:t>
                            </w:r>
                          </w:p>
                          <w:p w:rsidR="00C57670" w:rsidRPr="00956554" w:rsidRDefault="00C57670" w:rsidP="005F20AD">
                            <w:pPr>
                              <w:jc w:val="both"/>
                              <w:rPr>
                                <w:rFonts w:ascii="Segoe UI" w:hAnsi="Segoe UI" w:cs="Segoe UI"/>
                                <w:sz w:val="24"/>
                                <w:szCs w:val="24"/>
                                <w:lang w:val="bg-BG"/>
                              </w:rPr>
                            </w:pPr>
                            <w:r>
                              <w:rPr>
                                <w:rFonts w:ascii="Segoe UI" w:hAnsi="Segoe UI" w:cs="Segoe UI"/>
                                <w:sz w:val="24"/>
                                <w:szCs w:val="24"/>
                                <w:lang w:val="bg-BG"/>
                              </w:rPr>
                              <w:t>П</w:t>
                            </w:r>
                            <w:r w:rsidRPr="00956554">
                              <w:rPr>
                                <w:rFonts w:ascii="Segoe UI" w:hAnsi="Segoe UI" w:cs="Segoe UI"/>
                                <w:sz w:val="24"/>
                                <w:szCs w:val="24"/>
                                <w:lang w:val="bg-BG"/>
                              </w:rPr>
                              <w:t>роизводството на пластмаси в първична форма</w:t>
                            </w:r>
                            <w:r>
                              <w:rPr>
                                <w:rFonts w:ascii="Segoe UI" w:hAnsi="Segoe UI" w:cs="Segoe UI"/>
                                <w:sz w:val="24"/>
                                <w:szCs w:val="24"/>
                                <w:lang w:val="bg-BG"/>
                              </w:rPr>
                              <w:t xml:space="preserve"> в България</w:t>
                            </w:r>
                            <w:r w:rsidRPr="00956554">
                              <w:rPr>
                                <w:rFonts w:ascii="Segoe UI" w:hAnsi="Segoe UI" w:cs="Segoe UI"/>
                                <w:sz w:val="24"/>
                                <w:szCs w:val="24"/>
                                <w:lang w:val="bg-BG"/>
                              </w:rPr>
                              <w:t xml:space="preserve"> през 2019 г. е възлизало на 175 хил. тона, докато производството на пластмасови изделия е значително по-голямо и надхвърля 500 хил. тона</w:t>
                            </w:r>
                            <w:r>
                              <w:rPr>
                                <w:rFonts w:ascii="Segoe UI" w:hAnsi="Segoe UI" w:cs="Segoe UI"/>
                                <w:sz w:val="24"/>
                                <w:szCs w:val="24"/>
                                <w:lang w:val="bg-BG"/>
                              </w:rPr>
                              <w:t xml:space="preserve">. </w:t>
                            </w:r>
                            <w:r w:rsidRPr="00956554">
                              <w:rPr>
                                <w:rFonts w:ascii="Segoe UI" w:hAnsi="Segoe UI" w:cs="Segoe UI"/>
                                <w:sz w:val="24"/>
                                <w:szCs w:val="24"/>
                                <w:lang w:val="bg-BG"/>
                              </w:rPr>
                              <w:t>Значителното производство на пластмасови продукти и изделия в страната предоставя възможност за влагане на рециклирани пластмаси.</w:t>
                            </w:r>
                          </w:p>
                          <w:p w:rsidR="00C57670" w:rsidRDefault="00C57670" w:rsidP="005F20AD">
                            <w:pPr>
                              <w:jc w:val="both"/>
                              <w:rPr>
                                <w:rFonts w:ascii="Segoe UI" w:hAnsi="Segoe UI" w:cs="Segoe UI"/>
                                <w:sz w:val="24"/>
                                <w:szCs w:val="24"/>
                                <w:lang w:val="bg-BG"/>
                              </w:rPr>
                            </w:pPr>
                            <w:r w:rsidRPr="00956554">
                              <w:rPr>
                                <w:rFonts w:ascii="Segoe UI" w:hAnsi="Segoe UI" w:cs="Segoe UI"/>
                                <w:sz w:val="24"/>
                                <w:szCs w:val="24"/>
                                <w:lang w:val="bg-BG"/>
                              </w:rPr>
                              <w:t xml:space="preserve">Страната има дългогодишни традиции и опит в рециклирането на пластмасови отпадъци. През последните години бяха направени значителни инвестиции в сектора, в резултат на което които капацитетът за рециклиране нарасна съществено, и по оценки надвишава </w:t>
                            </w:r>
                            <w:r>
                              <w:rPr>
                                <w:rFonts w:ascii="Segoe UI" w:hAnsi="Segoe UI" w:cs="Segoe UI"/>
                                <w:sz w:val="24"/>
                                <w:szCs w:val="24"/>
                                <w:lang w:val="bg-BG"/>
                              </w:rPr>
                              <w:t xml:space="preserve">300 000 </w:t>
                            </w:r>
                            <w:r w:rsidRPr="00956554">
                              <w:rPr>
                                <w:rFonts w:ascii="Segoe UI" w:hAnsi="Segoe UI" w:cs="Segoe UI"/>
                                <w:sz w:val="24"/>
                                <w:szCs w:val="24"/>
                                <w:lang w:val="bg-BG"/>
                              </w:rPr>
                              <w:t xml:space="preserve">тона. Това дава възможност за рециклиране на цялото количество събрани пластмасови отпадъци в страната и същевременно осигурява възможностите за преработка на основните категории материали – LDPE, HDPE, PET, PE.   </w:t>
                            </w:r>
                          </w:p>
                          <w:p w:rsidR="00C57670" w:rsidRPr="00077E6F" w:rsidRDefault="00C57670" w:rsidP="005F20AD">
                            <w:pPr>
                              <w:jc w:val="both"/>
                              <w:rPr>
                                <w:rFonts w:ascii="Segoe UI" w:hAnsi="Segoe UI" w:cs="Segoe UI"/>
                                <w:sz w:val="24"/>
                                <w:szCs w:val="24"/>
                                <w:lang w:val="bg-BG"/>
                              </w:rPr>
                            </w:pPr>
                            <w:r>
                              <w:rPr>
                                <w:rFonts w:ascii="Segoe UI" w:hAnsi="Segoe UI" w:cs="Segoe UI"/>
                                <w:sz w:val="24"/>
                                <w:szCs w:val="24"/>
                                <w:lang w:val="bg-BG"/>
                              </w:rPr>
                              <w:t>Независимо от постигнатите резултати са необходими допълнителни усилия за намаляване на количествата образувани пластмасови отпадъци, като приоритет трябва да бъдат пластмасите за еднократна употреба, подобряване на разделното събиране в домакинствата,</w:t>
                            </w:r>
                            <w:r w:rsidRPr="006324BF">
                              <w:t xml:space="preserve"> </w:t>
                            </w:r>
                            <w:r w:rsidRPr="006324BF">
                              <w:rPr>
                                <w:rFonts w:ascii="Segoe UI" w:hAnsi="Segoe UI" w:cs="Segoe UI"/>
                                <w:sz w:val="24"/>
                                <w:szCs w:val="24"/>
                                <w:lang w:val="bg-BG"/>
                              </w:rPr>
                              <w:t>н</w:t>
                            </w:r>
                            <w:r>
                              <w:rPr>
                                <w:rFonts w:ascii="Segoe UI" w:hAnsi="Segoe UI" w:cs="Segoe UI"/>
                                <w:sz w:val="24"/>
                                <w:szCs w:val="24"/>
                                <w:lang w:val="bg-BG"/>
                              </w:rPr>
                              <w:t>амаляване на н</w:t>
                            </w:r>
                            <w:r w:rsidRPr="006324BF">
                              <w:rPr>
                                <w:rFonts w:ascii="Segoe UI" w:hAnsi="Segoe UI" w:cs="Segoe UI"/>
                                <w:sz w:val="24"/>
                                <w:szCs w:val="24"/>
                                <w:lang w:val="bg-BG"/>
                              </w:rPr>
                              <w:t>ежелани</w:t>
                            </w:r>
                            <w:r>
                              <w:rPr>
                                <w:rFonts w:ascii="Segoe UI" w:hAnsi="Segoe UI" w:cs="Segoe UI"/>
                                <w:sz w:val="24"/>
                                <w:szCs w:val="24"/>
                                <w:lang w:val="bg-BG"/>
                              </w:rPr>
                              <w:t>те</w:t>
                            </w:r>
                            <w:r w:rsidRPr="006324BF">
                              <w:rPr>
                                <w:rFonts w:ascii="Segoe UI" w:hAnsi="Segoe UI" w:cs="Segoe UI"/>
                                <w:sz w:val="24"/>
                                <w:szCs w:val="24"/>
                                <w:lang w:val="bg-BG"/>
                              </w:rPr>
                              <w:t xml:space="preserve"> примеси в произвежданите и предлагани на пазара пластмасови изделия и опаковки, ко</w:t>
                            </w:r>
                            <w:r>
                              <w:rPr>
                                <w:rFonts w:ascii="Segoe UI" w:hAnsi="Segoe UI" w:cs="Segoe UI"/>
                                <w:sz w:val="24"/>
                                <w:szCs w:val="24"/>
                                <w:lang w:val="bg-BG"/>
                              </w:rPr>
                              <w:t>и</w:t>
                            </w:r>
                            <w:r w:rsidRPr="006324BF">
                              <w:rPr>
                                <w:rFonts w:ascii="Segoe UI" w:hAnsi="Segoe UI" w:cs="Segoe UI"/>
                                <w:sz w:val="24"/>
                                <w:szCs w:val="24"/>
                                <w:lang w:val="bg-BG"/>
                              </w:rPr>
                              <w:t>то затруднява</w:t>
                            </w:r>
                            <w:r>
                              <w:rPr>
                                <w:rFonts w:ascii="Segoe UI" w:hAnsi="Segoe UI" w:cs="Segoe UI"/>
                                <w:sz w:val="24"/>
                                <w:szCs w:val="24"/>
                                <w:lang w:val="bg-BG"/>
                              </w:rPr>
                              <w:t>т</w:t>
                            </w:r>
                            <w:r w:rsidRPr="006324BF">
                              <w:rPr>
                                <w:rFonts w:ascii="Segoe UI" w:hAnsi="Segoe UI" w:cs="Segoe UI"/>
                                <w:sz w:val="24"/>
                                <w:szCs w:val="24"/>
                                <w:lang w:val="bg-BG"/>
                              </w:rPr>
                              <w:t xml:space="preserve"> последващото им рециклиране</w:t>
                            </w:r>
                            <w:r>
                              <w:rPr>
                                <w:rFonts w:ascii="Segoe UI" w:hAnsi="Segoe UI" w:cs="Segoe UI"/>
                                <w:sz w:val="24"/>
                                <w:szCs w:val="24"/>
                                <w:lang w:val="bg-BG"/>
                              </w:rPr>
                              <w:t xml:space="preserve">. </w:t>
                            </w:r>
                          </w:p>
                          <w:p w:rsidR="00C57670" w:rsidRPr="00077E6F" w:rsidRDefault="00C57670" w:rsidP="005F20AD">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4A876" id="Text Box 500" o:spid="_x0000_s1232" type="#_x0000_t202" style="position:absolute;margin-left:19.8pt;margin-top:80.4pt;width:453.05pt;height:385.8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" filled="f" stroked="f" strokeweight=".5pt">
                <v:path arrowok="t"/>
                <v:textbox>
                  <w:txbxContent>
                    <w:p w:rsidR="00C57670" w:rsidRPr="00077E6F" w:rsidRDefault="00C57670" w:rsidP="005F20AD">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Пластмаси</w:t>
                      </w:r>
                    </w:p>
                    <w:p w:rsidR="00C57670" w:rsidRPr="00956554" w:rsidRDefault="00C57670" w:rsidP="005F20AD">
                      <w:pPr>
                        <w:jc w:val="both"/>
                        <w:rPr>
                          <w:rFonts w:ascii="Segoe UI" w:hAnsi="Segoe UI" w:cs="Segoe UI"/>
                          <w:sz w:val="24"/>
                          <w:szCs w:val="24"/>
                          <w:lang w:val="bg-BG"/>
                        </w:rPr>
                      </w:pPr>
                      <w:r>
                        <w:rPr>
                          <w:rFonts w:ascii="Segoe UI" w:hAnsi="Segoe UI" w:cs="Segoe UI"/>
                          <w:sz w:val="24"/>
                          <w:szCs w:val="24"/>
                          <w:lang w:val="bg-BG"/>
                        </w:rPr>
                        <w:t>П</w:t>
                      </w:r>
                      <w:r w:rsidRPr="00956554">
                        <w:rPr>
                          <w:rFonts w:ascii="Segoe UI" w:hAnsi="Segoe UI" w:cs="Segoe UI"/>
                          <w:sz w:val="24"/>
                          <w:szCs w:val="24"/>
                          <w:lang w:val="bg-BG"/>
                        </w:rPr>
                        <w:t>роизводството на пластмаси в първична форма</w:t>
                      </w:r>
                      <w:r>
                        <w:rPr>
                          <w:rFonts w:ascii="Segoe UI" w:hAnsi="Segoe UI" w:cs="Segoe UI"/>
                          <w:sz w:val="24"/>
                          <w:szCs w:val="24"/>
                          <w:lang w:val="bg-BG"/>
                        </w:rPr>
                        <w:t xml:space="preserve"> в България</w:t>
                      </w:r>
                      <w:r w:rsidRPr="00956554">
                        <w:rPr>
                          <w:rFonts w:ascii="Segoe UI" w:hAnsi="Segoe UI" w:cs="Segoe UI"/>
                          <w:sz w:val="24"/>
                          <w:szCs w:val="24"/>
                          <w:lang w:val="bg-BG"/>
                        </w:rPr>
                        <w:t xml:space="preserve"> през 2019 г. е възлизало на 175 хил. тона, докато производството на пластмасови изделия е значително по-голямо и надхвърля 500 хил. тона</w:t>
                      </w:r>
                      <w:r>
                        <w:rPr>
                          <w:rFonts w:ascii="Segoe UI" w:hAnsi="Segoe UI" w:cs="Segoe UI"/>
                          <w:sz w:val="24"/>
                          <w:szCs w:val="24"/>
                          <w:lang w:val="bg-BG"/>
                        </w:rPr>
                        <w:t xml:space="preserve">. </w:t>
                      </w:r>
                      <w:r w:rsidRPr="00956554">
                        <w:rPr>
                          <w:rFonts w:ascii="Segoe UI" w:hAnsi="Segoe UI" w:cs="Segoe UI"/>
                          <w:sz w:val="24"/>
                          <w:szCs w:val="24"/>
                          <w:lang w:val="bg-BG"/>
                        </w:rPr>
                        <w:t>Значителното производство на пластмасови продукти и изделия в страната предоставя възможност за влагане на рециклирани пластмаси.</w:t>
                      </w:r>
                    </w:p>
                    <w:p w:rsidR="00C57670" w:rsidRDefault="00C57670" w:rsidP="005F20AD">
                      <w:pPr>
                        <w:jc w:val="both"/>
                        <w:rPr>
                          <w:rFonts w:ascii="Segoe UI" w:hAnsi="Segoe UI" w:cs="Segoe UI"/>
                          <w:sz w:val="24"/>
                          <w:szCs w:val="24"/>
                          <w:lang w:val="bg-BG"/>
                        </w:rPr>
                      </w:pPr>
                      <w:r w:rsidRPr="00956554">
                        <w:rPr>
                          <w:rFonts w:ascii="Segoe UI" w:hAnsi="Segoe UI" w:cs="Segoe UI"/>
                          <w:sz w:val="24"/>
                          <w:szCs w:val="24"/>
                          <w:lang w:val="bg-BG"/>
                        </w:rPr>
                        <w:t xml:space="preserve">Страната има дългогодишни традиции и опит в рециклирането на пластмасови отпадъци. През последните години бяха направени значителни инвестиции в сектора, в резултат на което които капацитетът за рециклиране нарасна съществено, и по оценки надвишава </w:t>
                      </w:r>
                      <w:r>
                        <w:rPr>
                          <w:rFonts w:ascii="Segoe UI" w:hAnsi="Segoe UI" w:cs="Segoe UI"/>
                          <w:sz w:val="24"/>
                          <w:szCs w:val="24"/>
                          <w:lang w:val="bg-BG"/>
                        </w:rPr>
                        <w:t xml:space="preserve">300 000 </w:t>
                      </w:r>
                      <w:r w:rsidRPr="00956554">
                        <w:rPr>
                          <w:rFonts w:ascii="Segoe UI" w:hAnsi="Segoe UI" w:cs="Segoe UI"/>
                          <w:sz w:val="24"/>
                          <w:szCs w:val="24"/>
                          <w:lang w:val="bg-BG"/>
                        </w:rPr>
                        <w:t xml:space="preserve">тона. Това дава възможност за рециклиране на цялото количество събрани пластмасови отпадъци в страната и същевременно осигурява възможностите за преработка на основните категории материали – LDPE, HDPE, PET, PE.   </w:t>
                      </w:r>
                    </w:p>
                    <w:p w:rsidR="00C57670" w:rsidRPr="00077E6F" w:rsidRDefault="00C57670" w:rsidP="005F20AD">
                      <w:pPr>
                        <w:jc w:val="both"/>
                        <w:rPr>
                          <w:rFonts w:ascii="Segoe UI" w:hAnsi="Segoe UI" w:cs="Segoe UI"/>
                          <w:sz w:val="24"/>
                          <w:szCs w:val="24"/>
                          <w:lang w:val="bg-BG"/>
                        </w:rPr>
                      </w:pPr>
                      <w:r>
                        <w:rPr>
                          <w:rFonts w:ascii="Segoe UI" w:hAnsi="Segoe UI" w:cs="Segoe UI"/>
                          <w:sz w:val="24"/>
                          <w:szCs w:val="24"/>
                          <w:lang w:val="bg-BG"/>
                        </w:rPr>
                        <w:t>Независимо от постигнатите резултати са необходими допълнителни усилия за намаляване на количествата образувани пластмасови отпадъци, като приоритет трябва да бъдат пластмасите за еднократна употреба, подобряване на разделното събиране в домакинствата,</w:t>
                      </w:r>
                      <w:r w:rsidRPr="006324BF">
                        <w:t xml:space="preserve"> </w:t>
                      </w:r>
                      <w:r w:rsidRPr="006324BF">
                        <w:rPr>
                          <w:rFonts w:ascii="Segoe UI" w:hAnsi="Segoe UI" w:cs="Segoe UI"/>
                          <w:sz w:val="24"/>
                          <w:szCs w:val="24"/>
                          <w:lang w:val="bg-BG"/>
                        </w:rPr>
                        <w:t>н</w:t>
                      </w:r>
                      <w:r>
                        <w:rPr>
                          <w:rFonts w:ascii="Segoe UI" w:hAnsi="Segoe UI" w:cs="Segoe UI"/>
                          <w:sz w:val="24"/>
                          <w:szCs w:val="24"/>
                          <w:lang w:val="bg-BG"/>
                        </w:rPr>
                        <w:t>амаляване на н</w:t>
                      </w:r>
                      <w:r w:rsidRPr="006324BF">
                        <w:rPr>
                          <w:rFonts w:ascii="Segoe UI" w:hAnsi="Segoe UI" w:cs="Segoe UI"/>
                          <w:sz w:val="24"/>
                          <w:szCs w:val="24"/>
                          <w:lang w:val="bg-BG"/>
                        </w:rPr>
                        <w:t>ежелани</w:t>
                      </w:r>
                      <w:r>
                        <w:rPr>
                          <w:rFonts w:ascii="Segoe UI" w:hAnsi="Segoe UI" w:cs="Segoe UI"/>
                          <w:sz w:val="24"/>
                          <w:szCs w:val="24"/>
                          <w:lang w:val="bg-BG"/>
                        </w:rPr>
                        <w:t>те</w:t>
                      </w:r>
                      <w:r w:rsidRPr="006324BF">
                        <w:rPr>
                          <w:rFonts w:ascii="Segoe UI" w:hAnsi="Segoe UI" w:cs="Segoe UI"/>
                          <w:sz w:val="24"/>
                          <w:szCs w:val="24"/>
                          <w:lang w:val="bg-BG"/>
                        </w:rPr>
                        <w:t xml:space="preserve"> примеси в произвежданите и предлагани на пазара пластмасови изделия и опаковки, ко</w:t>
                      </w:r>
                      <w:r>
                        <w:rPr>
                          <w:rFonts w:ascii="Segoe UI" w:hAnsi="Segoe UI" w:cs="Segoe UI"/>
                          <w:sz w:val="24"/>
                          <w:szCs w:val="24"/>
                          <w:lang w:val="bg-BG"/>
                        </w:rPr>
                        <w:t>и</w:t>
                      </w:r>
                      <w:r w:rsidRPr="006324BF">
                        <w:rPr>
                          <w:rFonts w:ascii="Segoe UI" w:hAnsi="Segoe UI" w:cs="Segoe UI"/>
                          <w:sz w:val="24"/>
                          <w:szCs w:val="24"/>
                          <w:lang w:val="bg-BG"/>
                        </w:rPr>
                        <w:t>то затруднява</w:t>
                      </w:r>
                      <w:r>
                        <w:rPr>
                          <w:rFonts w:ascii="Segoe UI" w:hAnsi="Segoe UI" w:cs="Segoe UI"/>
                          <w:sz w:val="24"/>
                          <w:szCs w:val="24"/>
                          <w:lang w:val="bg-BG"/>
                        </w:rPr>
                        <w:t>т</w:t>
                      </w:r>
                      <w:r w:rsidRPr="006324BF">
                        <w:rPr>
                          <w:rFonts w:ascii="Segoe UI" w:hAnsi="Segoe UI" w:cs="Segoe UI"/>
                          <w:sz w:val="24"/>
                          <w:szCs w:val="24"/>
                          <w:lang w:val="bg-BG"/>
                        </w:rPr>
                        <w:t xml:space="preserve"> последващото им рециклиране</w:t>
                      </w:r>
                      <w:r>
                        <w:rPr>
                          <w:rFonts w:ascii="Segoe UI" w:hAnsi="Segoe UI" w:cs="Segoe UI"/>
                          <w:sz w:val="24"/>
                          <w:szCs w:val="24"/>
                          <w:lang w:val="bg-BG"/>
                        </w:rPr>
                        <w:t xml:space="preserve">. </w:t>
                      </w:r>
                    </w:p>
                    <w:p w:rsidR="00C57670" w:rsidRPr="00077E6F" w:rsidRDefault="00C57670" w:rsidP="005F20AD">
                      <w:pPr>
                        <w:jc w:val="both"/>
                        <w:rPr>
                          <w:rFonts w:ascii="Segoe UI" w:hAnsi="Segoe UI" w:cs="Segoe UI"/>
                          <w:sz w:val="24"/>
                          <w:szCs w:val="24"/>
                          <w:lang w:val="bg-BG"/>
                        </w:rPr>
                      </w:pPr>
                    </w:p>
                  </w:txbxContent>
                </v:textbox>
                <w10:wrap anchorx="margin"/>
              </v:shape>
            </w:pict>
          </mc:Fallback>
        </mc:AlternateContent>
      </w:r>
      <w:r w:rsidR="00D70CF7">
        <w:rPr>
          <w:noProof/>
          <w:lang w:val="bg-BG" w:eastAsia="bg-BG"/>
        </w:rPr>
        <mc:AlternateContent>
          <mc:Choice Requires="wps">
            <w:drawing>
              <wp:anchor distT="0" distB="0" distL="114300" distR="114300" simplePos="0" relativeHeight="251778560" behindDoc="0" locked="0" layoutInCell="1" allowOverlap="1" wp14:anchorId="01960A31" wp14:editId="40804B1E">
                <wp:simplePos x="0" y="0"/>
                <wp:positionH relativeFrom="column">
                  <wp:posOffset>-734060</wp:posOffset>
                </wp:positionH>
                <wp:positionV relativeFrom="paragraph">
                  <wp:posOffset>850265</wp:posOffset>
                </wp:positionV>
                <wp:extent cx="1285875" cy="1028700"/>
                <wp:effectExtent l="0" t="0" r="0" b="0"/>
                <wp:wrapNone/>
                <wp:docPr id="499"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C34716">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60A31" id="Rectangle 499" o:spid="_x0000_s1233" style="position:absolute;margin-left:-57.8pt;margin-top:66.95pt;width:101.25pt;height:81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" filled="f" stroked="f" strokeweight="1pt">
                <v:path arrowok="t"/>
                <v:textbox>
                  <w:txbxContent>
                    <w:p w:rsidR="00C57670" w:rsidRPr="002F7B8E" w:rsidRDefault="00C57670" w:rsidP="00C34716">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C34716">
                      <w:pPr>
                        <w:spacing w:line="312" w:lineRule="auto"/>
                        <w:rPr>
                          <w:rFonts w:ascii="Segoe UI Black" w:hAnsi="Segoe UI Black" w:cs="Open Sans"/>
                          <w:color w:val="000000" w:themeColor="text1"/>
                          <w:sz w:val="24"/>
                          <w:szCs w:val="24"/>
                        </w:rPr>
                      </w:pPr>
                    </w:p>
                  </w:txbxContent>
                </v:textbox>
              </v:rect>
            </w:pict>
          </mc:Fallback>
        </mc:AlternateContent>
      </w:r>
      <w:r w:rsidR="00D70CF7">
        <w:rPr>
          <w:noProof/>
          <w:lang w:val="bg-BG" w:eastAsia="bg-BG"/>
        </w:rPr>
        <mc:AlternateContent>
          <mc:Choice Requires="wpg">
            <w:drawing>
              <wp:anchor distT="0" distB="0" distL="114300" distR="114300" simplePos="0" relativeHeight="251774464" behindDoc="0" locked="0" layoutInCell="1" allowOverlap="1" wp14:anchorId="1857EE1E" wp14:editId="3DF88479">
                <wp:simplePos x="0" y="0"/>
                <wp:positionH relativeFrom="page">
                  <wp:posOffset>0</wp:posOffset>
                </wp:positionH>
                <wp:positionV relativeFrom="paragraph">
                  <wp:posOffset>-408940</wp:posOffset>
                </wp:positionV>
                <wp:extent cx="6863080" cy="425450"/>
                <wp:effectExtent l="0" t="0" r="0" b="0"/>
                <wp:wrapNone/>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1622" name="Group 1622"/>
                        <wpg:cNvGrpSpPr/>
                        <wpg:grpSpPr>
                          <a:xfrm>
                            <a:off x="1107871" y="-691090"/>
                            <a:ext cx="4841551" cy="425450"/>
                            <a:chOff x="1107871" y="-691090"/>
                            <a:chExt cx="4841551" cy="425450"/>
                          </a:xfrm>
                        </wpg:grpSpPr>
                        <wps:wsp>
                          <wps:cNvPr id="1623" name="Straight Connector 1623"/>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625" name="Group 1625"/>
                          <wpg:cNvGrpSpPr/>
                          <wpg:grpSpPr>
                            <a:xfrm>
                              <a:off x="5500474" y="-691090"/>
                              <a:ext cx="448948" cy="425450"/>
                              <a:chOff x="5500474" y="-691090"/>
                              <a:chExt cx="448948" cy="425450"/>
                            </a:xfrm>
                          </wpg:grpSpPr>
                          <wps:wsp>
                            <wps:cNvPr id="1626" name="Rectangle 1626"/>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 name="Text Box 1630"/>
                            <wps:cNvSpPr txBox="1"/>
                            <wps:spPr>
                              <a:xfrm>
                                <a:off x="5500848" y="-607683"/>
                                <a:ext cx="448574" cy="276045"/>
                              </a:xfrm>
                              <a:prstGeom prst="rect">
                                <a:avLst/>
                              </a:prstGeom>
                              <a:noFill/>
                              <a:ln w="6350">
                                <a:noFill/>
                              </a:ln>
                            </wps:spPr>
                            <wps:txbx>
                              <w:txbxContent>
                                <w:p w:rsidR="00C57670" w:rsidRPr="00A44E04" w:rsidRDefault="00C57670"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631" name="Group 1631"/>
                        <wpg:cNvGrpSpPr/>
                        <wpg:grpSpPr>
                          <a:xfrm>
                            <a:off x="-914126" y="-691431"/>
                            <a:ext cx="2093077" cy="425450"/>
                            <a:chOff x="-5676406" y="-691431"/>
                            <a:chExt cx="2093077" cy="425450"/>
                          </a:xfrm>
                        </wpg:grpSpPr>
                        <wps:wsp>
                          <wps:cNvPr id="1632" name="Rectangle 1632"/>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 name="Text Box 1633"/>
                          <wps:cNvSpPr txBox="1"/>
                          <wps:spPr>
                            <a:xfrm>
                              <a:off x="-5086484" y="-580449"/>
                              <a:ext cx="1395385" cy="276045"/>
                            </a:xfrm>
                            <a:prstGeom prst="rect">
                              <a:avLst/>
                            </a:prstGeom>
                            <a:noFill/>
                            <a:ln w="6350">
                              <a:noFill/>
                            </a:ln>
                          </wps:spPr>
                          <wps:txbx>
                            <w:txbxContent>
                              <w:p w:rsidR="00C57670" w:rsidRPr="00281F79" w:rsidRDefault="00C57670"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857EE1E" id="Group 498" o:spid="_x0000_s1234" style="position:absolute;margin-left:0;margin-top:-32.2pt;width:540.4pt;height:33.5pt;z-index:251774464;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">
                <v:group id="Group 1622" o:spid="_x0000_s123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">
                  <v:line id="Straight Connector 1623" o:spid="_x0000_s123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" strokecolor="#a6a6a6" strokeweight=".5pt">
                    <v:stroke joinstyle="miter"/>
                  </v:line>
                  <v:group id="Group 1625" o:spid="_x0000_s123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rect id="Rectangle 1626" o:spid="_x0000_s123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" fillcolor="window" strokecolor="#a6a6a6" strokeweight=".5pt"/>
                    <v:shape id="Text Box 1630" o:spid="_x0000_s123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" filled="f" stroked="f" strokeweight=".5pt">
                      <v:textbox>
                        <w:txbxContent>
                          <w:p w:rsidR="00C57670" w:rsidRPr="00A44E04" w:rsidRDefault="00C57670"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19</w:t>
                            </w:r>
                          </w:p>
                        </w:txbxContent>
                      </v:textbox>
                    </v:shape>
                  </v:group>
                </v:group>
                <v:group id="Group 1631" o:spid="_x0000_s1240"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">
                  <v:rect id="Rectangle 1632" o:spid="_x0000_s124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" fillcolor="#00b0f0" stroked="f" strokeweight="1pt"/>
                  <v:shape id="Text Box 1633" o:spid="_x0000_s1242"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" filled="f" stroked="f" strokeweight=".5pt">
                    <v:textbox>
                      <w:txbxContent>
                        <w:p w:rsidR="00C57670" w:rsidRPr="00281F79" w:rsidRDefault="00C57670"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sidR="00D70CF7">
        <w:rPr>
          <w:noProof/>
          <w:lang w:val="bg-BG" w:eastAsia="bg-BG"/>
        </w:rPr>
        <mc:AlternateContent>
          <mc:Choice Requires="wps">
            <w:drawing>
              <wp:anchor distT="0" distB="0" distL="114300" distR="114300" simplePos="0" relativeHeight="251773440" behindDoc="0" locked="0" layoutInCell="1" allowOverlap="1" wp14:anchorId="02A926E5" wp14:editId="4A216799">
                <wp:simplePos x="0" y="0"/>
                <wp:positionH relativeFrom="margin">
                  <wp:posOffset>-76200</wp:posOffset>
                </wp:positionH>
                <wp:positionV relativeFrom="paragraph">
                  <wp:posOffset>476250</wp:posOffset>
                </wp:positionV>
                <wp:extent cx="5923915" cy="590550"/>
                <wp:effectExtent l="0" t="0" r="0" b="0"/>
                <wp:wrapNone/>
                <wp:docPr id="497"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077E6F">
                            <w:pPr>
                              <w:pStyle w:val="Title"/>
                              <w:rPr>
                                <w:rFonts w:ascii="Segoe UI" w:hAnsi="Segoe UI" w:cs="Segoe UI"/>
                                <w:sz w:val="40"/>
                                <w:szCs w:val="40"/>
                                <w:lang w:val="bg-BG"/>
                              </w:rPr>
                            </w:pPr>
                            <w:r>
                              <w:rPr>
                                <w:rFonts w:ascii="Segoe UI" w:hAnsi="Segoe UI" w:cs="Segoe UI"/>
                                <w:sz w:val="40"/>
                                <w:szCs w:val="40"/>
                                <w:lang w:val="bg-BG"/>
                              </w:rPr>
                              <w:t>Приоритетни области</w:t>
                            </w:r>
                          </w:p>
                          <w:p w:rsidR="00C57670" w:rsidRPr="00EE1FE9" w:rsidRDefault="00C57670" w:rsidP="00077E6F">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926E5" id="Text Box 497" o:spid="_x0000_s1243" type="#_x0000_t202" style="position:absolute;margin-left:-6pt;margin-top:37.5pt;width:466.45pt;height:46.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" filled="f" stroked="f" strokeweight=".5pt">
                <v:path arrowok="t"/>
                <v:textbox>
                  <w:txbxContent>
                    <w:p w:rsidR="00C57670" w:rsidRPr="00EE1FE9" w:rsidRDefault="00C57670" w:rsidP="00077E6F">
                      <w:pPr>
                        <w:pStyle w:val="Title"/>
                        <w:rPr>
                          <w:rFonts w:ascii="Segoe UI" w:hAnsi="Segoe UI" w:cs="Segoe UI"/>
                          <w:sz w:val="40"/>
                          <w:szCs w:val="40"/>
                          <w:lang w:val="bg-BG"/>
                        </w:rPr>
                      </w:pPr>
                      <w:r>
                        <w:rPr>
                          <w:rFonts w:ascii="Segoe UI" w:hAnsi="Segoe UI" w:cs="Segoe UI"/>
                          <w:sz w:val="40"/>
                          <w:szCs w:val="40"/>
                          <w:lang w:val="bg-BG"/>
                        </w:rPr>
                        <w:t>Приоритетни области</w:t>
                      </w:r>
                    </w:p>
                    <w:p w:rsidR="00C57670" w:rsidRPr="00EE1FE9" w:rsidRDefault="00C57670" w:rsidP="00077E6F">
                      <w:pPr>
                        <w:spacing w:after="0" w:line="300" w:lineRule="auto"/>
                        <w:rPr>
                          <w:rFonts w:ascii="Segoe UI" w:hAnsi="Segoe UI" w:cs="Segoe UI"/>
                          <w:color w:val="00B0F0"/>
                          <w:sz w:val="40"/>
                          <w:szCs w:val="40"/>
                        </w:rPr>
                      </w:pPr>
                    </w:p>
                  </w:txbxContent>
                </v:textbox>
                <w10:wrap anchorx="margin"/>
              </v:shape>
            </w:pict>
          </mc:Fallback>
        </mc:AlternateContent>
      </w:r>
      <w:r w:rsidR="00D70CF7">
        <w:rPr>
          <w:noProof/>
          <w:lang w:val="bg-BG" w:eastAsia="bg-BG"/>
        </w:rPr>
        <mc:AlternateContent>
          <mc:Choice Requires="wps">
            <w:drawing>
              <wp:anchor distT="0" distB="0" distL="114300" distR="114300" simplePos="0" relativeHeight="251771392" behindDoc="0" locked="0" layoutInCell="1" allowOverlap="1" wp14:anchorId="02B303BA" wp14:editId="1288A13D">
                <wp:simplePos x="0" y="0"/>
                <wp:positionH relativeFrom="margin">
                  <wp:posOffset>-104140</wp:posOffset>
                </wp:positionH>
                <wp:positionV relativeFrom="paragraph">
                  <wp:posOffset>27940</wp:posOffset>
                </wp:positionV>
                <wp:extent cx="2571750" cy="666750"/>
                <wp:effectExtent l="0" t="0" r="0" b="0"/>
                <wp:wrapNone/>
                <wp:docPr id="496"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077E6F">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03BA" id="Text Box 496" o:spid="_x0000_s1244" type="#_x0000_t202" style="position:absolute;margin-left:-8.2pt;margin-top:2.2pt;width:202.5pt;height:52.5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" filled="f" stroked="f" strokeweight=".5pt">
                <v:path arrowok="t"/>
                <v:textbox>
                  <w:txbxContent>
                    <w:p w:rsidR="00C57670" w:rsidRPr="00EE1FE9" w:rsidRDefault="00C57670"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rsidR="00C57670" w:rsidRPr="00EE1FE9" w:rsidRDefault="00C57670" w:rsidP="00077E6F">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077E6F">
        <w:br w:type="page"/>
      </w:r>
    </w:p>
    <w:p w:rsidR="00077E6F" w:rsidRDefault="00D70CF7" w:rsidP="00846192">
      <w:r>
        <w:rPr>
          <w:noProof/>
          <w:lang w:val="bg-BG" w:eastAsia="bg-BG"/>
        </w:rPr>
        <mc:AlternateContent>
          <mc:Choice Requires="wpg">
            <w:drawing>
              <wp:anchor distT="0" distB="0" distL="114300" distR="114300" simplePos="0" relativeHeight="251869696" behindDoc="0" locked="0" layoutInCell="1" allowOverlap="1" wp14:anchorId="3F8B613C" wp14:editId="7B5CB34C">
                <wp:simplePos x="0" y="0"/>
                <wp:positionH relativeFrom="page">
                  <wp:posOffset>19050</wp:posOffset>
                </wp:positionH>
                <wp:positionV relativeFrom="paragraph">
                  <wp:posOffset>-552450</wp:posOffset>
                </wp:positionV>
                <wp:extent cx="6863080" cy="425450"/>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486" name="Group 169"/>
                        <wpg:cNvGrpSpPr/>
                        <wpg:grpSpPr>
                          <a:xfrm>
                            <a:off x="1107871" y="-691090"/>
                            <a:ext cx="4841551" cy="425450"/>
                            <a:chOff x="1107871" y="-691090"/>
                            <a:chExt cx="4841551" cy="425450"/>
                          </a:xfrm>
                        </wpg:grpSpPr>
                        <wps:wsp>
                          <wps:cNvPr id="487" name="Straight Connector 17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488" name="Group 171"/>
                          <wpg:cNvGrpSpPr/>
                          <wpg:grpSpPr>
                            <a:xfrm>
                              <a:off x="5500474" y="-691090"/>
                              <a:ext cx="448948" cy="425450"/>
                              <a:chOff x="5500474" y="-691090"/>
                              <a:chExt cx="448948" cy="425450"/>
                            </a:xfrm>
                          </wpg:grpSpPr>
                          <wps:wsp>
                            <wps:cNvPr id="489" name="Rectangle 172"/>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Text Box 1557"/>
                            <wps:cNvSpPr txBox="1"/>
                            <wps:spPr>
                              <a:xfrm>
                                <a:off x="5500848" y="-607683"/>
                                <a:ext cx="448574" cy="276045"/>
                              </a:xfrm>
                              <a:prstGeom prst="rect">
                                <a:avLst/>
                              </a:prstGeom>
                              <a:noFill/>
                              <a:ln w="6350">
                                <a:noFill/>
                              </a:ln>
                            </wps:spPr>
                            <wps:txbx>
                              <w:txbxContent>
                                <w:p w:rsidR="00C57670" w:rsidRPr="00A44E04" w:rsidRDefault="00C57670"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58" name="Group 1558"/>
                        <wpg:cNvGrpSpPr/>
                        <wpg:grpSpPr>
                          <a:xfrm>
                            <a:off x="-914126" y="-691431"/>
                            <a:ext cx="2093077" cy="425450"/>
                            <a:chOff x="-5676406" y="-691431"/>
                            <a:chExt cx="2093077" cy="425450"/>
                          </a:xfrm>
                        </wpg:grpSpPr>
                        <wps:wsp>
                          <wps:cNvPr id="494" name="Rectangle 203"/>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Text Box 204"/>
                          <wps:cNvSpPr txBox="1"/>
                          <wps:spPr>
                            <a:xfrm>
                              <a:off x="-5086484" y="-580449"/>
                              <a:ext cx="1395385" cy="276045"/>
                            </a:xfrm>
                            <a:prstGeom prst="rect">
                              <a:avLst/>
                            </a:prstGeom>
                            <a:noFill/>
                            <a:ln w="6350">
                              <a:noFill/>
                            </a:ln>
                          </wps:spPr>
                          <wps:txbx>
                            <w:txbxContent>
                              <w:p w:rsidR="00C57670" w:rsidRPr="00281F79" w:rsidRDefault="00C57670"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F8B613C" id="Group 485" o:spid="_x0000_s1245" style="position:absolute;margin-left:1.5pt;margin-top:-43.5pt;width:540.4pt;height:33.5pt;z-index:25186969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">
                <v:group id="_x0000_s1246"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line id="Straight Connector 170" o:spid="_x0000_s1247"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" strokecolor="#a6a6a6" strokeweight=".5pt">
                    <v:stroke joinstyle="miter"/>
                  </v:line>
                  <v:group id="Group 171" o:spid="_x0000_s1248"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rect id="Rectangle 172" o:spid="_x0000_s1249"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" fillcolor="window" strokecolor="#a6a6a6" strokeweight=".5pt"/>
                    <v:shape id="Text Box 1557" o:spid="_x0000_s1250"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" filled="f" stroked="f" strokeweight=".5pt">
                      <v:textbox>
                        <w:txbxContent>
                          <w:p w:rsidR="00C57670" w:rsidRPr="00A44E04" w:rsidRDefault="00C57670"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20</w:t>
                            </w:r>
                          </w:p>
                        </w:txbxContent>
                      </v:textbox>
                    </v:shape>
                  </v:group>
                </v:group>
                <v:group id="Group 1558" o:spid="_x0000_s1251"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">
                  <v:rect id="Rectangle 203" o:spid="_x0000_s1252"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" fillcolor="#00b0f0" stroked="f" strokeweight="1pt"/>
                  <v:shape id="_x0000_s1253"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rsidR="00C57670" w:rsidRPr="00281F79" w:rsidRDefault="00C57670"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75488" behindDoc="0" locked="0" layoutInCell="1" allowOverlap="1" wp14:anchorId="36128A2D" wp14:editId="2E3F696F">
                <wp:simplePos x="0" y="0"/>
                <wp:positionH relativeFrom="margin">
                  <wp:posOffset>9525</wp:posOffset>
                </wp:positionH>
                <wp:positionV relativeFrom="paragraph">
                  <wp:posOffset>95250</wp:posOffset>
                </wp:positionV>
                <wp:extent cx="6149975" cy="4461510"/>
                <wp:effectExtent l="0" t="0" r="0" b="0"/>
                <wp:wrapNone/>
                <wp:docPr id="484"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9975" cy="4461510"/>
                        </a:xfrm>
                        <a:prstGeom prst="rect">
                          <a:avLst/>
                        </a:prstGeom>
                        <a:noFill/>
                        <a:ln w="6350">
                          <a:noFill/>
                        </a:ln>
                      </wps:spPr>
                      <wps:txbx>
                        <w:txbxContent>
                          <w:p w:rsidR="00C57670" w:rsidRPr="00077E6F" w:rsidRDefault="00C57670" w:rsidP="00E431B0">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Отпадъци от строителство и разрушаване</w:t>
                            </w:r>
                          </w:p>
                          <w:p w:rsidR="00C57670" w:rsidRPr="00077E6F" w:rsidRDefault="00C57670" w:rsidP="00E431B0">
                            <w:pPr>
                              <w:jc w:val="both"/>
                              <w:rPr>
                                <w:rFonts w:ascii="Segoe UI" w:hAnsi="Segoe UI" w:cs="Segoe UI"/>
                                <w:sz w:val="24"/>
                                <w:szCs w:val="24"/>
                                <w:lang w:val="bg-BG"/>
                              </w:rPr>
                            </w:pPr>
                            <w:r w:rsidRPr="00077E6F">
                              <w:rPr>
                                <w:rFonts w:ascii="Segoe UI" w:hAnsi="Segoe UI" w:cs="Segoe UI"/>
                                <w:sz w:val="24"/>
                                <w:szCs w:val="24"/>
                                <w:lang w:val="bg-BG"/>
                              </w:rPr>
                              <w:t>Понастоящем изискванията на Наредбата за управление на строителните отпадъци и за влагане на рециклирани строителни материали, която определя процент</w:t>
                            </w:r>
                            <w:r>
                              <w:rPr>
                                <w:rFonts w:ascii="Segoe UI" w:hAnsi="Segoe UI" w:cs="Segoe UI"/>
                                <w:sz w:val="24"/>
                                <w:szCs w:val="24"/>
                                <w:lang w:val="bg-BG"/>
                              </w:rPr>
                              <w:t>а</w:t>
                            </w:r>
                            <w:r w:rsidRPr="00077E6F">
                              <w:rPr>
                                <w:rFonts w:ascii="Segoe UI" w:hAnsi="Segoe UI" w:cs="Segoe UI"/>
                                <w:sz w:val="24"/>
                                <w:szCs w:val="24"/>
                                <w:lang w:val="bg-BG"/>
                              </w:rPr>
                              <w:t xml:space="preserve"> на рециклирани строителни материали, които следва да се влагат в определени строителни дейности се изпълнява частично. Инфраструктурата за рециклиране на отпадъци от строителство и разрушаване е недостатъчно изградена. Нерегламентираното депониране на този вид отпадъци продължава да бъде практика в страната. Необходимо е строителният сектор да поеме водеща роля при предотвратяването и повторната употреба на строителни отпадъци в партньорство с местните власти. Публичните и</w:t>
                            </w:r>
                            <w:r>
                              <w:rPr>
                                <w:rFonts w:ascii="Segoe UI" w:hAnsi="Segoe UI" w:cs="Segoe UI"/>
                                <w:sz w:val="24"/>
                                <w:szCs w:val="24"/>
                                <w:lang w:val="bg-BG"/>
                              </w:rPr>
                              <w:t>н</w:t>
                            </w:r>
                            <w:r w:rsidRPr="00077E6F">
                              <w:rPr>
                                <w:rFonts w:ascii="Segoe UI" w:hAnsi="Segoe UI" w:cs="Segoe UI"/>
                                <w:sz w:val="24"/>
                                <w:szCs w:val="24"/>
                                <w:lang w:val="bg-BG"/>
                              </w:rPr>
                              <w:t>ституции също следва да играят много по-сериозна роля като използват обществените поръчки за проектиране на строителни обекти със залагането на рециклирани строителни материали. Липсата на платформа за обмен на информация и добри практики не позволява да се направи връзка между източниците на образуване на различни по вид отпадъци от строителство и разрушаване, наличието на различни по вид рециклирани строителни материали на регионалните съоръ</w:t>
                            </w:r>
                            <w:r>
                              <w:rPr>
                                <w:rFonts w:ascii="Segoe UI" w:hAnsi="Segoe UI" w:cs="Segoe UI"/>
                                <w:sz w:val="24"/>
                                <w:szCs w:val="24"/>
                                <w:lang w:val="bg-BG"/>
                              </w:rPr>
                              <w:t>ж</w:t>
                            </w:r>
                            <w:r w:rsidRPr="00077E6F">
                              <w:rPr>
                                <w:rFonts w:ascii="Segoe UI" w:hAnsi="Segoe UI" w:cs="Segoe UI"/>
                                <w:sz w:val="24"/>
                                <w:szCs w:val="24"/>
                                <w:lang w:val="bg-BG"/>
                              </w:rPr>
                              <w:t xml:space="preserve">ения за рециклиране и строителния сектор в страната.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28A2D" id="Text Box 484" o:spid="_x0000_s1254" type="#_x0000_t202" style="position:absolute;margin-left:.75pt;margin-top:7.5pt;width:484.25pt;height:351.3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" filled="f" stroked="f" strokeweight=".5pt">
                <v:path arrowok="t"/>
                <v:textbox>
                  <w:txbxContent>
                    <w:p w:rsidR="00C57670" w:rsidRPr="00077E6F" w:rsidRDefault="00C57670" w:rsidP="00E431B0">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Отпадъци от строителство и разрушаване</w:t>
                      </w:r>
                    </w:p>
                    <w:p w:rsidR="00C57670" w:rsidRPr="00077E6F" w:rsidRDefault="00C57670" w:rsidP="00E431B0">
                      <w:pPr>
                        <w:jc w:val="both"/>
                        <w:rPr>
                          <w:rFonts w:ascii="Segoe UI" w:hAnsi="Segoe UI" w:cs="Segoe UI"/>
                          <w:sz w:val="24"/>
                          <w:szCs w:val="24"/>
                          <w:lang w:val="bg-BG"/>
                        </w:rPr>
                      </w:pPr>
                      <w:r w:rsidRPr="00077E6F">
                        <w:rPr>
                          <w:rFonts w:ascii="Segoe UI" w:hAnsi="Segoe UI" w:cs="Segoe UI"/>
                          <w:sz w:val="24"/>
                          <w:szCs w:val="24"/>
                          <w:lang w:val="bg-BG"/>
                        </w:rPr>
                        <w:t>Понастоящем изискванията на Наредбата за управление на строителните отпадъци и за влагане на рециклирани строителни материали, която определя процент</w:t>
                      </w:r>
                      <w:r>
                        <w:rPr>
                          <w:rFonts w:ascii="Segoe UI" w:hAnsi="Segoe UI" w:cs="Segoe UI"/>
                          <w:sz w:val="24"/>
                          <w:szCs w:val="24"/>
                          <w:lang w:val="bg-BG"/>
                        </w:rPr>
                        <w:t>а</w:t>
                      </w:r>
                      <w:r w:rsidRPr="00077E6F">
                        <w:rPr>
                          <w:rFonts w:ascii="Segoe UI" w:hAnsi="Segoe UI" w:cs="Segoe UI"/>
                          <w:sz w:val="24"/>
                          <w:szCs w:val="24"/>
                          <w:lang w:val="bg-BG"/>
                        </w:rPr>
                        <w:t xml:space="preserve"> на рециклирани строителни материали, които следва да се влагат в определени строителни дейности се изпълнява частично. Инфраструктурата за рециклиране на отпадъци от строителство и разрушаване е недостатъчно изградена. Нерегламентираното депониране на този вид отпадъци продължава да бъде практика в страната. Необходимо е строителният сектор да поеме водеща роля при предотвратяването и повторната употреба на строителни отпадъци в партньорство с местните власти. Публичните и</w:t>
                      </w:r>
                      <w:r>
                        <w:rPr>
                          <w:rFonts w:ascii="Segoe UI" w:hAnsi="Segoe UI" w:cs="Segoe UI"/>
                          <w:sz w:val="24"/>
                          <w:szCs w:val="24"/>
                          <w:lang w:val="bg-BG"/>
                        </w:rPr>
                        <w:t>н</w:t>
                      </w:r>
                      <w:r w:rsidRPr="00077E6F">
                        <w:rPr>
                          <w:rFonts w:ascii="Segoe UI" w:hAnsi="Segoe UI" w:cs="Segoe UI"/>
                          <w:sz w:val="24"/>
                          <w:szCs w:val="24"/>
                          <w:lang w:val="bg-BG"/>
                        </w:rPr>
                        <w:t>ституции също следва да играят много по-сериозна роля като използват обществените поръчки за проектиране на строителни обекти със залагането на рециклирани строителни материали. Липсата на платформа за обмен на информация и добри практики не позволява да се направи връзка между източниците на образуване на различни по вид отпадъци от строителство и разрушаване, наличието на различни по вид рециклирани строителни материали на регионалните съоръ</w:t>
                      </w:r>
                      <w:r>
                        <w:rPr>
                          <w:rFonts w:ascii="Segoe UI" w:hAnsi="Segoe UI" w:cs="Segoe UI"/>
                          <w:sz w:val="24"/>
                          <w:szCs w:val="24"/>
                          <w:lang w:val="bg-BG"/>
                        </w:rPr>
                        <w:t>ж</w:t>
                      </w:r>
                      <w:r w:rsidRPr="00077E6F">
                        <w:rPr>
                          <w:rFonts w:ascii="Segoe UI" w:hAnsi="Segoe UI" w:cs="Segoe UI"/>
                          <w:sz w:val="24"/>
                          <w:szCs w:val="24"/>
                          <w:lang w:val="bg-BG"/>
                        </w:rPr>
                        <w:t xml:space="preserve">ения за рециклиране и строителния сектор в страната. </w:t>
                      </w:r>
                    </w:p>
                  </w:txbxContent>
                </v:textbox>
                <w10:wrap anchorx="margin"/>
              </v:shape>
            </w:pict>
          </mc:Fallback>
        </mc:AlternateContent>
      </w:r>
      <w:r>
        <w:rPr>
          <w:noProof/>
          <w:lang w:val="bg-BG" w:eastAsia="bg-BG"/>
        </w:rPr>
        <mc:AlternateContent>
          <mc:Choice Requires="wps">
            <w:drawing>
              <wp:anchor distT="0" distB="0" distL="114300" distR="114300" simplePos="0" relativeHeight="251779584" behindDoc="0" locked="0" layoutInCell="1" allowOverlap="1" wp14:anchorId="5E57766E" wp14:editId="6E5152F9">
                <wp:simplePos x="0" y="0"/>
                <wp:positionH relativeFrom="column">
                  <wp:posOffset>-894715</wp:posOffset>
                </wp:positionH>
                <wp:positionV relativeFrom="paragraph">
                  <wp:posOffset>-38100</wp:posOffset>
                </wp:positionV>
                <wp:extent cx="1162050" cy="1028700"/>
                <wp:effectExtent l="0" t="0" r="0" b="0"/>
                <wp:wrapNone/>
                <wp:docPr id="483"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1028700"/>
                        </a:xfrm>
                        <a:prstGeom prst="rect">
                          <a:avLst/>
                        </a:prstGeom>
                        <a:noFill/>
                        <a:ln w="12700" cap="flat" cmpd="sng" algn="ctr">
                          <a:noFill/>
                          <a:prstDash val="solid"/>
                          <a:miter lim="800000"/>
                        </a:ln>
                        <a:effectLst/>
                      </wps:spPr>
                      <wps:txbx>
                        <w:txbxContent>
                          <w:p w:rsidR="00C57670" w:rsidRPr="00C34716" w:rsidRDefault="00C57670"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7766E" id="Rectangle 483" o:spid="_x0000_s1255" style="position:absolute;margin-left:-70.45pt;margin-top:-3pt;width:91.5pt;height:81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" filled="f" stroked="f" strokeweight="1pt">
                <v:path arrowok="t"/>
                <v:textbox>
                  <w:txbxContent>
                    <w:p w:rsidR="00C57670" w:rsidRPr="00C34716" w:rsidRDefault="00C57670"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C34716">
                      <w:pPr>
                        <w:spacing w:line="312" w:lineRule="auto"/>
                        <w:rPr>
                          <w:rFonts w:ascii="Segoe UI Black" w:hAnsi="Segoe UI Black" w:cs="Open Sans"/>
                          <w:color w:val="000000" w:themeColor="text1"/>
                          <w:sz w:val="24"/>
                          <w:szCs w:val="24"/>
                        </w:rPr>
                      </w:pPr>
                    </w:p>
                  </w:txbxContent>
                </v:textbox>
              </v:rect>
            </w:pict>
          </mc:Fallback>
        </mc:AlternateContent>
      </w:r>
    </w:p>
    <w:p w:rsidR="00077E6F" w:rsidRDefault="003B5BD4">
      <w:r>
        <w:rPr>
          <w:noProof/>
          <w:lang w:val="bg-BG" w:eastAsia="bg-BG"/>
        </w:rPr>
        <w:drawing>
          <wp:anchor distT="0" distB="0" distL="114300" distR="114300" simplePos="0" relativeHeight="251786752" behindDoc="0" locked="0" layoutInCell="1" allowOverlap="1" wp14:anchorId="0038D8B8" wp14:editId="1FDEC4D7">
            <wp:simplePos x="0" y="0"/>
            <wp:positionH relativeFrom="page">
              <wp:posOffset>3819525</wp:posOffset>
            </wp:positionH>
            <wp:positionV relativeFrom="paragraph">
              <wp:posOffset>3943350</wp:posOffset>
            </wp:positionV>
            <wp:extent cx="3746683" cy="2078806"/>
            <wp:effectExtent l="0" t="0" r="6350" b="0"/>
            <wp:wrapNone/>
            <wp:docPr id="20" name="Picture 20" descr="https://i.gyazo.com/756c7caeaf3156edbec650e7261bbb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756c7caeaf3156edbec650e7261bbbc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46683" cy="20788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777536" behindDoc="0" locked="0" layoutInCell="1" allowOverlap="1" wp14:anchorId="083A8E49" wp14:editId="17EB3A4A">
                <wp:simplePos x="0" y="0"/>
                <wp:positionH relativeFrom="margin">
                  <wp:posOffset>161925</wp:posOffset>
                </wp:positionH>
                <wp:positionV relativeFrom="paragraph">
                  <wp:posOffset>5724525</wp:posOffset>
                </wp:positionV>
                <wp:extent cx="6006465" cy="3295650"/>
                <wp:effectExtent l="0" t="0" r="0" b="0"/>
                <wp:wrapNone/>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6465" cy="3295650"/>
                        </a:xfrm>
                        <a:prstGeom prst="rect">
                          <a:avLst/>
                        </a:prstGeom>
                        <a:noFill/>
                        <a:ln w="6350">
                          <a:noFill/>
                        </a:ln>
                      </wps:spPr>
                      <wps:txbx>
                        <w:txbxContent>
                          <w:p w:rsidR="00C57670" w:rsidRPr="00C34716" w:rsidRDefault="00C57670" w:rsidP="00E431B0">
                            <w:pPr>
                              <w:pStyle w:val="Heading1"/>
                              <w:spacing w:before="120" w:line="257" w:lineRule="auto"/>
                              <w:jc w:val="both"/>
                              <w:rPr>
                                <w:rFonts w:ascii="Segoe UI" w:hAnsi="Segoe UI" w:cs="Segoe UI"/>
                                <w:b/>
                                <w:bCs/>
                                <w:color w:val="00B0F0"/>
                                <w:sz w:val="24"/>
                                <w:szCs w:val="24"/>
                                <w:lang w:val="bg-BG"/>
                              </w:rPr>
                            </w:pPr>
                            <w:bookmarkStart w:id="2" w:name="_Hlk54010788"/>
                            <w:r w:rsidRPr="00C34716">
                              <w:rPr>
                                <w:rFonts w:ascii="Segoe UI" w:hAnsi="Segoe UI" w:cs="Segoe UI"/>
                                <w:b/>
                                <w:bCs/>
                                <w:color w:val="00B0F0"/>
                                <w:sz w:val="24"/>
                                <w:szCs w:val="24"/>
                                <w:lang w:val="bg-BG"/>
                              </w:rPr>
                              <w:t>Хранителни отпадъци</w:t>
                            </w:r>
                          </w:p>
                          <w:p w:rsidR="00C57670" w:rsidRPr="00C34716" w:rsidRDefault="00C57670" w:rsidP="00E431B0">
                            <w:pPr>
                              <w:jc w:val="both"/>
                              <w:rPr>
                                <w:rFonts w:ascii="Segoe UI" w:hAnsi="Segoe UI" w:cs="Segoe UI"/>
                                <w:sz w:val="24"/>
                                <w:szCs w:val="24"/>
                                <w:lang w:val="bg-BG"/>
                              </w:rPr>
                            </w:pPr>
                            <w:r w:rsidRPr="00C34716">
                              <w:rPr>
                                <w:rFonts w:ascii="Segoe UI" w:hAnsi="Segoe UI" w:cs="Segoe UI"/>
                                <w:sz w:val="24"/>
                                <w:szCs w:val="24"/>
                                <w:lang w:val="bg-BG"/>
                              </w:rPr>
                              <w:t>Общите количества на образувани хранителни отпадъци в страната е значително – около 500 хил.</w:t>
                            </w:r>
                            <w:r>
                              <w:rPr>
                                <w:rFonts w:ascii="Segoe UI" w:hAnsi="Segoe UI" w:cs="Segoe UI"/>
                                <w:sz w:val="24"/>
                                <w:szCs w:val="24"/>
                                <w:lang w:val="bg-BG"/>
                              </w:rPr>
                              <w:t xml:space="preserve"> </w:t>
                            </w:r>
                            <w:r w:rsidRPr="00C34716">
                              <w:rPr>
                                <w:rFonts w:ascii="Segoe UI" w:hAnsi="Segoe UI" w:cs="Segoe UI"/>
                                <w:sz w:val="24"/>
                                <w:szCs w:val="24"/>
                                <w:lang w:val="bg-BG"/>
                              </w:rPr>
                              <w:t xml:space="preserve">тона – като подобрение в производствените процеси и общото им управление може да доведе до повишена ресурсна ефективност и значително намаляване на въглеродните емисии. Страната е в процес на изготвяне на Национална програма за предотвратяване и намаляване на загубата на храни, която </w:t>
                            </w:r>
                            <w:r>
                              <w:rPr>
                                <w:rFonts w:ascii="Segoe UI" w:hAnsi="Segoe UI" w:cs="Segoe UI"/>
                                <w:sz w:val="24"/>
                                <w:szCs w:val="24"/>
                                <w:lang w:val="bg-BG"/>
                              </w:rPr>
                              <w:t>ще</w:t>
                            </w:r>
                            <w:r w:rsidRPr="00C34716">
                              <w:rPr>
                                <w:rFonts w:ascii="Segoe UI" w:hAnsi="Segoe UI" w:cs="Segoe UI"/>
                                <w:sz w:val="24"/>
                                <w:szCs w:val="24"/>
                                <w:lang w:val="bg-BG"/>
                              </w:rPr>
                              <w:t xml:space="preserve"> обхване всички етапи на хранителната верига: първично производство</w:t>
                            </w:r>
                            <w:r>
                              <w:rPr>
                                <w:rFonts w:ascii="Segoe UI" w:hAnsi="Segoe UI" w:cs="Segoe UI"/>
                                <w:sz w:val="24"/>
                                <w:szCs w:val="24"/>
                                <w:lang w:val="bg-BG"/>
                              </w:rPr>
                              <w:t>,</w:t>
                            </w:r>
                            <w:r w:rsidRPr="00C34716">
                              <w:rPr>
                                <w:rFonts w:ascii="Segoe UI" w:hAnsi="Segoe UI" w:cs="Segoe UI"/>
                                <w:sz w:val="24"/>
                                <w:szCs w:val="24"/>
                                <w:lang w:val="bg-BG"/>
                              </w:rPr>
                              <w:t xml:space="preserve"> преработка и производство</w:t>
                            </w:r>
                            <w:r>
                              <w:rPr>
                                <w:rFonts w:ascii="Segoe UI" w:hAnsi="Segoe UI" w:cs="Segoe UI"/>
                                <w:sz w:val="24"/>
                                <w:szCs w:val="24"/>
                                <w:lang w:val="bg-BG"/>
                              </w:rPr>
                              <w:t>,</w:t>
                            </w:r>
                            <w:r w:rsidRPr="00C34716">
                              <w:rPr>
                                <w:rFonts w:ascii="Segoe UI" w:hAnsi="Segoe UI" w:cs="Segoe UI"/>
                                <w:sz w:val="24"/>
                                <w:szCs w:val="24"/>
                                <w:lang w:val="bg-BG"/>
                              </w:rPr>
                              <w:t xml:space="preserve"> търговия на дребно и дистрибуция по друг начин</w:t>
                            </w:r>
                            <w:r>
                              <w:rPr>
                                <w:rFonts w:ascii="Segoe UI" w:hAnsi="Segoe UI" w:cs="Segoe UI"/>
                                <w:sz w:val="24"/>
                                <w:szCs w:val="24"/>
                                <w:lang w:val="bg-BG"/>
                              </w:rPr>
                              <w:t>,</w:t>
                            </w:r>
                            <w:r w:rsidRPr="00C34716">
                              <w:rPr>
                                <w:rFonts w:ascii="Segoe UI" w:hAnsi="Segoe UI" w:cs="Segoe UI"/>
                                <w:sz w:val="24"/>
                                <w:szCs w:val="24"/>
                                <w:lang w:val="bg-BG"/>
                              </w:rPr>
                              <w:t xml:space="preserve"> ресторанти и кетъринг услуги</w:t>
                            </w:r>
                            <w:r>
                              <w:rPr>
                                <w:rFonts w:ascii="Segoe UI" w:hAnsi="Segoe UI" w:cs="Segoe UI"/>
                                <w:sz w:val="24"/>
                                <w:szCs w:val="24"/>
                                <w:lang w:val="bg-BG"/>
                              </w:rPr>
                              <w:t>,</w:t>
                            </w:r>
                            <w:r w:rsidRPr="00C34716">
                              <w:rPr>
                                <w:rFonts w:ascii="Segoe UI" w:hAnsi="Segoe UI" w:cs="Segoe UI"/>
                                <w:sz w:val="24"/>
                                <w:szCs w:val="24"/>
                                <w:lang w:val="bg-BG"/>
                              </w:rPr>
                              <w:t xml:space="preserve"> домакинства. По отношение на хранителните отпадъци от домакинства, много малка част от тях понастоящем се отклоняват от депониране. Въвеждане на задължително разделно събиране на био-отпадъци от домакинствата, едновременно с доизграждане на общинските системи за третиране на био-отпадъци, ще позволи оползотворяването на около 200 хил.тона хранителни отпадъци на година.</w:t>
                            </w:r>
                            <w:bookmarkEnd w:id="2"/>
                          </w:p>
                          <w:p w:rsidR="00C57670" w:rsidRDefault="00C57670" w:rsidP="00E431B0">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A8E49" id="Text Box 479" o:spid="_x0000_s1256" type="#_x0000_t202" style="position:absolute;margin-left:12.75pt;margin-top:450.75pt;width:472.95pt;height:259.5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" filled="f" stroked="f" strokeweight=".5pt">
                <v:path arrowok="t"/>
                <v:textbox>
                  <w:txbxContent>
                    <w:p w:rsidR="00C57670" w:rsidRPr="00C34716" w:rsidRDefault="00C57670" w:rsidP="00E431B0">
                      <w:pPr>
                        <w:pStyle w:val="Heading1"/>
                        <w:spacing w:before="120" w:line="257" w:lineRule="auto"/>
                        <w:jc w:val="both"/>
                        <w:rPr>
                          <w:rFonts w:ascii="Segoe UI" w:hAnsi="Segoe UI" w:cs="Segoe UI"/>
                          <w:b/>
                          <w:bCs/>
                          <w:color w:val="00B0F0"/>
                          <w:sz w:val="24"/>
                          <w:szCs w:val="24"/>
                          <w:lang w:val="bg-BG"/>
                        </w:rPr>
                      </w:pPr>
                      <w:bookmarkStart w:id="3" w:name="_Hlk54010788"/>
                      <w:r w:rsidRPr="00C34716">
                        <w:rPr>
                          <w:rFonts w:ascii="Segoe UI" w:hAnsi="Segoe UI" w:cs="Segoe UI"/>
                          <w:b/>
                          <w:bCs/>
                          <w:color w:val="00B0F0"/>
                          <w:sz w:val="24"/>
                          <w:szCs w:val="24"/>
                          <w:lang w:val="bg-BG"/>
                        </w:rPr>
                        <w:t>Хранителни отпадъци</w:t>
                      </w:r>
                    </w:p>
                    <w:p w:rsidR="00C57670" w:rsidRPr="00C34716" w:rsidRDefault="00C57670" w:rsidP="00E431B0">
                      <w:pPr>
                        <w:jc w:val="both"/>
                        <w:rPr>
                          <w:rFonts w:ascii="Segoe UI" w:hAnsi="Segoe UI" w:cs="Segoe UI"/>
                          <w:sz w:val="24"/>
                          <w:szCs w:val="24"/>
                          <w:lang w:val="bg-BG"/>
                        </w:rPr>
                      </w:pPr>
                      <w:r w:rsidRPr="00C34716">
                        <w:rPr>
                          <w:rFonts w:ascii="Segoe UI" w:hAnsi="Segoe UI" w:cs="Segoe UI"/>
                          <w:sz w:val="24"/>
                          <w:szCs w:val="24"/>
                          <w:lang w:val="bg-BG"/>
                        </w:rPr>
                        <w:t>Общите количества на образувани хранителни отпадъци в страната е значително – около 500 хил.</w:t>
                      </w:r>
                      <w:r>
                        <w:rPr>
                          <w:rFonts w:ascii="Segoe UI" w:hAnsi="Segoe UI" w:cs="Segoe UI"/>
                          <w:sz w:val="24"/>
                          <w:szCs w:val="24"/>
                          <w:lang w:val="bg-BG"/>
                        </w:rPr>
                        <w:t xml:space="preserve"> </w:t>
                      </w:r>
                      <w:r w:rsidRPr="00C34716">
                        <w:rPr>
                          <w:rFonts w:ascii="Segoe UI" w:hAnsi="Segoe UI" w:cs="Segoe UI"/>
                          <w:sz w:val="24"/>
                          <w:szCs w:val="24"/>
                          <w:lang w:val="bg-BG"/>
                        </w:rPr>
                        <w:t xml:space="preserve">тона – като подобрение в производствените процеси и общото им управление може да доведе до повишена ресурсна ефективност и значително намаляване на въглеродните емисии. Страната е в процес на изготвяне на Национална програма за предотвратяване и намаляване на загубата на храни, която </w:t>
                      </w:r>
                      <w:r>
                        <w:rPr>
                          <w:rFonts w:ascii="Segoe UI" w:hAnsi="Segoe UI" w:cs="Segoe UI"/>
                          <w:sz w:val="24"/>
                          <w:szCs w:val="24"/>
                          <w:lang w:val="bg-BG"/>
                        </w:rPr>
                        <w:t>ще</w:t>
                      </w:r>
                      <w:r w:rsidRPr="00C34716">
                        <w:rPr>
                          <w:rFonts w:ascii="Segoe UI" w:hAnsi="Segoe UI" w:cs="Segoe UI"/>
                          <w:sz w:val="24"/>
                          <w:szCs w:val="24"/>
                          <w:lang w:val="bg-BG"/>
                        </w:rPr>
                        <w:t xml:space="preserve"> обхване всички етапи на хранителната верига: първично производство</w:t>
                      </w:r>
                      <w:r>
                        <w:rPr>
                          <w:rFonts w:ascii="Segoe UI" w:hAnsi="Segoe UI" w:cs="Segoe UI"/>
                          <w:sz w:val="24"/>
                          <w:szCs w:val="24"/>
                          <w:lang w:val="bg-BG"/>
                        </w:rPr>
                        <w:t>,</w:t>
                      </w:r>
                      <w:r w:rsidRPr="00C34716">
                        <w:rPr>
                          <w:rFonts w:ascii="Segoe UI" w:hAnsi="Segoe UI" w:cs="Segoe UI"/>
                          <w:sz w:val="24"/>
                          <w:szCs w:val="24"/>
                          <w:lang w:val="bg-BG"/>
                        </w:rPr>
                        <w:t xml:space="preserve"> преработка и производство</w:t>
                      </w:r>
                      <w:r>
                        <w:rPr>
                          <w:rFonts w:ascii="Segoe UI" w:hAnsi="Segoe UI" w:cs="Segoe UI"/>
                          <w:sz w:val="24"/>
                          <w:szCs w:val="24"/>
                          <w:lang w:val="bg-BG"/>
                        </w:rPr>
                        <w:t>,</w:t>
                      </w:r>
                      <w:r w:rsidRPr="00C34716">
                        <w:rPr>
                          <w:rFonts w:ascii="Segoe UI" w:hAnsi="Segoe UI" w:cs="Segoe UI"/>
                          <w:sz w:val="24"/>
                          <w:szCs w:val="24"/>
                          <w:lang w:val="bg-BG"/>
                        </w:rPr>
                        <w:t xml:space="preserve"> търговия на дребно и дистрибуция по друг начин</w:t>
                      </w:r>
                      <w:r>
                        <w:rPr>
                          <w:rFonts w:ascii="Segoe UI" w:hAnsi="Segoe UI" w:cs="Segoe UI"/>
                          <w:sz w:val="24"/>
                          <w:szCs w:val="24"/>
                          <w:lang w:val="bg-BG"/>
                        </w:rPr>
                        <w:t>,</w:t>
                      </w:r>
                      <w:r w:rsidRPr="00C34716">
                        <w:rPr>
                          <w:rFonts w:ascii="Segoe UI" w:hAnsi="Segoe UI" w:cs="Segoe UI"/>
                          <w:sz w:val="24"/>
                          <w:szCs w:val="24"/>
                          <w:lang w:val="bg-BG"/>
                        </w:rPr>
                        <w:t xml:space="preserve"> ресторанти и кетъринг услуги</w:t>
                      </w:r>
                      <w:r>
                        <w:rPr>
                          <w:rFonts w:ascii="Segoe UI" w:hAnsi="Segoe UI" w:cs="Segoe UI"/>
                          <w:sz w:val="24"/>
                          <w:szCs w:val="24"/>
                          <w:lang w:val="bg-BG"/>
                        </w:rPr>
                        <w:t>,</w:t>
                      </w:r>
                      <w:r w:rsidRPr="00C34716">
                        <w:rPr>
                          <w:rFonts w:ascii="Segoe UI" w:hAnsi="Segoe UI" w:cs="Segoe UI"/>
                          <w:sz w:val="24"/>
                          <w:szCs w:val="24"/>
                          <w:lang w:val="bg-BG"/>
                        </w:rPr>
                        <w:t xml:space="preserve"> домакинства. По отношение на хранителните отпадъци от домакинства, много малка част от тях понастоящем се отклоняват от депониране. Въвеждане на задължително разделно събиране на био-отпадъци от домакинствата, едновременно с доизграждане на общинските системи за третиране на био-отпадъци, ще позволи оползотворяването на около 200 хил.тона хранителни отпадъци на година.</w:t>
                      </w:r>
                      <w:bookmarkEnd w:id="3"/>
                    </w:p>
                    <w:p w:rsidR="00C57670" w:rsidRDefault="00C57670" w:rsidP="00E431B0">
                      <w:pPr>
                        <w:jc w:val="both"/>
                      </w:pPr>
                    </w:p>
                  </w:txbxContent>
                </v:textbox>
                <w10:wrap anchorx="margin"/>
              </v:shape>
            </w:pict>
          </mc:Fallback>
        </mc:AlternateContent>
      </w:r>
      <w:r w:rsidR="00D70CF7">
        <w:rPr>
          <w:noProof/>
          <w:lang w:val="bg-BG" w:eastAsia="bg-BG"/>
        </w:rPr>
        <mc:AlternateContent>
          <mc:Choice Requires="wps">
            <w:drawing>
              <wp:anchor distT="0" distB="0" distL="114300" distR="114300" simplePos="0" relativeHeight="251780608" behindDoc="0" locked="0" layoutInCell="1" allowOverlap="1" wp14:anchorId="301F996D" wp14:editId="44D0BD18">
                <wp:simplePos x="0" y="0"/>
                <wp:positionH relativeFrom="column">
                  <wp:posOffset>-756920</wp:posOffset>
                </wp:positionH>
                <wp:positionV relativeFrom="paragraph">
                  <wp:posOffset>5296535</wp:posOffset>
                </wp:positionV>
                <wp:extent cx="1285875" cy="1028700"/>
                <wp:effectExtent l="0" t="0" r="0" b="0"/>
                <wp:wrapNone/>
                <wp:docPr id="478" name="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C34716" w:rsidRDefault="00C57670"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F996D" id="Rectangle 478" o:spid="_x0000_s1257" style="position:absolute;margin-left:-59.6pt;margin-top:417.05pt;width:101.25pt;height:81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" filled="f" stroked="f" strokeweight="1pt">
                <v:path arrowok="t"/>
                <v:textbox>
                  <w:txbxContent>
                    <w:p w:rsidR="00C57670" w:rsidRPr="00C34716" w:rsidRDefault="00C57670"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C34716">
                      <w:pPr>
                        <w:spacing w:line="312" w:lineRule="auto"/>
                        <w:rPr>
                          <w:rFonts w:ascii="Segoe UI Black" w:hAnsi="Segoe UI Black" w:cs="Open Sans"/>
                          <w:color w:val="000000" w:themeColor="text1"/>
                          <w:sz w:val="24"/>
                          <w:szCs w:val="24"/>
                        </w:rPr>
                      </w:pPr>
                    </w:p>
                  </w:txbxContent>
                </v:textbox>
              </v:rect>
            </w:pict>
          </mc:Fallback>
        </mc:AlternateContent>
      </w:r>
      <w:r w:rsidR="00077E6F">
        <w:br w:type="page"/>
      </w:r>
    </w:p>
    <w:p w:rsidR="00C34716" w:rsidRDefault="00D70CF7" w:rsidP="00846192">
      <w:r>
        <w:rPr>
          <w:noProof/>
          <w:lang w:val="bg-BG" w:eastAsia="bg-BG"/>
        </w:rPr>
        <mc:AlternateContent>
          <mc:Choice Requires="wpg">
            <w:drawing>
              <wp:anchor distT="0" distB="0" distL="114300" distR="114300" simplePos="0" relativeHeight="251870720" behindDoc="0" locked="0" layoutInCell="1" allowOverlap="1" wp14:anchorId="5CA3FE40" wp14:editId="52242A17">
                <wp:simplePos x="0" y="0"/>
                <wp:positionH relativeFrom="page">
                  <wp:posOffset>-38100</wp:posOffset>
                </wp:positionH>
                <wp:positionV relativeFrom="paragraph">
                  <wp:posOffset>-533400</wp:posOffset>
                </wp:positionV>
                <wp:extent cx="6863080" cy="425450"/>
                <wp:effectExtent l="0" t="0" r="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470" name="Group 206"/>
                        <wpg:cNvGrpSpPr/>
                        <wpg:grpSpPr>
                          <a:xfrm>
                            <a:off x="1107871" y="-691090"/>
                            <a:ext cx="4841551" cy="425450"/>
                            <a:chOff x="1107871" y="-691090"/>
                            <a:chExt cx="4841551" cy="425450"/>
                          </a:xfrm>
                        </wpg:grpSpPr>
                        <wps:wsp>
                          <wps:cNvPr id="471" name="Straight Connector 207"/>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472" name="Group 208"/>
                          <wpg:cNvGrpSpPr/>
                          <wpg:grpSpPr>
                            <a:xfrm>
                              <a:off x="5500474" y="-691090"/>
                              <a:ext cx="448948" cy="425450"/>
                              <a:chOff x="5500474" y="-691090"/>
                              <a:chExt cx="448948" cy="425450"/>
                            </a:xfrm>
                          </wpg:grpSpPr>
                          <wps:wsp>
                            <wps:cNvPr id="473" name="Rectangle 209"/>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Text Box 210"/>
                            <wps:cNvSpPr txBox="1"/>
                            <wps:spPr>
                              <a:xfrm>
                                <a:off x="5500848" y="-607683"/>
                                <a:ext cx="448574" cy="276045"/>
                              </a:xfrm>
                              <a:prstGeom prst="rect">
                                <a:avLst/>
                              </a:prstGeom>
                              <a:noFill/>
                              <a:ln w="6350">
                                <a:noFill/>
                              </a:ln>
                            </wps:spPr>
                            <wps:txbx>
                              <w:txbxContent>
                                <w:p w:rsidR="00C57670" w:rsidRPr="00A44E04" w:rsidRDefault="00C57670"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75" name="Group 211"/>
                        <wpg:cNvGrpSpPr/>
                        <wpg:grpSpPr>
                          <a:xfrm>
                            <a:off x="-914126" y="-691431"/>
                            <a:ext cx="2093077" cy="425450"/>
                            <a:chOff x="-5676406" y="-691431"/>
                            <a:chExt cx="2093077" cy="425450"/>
                          </a:xfrm>
                        </wpg:grpSpPr>
                        <wps:wsp>
                          <wps:cNvPr id="476" name="Rectangle 212"/>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Text Box 213"/>
                          <wps:cNvSpPr txBox="1"/>
                          <wps:spPr>
                            <a:xfrm>
                              <a:off x="-5086484" y="-580449"/>
                              <a:ext cx="1395385" cy="276045"/>
                            </a:xfrm>
                            <a:prstGeom prst="rect">
                              <a:avLst/>
                            </a:prstGeom>
                            <a:noFill/>
                            <a:ln w="6350">
                              <a:noFill/>
                            </a:ln>
                          </wps:spPr>
                          <wps:txbx>
                            <w:txbxContent>
                              <w:p w:rsidR="00C57670" w:rsidRPr="00281F79" w:rsidRDefault="00C57670"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CA3FE40" id="Group 469" o:spid="_x0000_s1258" style="position:absolute;margin-left:-3pt;margin-top:-42pt;width:540.4pt;height:33.5pt;z-index:25187072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">
                <v:group id="Group 206" o:spid="_x0000_s125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line id="Straight Connector 207" o:spid="_x0000_s126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" strokecolor="#a6a6a6" strokeweight=".5pt">
                    <v:stroke joinstyle="miter"/>
                  </v:line>
                  <v:group id="Group 208" o:spid="_x0000_s126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rect id="Rectangle 209" o:spid="_x0000_s126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" fillcolor="window" strokecolor="#a6a6a6" strokeweight=".5pt"/>
                    <v:shape id="_x0000_s126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z5xwAAANwAAAAPAAAAZHJzL2Rvd25yZXYueG1sRI9Ba8JA&#10;FITvQv/D8gq96aYS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CPH3PnHAAAA3AAA&#10;AA8AAAAAAAAAAAAAAAAABwIAAGRycy9kb3ducmV2LnhtbFBLBQYAAAAAAwADALcAAAD7AgAAAAA=&#10;" filled="f" stroked="f" strokeweight=".5pt">
                      <v:textbox>
                        <w:txbxContent>
                          <w:p w:rsidR="00C57670" w:rsidRPr="00A44E04" w:rsidRDefault="00C57670"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21</w:t>
                            </w:r>
                          </w:p>
                        </w:txbxContent>
                      </v:textbox>
                    </v:shape>
                  </v:group>
                </v:group>
                <v:group id="_x0000_s126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rect id="Rectangle 212" o:spid="_x0000_s126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" fillcolor="#00b0f0" stroked="f" strokeweight="1pt"/>
                  <v:shape id="_x0000_s1266"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rsidR="00C57670" w:rsidRPr="00281F79" w:rsidRDefault="00C57670"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82656" behindDoc="0" locked="0" layoutInCell="1" allowOverlap="1" wp14:anchorId="3C08B77A" wp14:editId="131CEF53">
                <wp:simplePos x="0" y="0"/>
                <wp:positionH relativeFrom="column">
                  <wp:posOffset>-627380</wp:posOffset>
                </wp:positionH>
                <wp:positionV relativeFrom="paragraph">
                  <wp:posOffset>287020</wp:posOffset>
                </wp:positionV>
                <wp:extent cx="1285875" cy="1116330"/>
                <wp:effectExtent l="0" t="0" r="0" b="0"/>
                <wp:wrapNone/>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116330"/>
                        </a:xfrm>
                        <a:prstGeom prst="rect">
                          <a:avLst/>
                        </a:prstGeom>
                        <a:noFill/>
                        <a:ln w="12700" cap="flat" cmpd="sng" algn="ctr">
                          <a:noFill/>
                          <a:prstDash val="solid"/>
                          <a:miter lim="800000"/>
                        </a:ln>
                        <a:effectLst/>
                      </wps:spPr>
                      <wps:txbx>
                        <w:txbxContent>
                          <w:p w:rsidR="00C57670" w:rsidRPr="00C34716" w:rsidRDefault="00C57670"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8B77A" id="Rectangle 468" o:spid="_x0000_s1267" style="position:absolute;margin-left:-49.4pt;margin-top:22.6pt;width:101.25pt;height:87.9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" filled="f" stroked="f" strokeweight="1pt">
                <v:path arrowok="t"/>
                <v:textbox>
                  <w:txbxContent>
                    <w:p w:rsidR="00C57670" w:rsidRPr="00C34716" w:rsidRDefault="00C57670"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C34716">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81632" behindDoc="0" locked="0" layoutInCell="1" allowOverlap="1" wp14:anchorId="26E337CE" wp14:editId="568F757C">
                <wp:simplePos x="0" y="0"/>
                <wp:positionH relativeFrom="margin">
                  <wp:posOffset>505460</wp:posOffset>
                </wp:positionH>
                <wp:positionV relativeFrom="paragraph">
                  <wp:posOffset>282575</wp:posOffset>
                </wp:positionV>
                <wp:extent cx="6006465" cy="3830955"/>
                <wp:effectExtent l="0" t="0" r="0" b="0"/>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6465" cy="3830955"/>
                        </a:xfrm>
                        <a:prstGeom prst="rect">
                          <a:avLst/>
                        </a:prstGeom>
                        <a:noFill/>
                        <a:ln w="6350">
                          <a:noFill/>
                        </a:ln>
                      </wps:spPr>
                      <wps:txbx>
                        <w:txbxContent>
                          <w:p w:rsidR="00C57670" w:rsidRPr="00C34716" w:rsidRDefault="00C57670" w:rsidP="005F20AD">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Биомаса и продукти на биологична основа</w:t>
                            </w:r>
                          </w:p>
                          <w:p w:rsidR="00C57670" w:rsidRPr="00C34716" w:rsidRDefault="00C57670" w:rsidP="005F20AD">
                            <w:pPr>
                              <w:jc w:val="both"/>
                              <w:rPr>
                                <w:rFonts w:ascii="Segoe UI" w:hAnsi="Segoe UI" w:cs="Segoe UI"/>
                                <w:sz w:val="24"/>
                                <w:szCs w:val="24"/>
                                <w:lang w:val="bg-BG"/>
                              </w:rPr>
                            </w:pPr>
                            <w:r w:rsidRPr="00C34716">
                              <w:rPr>
                                <w:rFonts w:ascii="Segoe UI" w:hAnsi="Segoe UI" w:cs="Segoe UI"/>
                                <w:sz w:val="24"/>
                                <w:szCs w:val="24"/>
                                <w:lang w:val="bg-BG"/>
                              </w:rPr>
                              <w:t>Произведена</w:t>
                            </w:r>
                            <w:r>
                              <w:rPr>
                                <w:rFonts w:ascii="Segoe UI" w:hAnsi="Segoe UI" w:cs="Segoe UI"/>
                                <w:sz w:val="24"/>
                                <w:szCs w:val="24"/>
                                <w:lang w:val="bg-BG"/>
                              </w:rPr>
                              <w:t>та</w:t>
                            </w:r>
                            <w:r w:rsidRPr="00C34716">
                              <w:rPr>
                                <w:rFonts w:ascii="Segoe UI" w:hAnsi="Segoe UI" w:cs="Segoe UI"/>
                                <w:sz w:val="24"/>
                                <w:szCs w:val="24"/>
                                <w:lang w:val="bg-BG"/>
                              </w:rPr>
                              <w:t xml:space="preserve"> енергия от биомаса надхвърля 1 млн.</w:t>
                            </w:r>
                            <w:r>
                              <w:rPr>
                                <w:rFonts w:ascii="Segoe UI" w:hAnsi="Segoe UI" w:cs="Segoe UI"/>
                                <w:sz w:val="24"/>
                                <w:szCs w:val="24"/>
                                <w:lang w:val="bg-BG"/>
                              </w:rPr>
                              <w:t xml:space="preserve"> </w:t>
                            </w:r>
                            <w:r w:rsidR="0023378B" w:rsidRPr="0023378B">
                              <w:rPr>
                                <w:rFonts w:ascii="Segoe UI" w:hAnsi="Segoe UI" w:cs="Segoe UI"/>
                                <w:sz w:val="24"/>
                                <w:szCs w:val="24"/>
                                <w:lang w:val="bg-BG"/>
                              </w:rPr>
                              <w:t>тона нефтен еквивалент</w:t>
                            </w:r>
                            <w:r w:rsidRPr="00C34716">
                              <w:rPr>
                                <w:rFonts w:ascii="Segoe UI" w:hAnsi="Segoe UI" w:cs="Segoe UI"/>
                                <w:sz w:val="24"/>
                                <w:szCs w:val="24"/>
                                <w:lang w:val="bg-BG"/>
                              </w:rPr>
                              <w:t>, което представлява над 10% от общото потребление на енергия в страната. В България домакинствата потребяват 70% от енергията</w:t>
                            </w:r>
                            <w:r>
                              <w:rPr>
                                <w:rFonts w:ascii="Segoe UI" w:hAnsi="Segoe UI" w:cs="Segoe UI"/>
                                <w:sz w:val="24"/>
                                <w:szCs w:val="24"/>
                                <w:lang w:val="bg-BG"/>
                              </w:rPr>
                              <w:t>,</w:t>
                            </w:r>
                            <w:r w:rsidRPr="00C34716">
                              <w:rPr>
                                <w:rFonts w:ascii="Segoe UI" w:hAnsi="Segoe UI" w:cs="Segoe UI"/>
                                <w:sz w:val="24"/>
                                <w:szCs w:val="24"/>
                                <w:lang w:val="bg-BG"/>
                              </w:rPr>
                              <w:t xml:space="preserve"> произведена от биомаса. Макар потенциалът за използване на отпадна дървесина за производство на енергия да позволява още по-висок дял на биомасата в енергийния баланс на страната, приоритет следва да бъде нейната преработка, а не енергийно оползотворяване. В същото време има много голям неизползван потенциал в оползотворяването на твърди селскостопански отпадъци от стъбла от царевица за зърно, слънчоглед и други. Количествата твърди селскостопански отпадъци в страната се изчисляват на над 2 млн.</w:t>
                            </w:r>
                            <w:r>
                              <w:rPr>
                                <w:rFonts w:ascii="Segoe UI" w:hAnsi="Segoe UI" w:cs="Segoe UI"/>
                                <w:sz w:val="24"/>
                                <w:szCs w:val="24"/>
                                <w:lang w:val="bg-BG"/>
                              </w:rPr>
                              <w:t xml:space="preserve"> </w:t>
                            </w:r>
                            <w:r w:rsidRPr="00C34716">
                              <w:rPr>
                                <w:rFonts w:ascii="Segoe UI" w:hAnsi="Segoe UI" w:cs="Segoe UI"/>
                                <w:sz w:val="24"/>
                                <w:szCs w:val="24"/>
                                <w:lang w:val="bg-BG"/>
                              </w:rPr>
                              <w:t>тона годишно. Сегашната практика за неоползотворяване на голяма част от тези селскостопански отпадъци представлява загуба на ресурс за преработка и производство. Липсата на платформа за обмен на информация и добри практики не позволява да се направи връзка между източниците на образуване на биомаса в страната и производители и преработватели, които биха искали да оползотворят наличната биомаса в производството на различни продукти.</w:t>
                            </w:r>
                          </w:p>
                          <w:p w:rsidR="00C57670" w:rsidRPr="00C34716" w:rsidRDefault="00C57670" w:rsidP="005F20AD">
                            <w:pPr>
                              <w:jc w:val="both"/>
                              <w:rPr>
                                <w:rFonts w:ascii="Segoe UI" w:hAnsi="Segoe UI" w:cs="Segoe U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337CE" id="Text Box 467" o:spid="_x0000_s1268" type="#_x0000_t202" style="position:absolute;margin-left:39.8pt;margin-top:22.25pt;width:472.95pt;height:301.65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" filled="f" stroked="f" strokeweight=".5pt">
                <v:path arrowok="t"/>
                <v:textbox>
                  <w:txbxContent>
                    <w:p w:rsidR="00C57670" w:rsidRPr="00C34716" w:rsidRDefault="00C57670" w:rsidP="005F20AD">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Биомаса и продукти на биологична основа</w:t>
                      </w:r>
                    </w:p>
                    <w:p w:rsidR="00C57670" w:rsidRPr="00C34716" w:rsidRDefault="00C57670" w:rsidP="005F20AD">
                      <w:pPr>
                        <w:jc w:val="both"/>
                        <w:rPr>
                          <w:rFonts w:ascii="Segoe UI" w:hAnsi="Segoe UI" w:cs="Segoe UI"/>
                          <w:sz w:val="24"/>
                          <w:szCs w:val="24"/>
                          <w:lang w:val="bg-BG"/>
                        </w:rPr>
                      </w:pPr>
                      <w:r w:rsidRPr="00C34716">
                        <w:rPr>
                          <w:rFonts w:ascii="Segoe UI" w:hAnsi="Segoe UI" w:cs="Segoe UI"/>
                          <w:sz w:val="24"/>
                          <w:szCs w:val="24"/>
                          <w:lang w:val="bg-BG"/>
                        </w:rPr>
                        <w:t>Произведена</w:t>
                      </w:r>
                      <w:r>
                        <w:rPr>
                          <w:rFonts w:ascii="Segoe UI" w:hAnsi="Segoe UI" w:cs="Segoe UI"/>
                          <w:sz w:val="24"/>
                          <w:szCs w:val="24"/>
                          <w:lang w:val="bg-BG"/>
                        </w:rPr>
                        <w:t>та</w:t>
                      </w:r>
                      <w:r w:rsidRPr="00C34716">
                        <w:rPr>
                          <w:rFonts w:ascii="Segoe UI" w:hAnsi="Segoe UI" w:cs="Segoe UI"/>
                          <w:sz w:val="24"/>
                          <w:szCs w:val="24"/>
                          <w:lang w:val="bg-BG"/>
                        </w:rPr>
                        <w:t xml:space="preserve"> енергия от биомаса надхвърля 1 млн.</w:t>
                      </w:r>
                      <w:r>
                        <w:rPr>
                          <w:rFonts w:ascii="Segoe UI" w:hAnsi="Segoe UI" w:cs="Segoe UI"/>
                          <w:sz w:val="24"/>
                          <w:szCs w:val="24"/>
                          <w:lang w:val="bg-BG"/>
                        </w:rPr>
                        <w:t xml:space="preserve"> </w:t>
                      </w:r>
                      <w:r w:rsidR="0023378B" w:rsidRPr="0023378B">
                        <w:rPr>
                          <w:rFonts w:ascii="Segoe UI" w:hAnsi="Segoe UI" w:cs="Segoe UI"/>
                          <w:sz w:val="24"/>
                          <w:szCs w:val="24"/>
                          <w:lang w:val="bg-BG"/>
                        </w:rPr>
                        <w:t>тона нефтен еквивалент</w:t>
                      </w:r>
                      <w:r w:rsidRPr="00C34716">
                        <w:rPr>
                          <w:rFonts w:ascii="Segoe UI" w:hAnsi="Segoe UI" w:cs="Segoe UI"/>
                          <w:sz w:val="24"/>
                          <w:szCs w:val="24"/>
                          <w:lang w:val="bg-BG"/>
                        </w:rPr>
                        <w:t>, което представлява над 10% от общото потребление на енергия в страната. В България домакинствата потребяват 70% от енергията</w:t>
                      </w:r>
                      <w:r>
                        <w:rPr>
                          <w:rFonts w:ascii="Segoe UI" w:hAnsi="Segoe UI" w:cs="Segoe UI"/>
                          <w:sz w:val="24"/>
                          <w:szCs w:val="24"/>
                          <w:lang w:val="bg-BG"/>
                        </w:rPr>
                        <w:t>,</w:t>
                      </w:r>
                      <w:r w:rsidRPr="00C34716">
                        <w:rPr>
                          <w:rFonts w:ascii="Segoe UI" w:hAnsi="Segoe UI" w:cs="Segoe UI"/>
                          <w:sz w:val="24"/>
                          <w:szCs w:val="24"/>
                          <w:lang w:val="bg-BG"/>
                        </w:rPr>
                        <w:t xml:space="preserve"> произведена от биомаса. Макар потенциалът за използване на отпадна дървесина за производство на енергия да позволява още по-висок дял на биомасата в енергийния баланс на страната, приоритет следва да бъде нейната преработка, а не енергийно оползотворяване. В същото време има много голям неизползван потенциал в оползотворяването на твърди селскостопански отпадъци от стъбла от царевица за зърно, слънчоглед и други. Количествата твърди селскостопански отпадъци в страната се изчисляват на над 2 млн.</w:t>
                      </w:r>
                      <w:r>
                        <w:rPr>
                          <w:rFonts w:ascii="Segoe UI" w:hAnsi="Segoe UI" w:cs="Segoe UI"/>
                          <w:sz w:val="24"/>
                          <w:szCs w:val="24"/>
                          <w:lang w:val="bg-BG"/>
                        </w:rPr>
                        <w:t xml:space="preserve"> </w:t>
                      </w:r>
                      <w:r w:rsidRPr="00C34716">
                        <w:rPr>
                          <w:rFonts w:ascii="Segoe UI" w:hAnsi="Segoe UI" w:cs="Segoe UI"/>
                          <w:sz w:val="24"/>
                          <w:szCs w:val="24"/>
                          <w:lang w:val="bg-BG"/>
                        </w:rPr>
                        <w:t>тона годишно. Сегашната практика за неоползотворяване на голяма част от тези селскостопански отпадъци представлява загуба на ресурс за преработка и производство. Липсата на платформа за обмен на информация и добри практики не позволява да се направи връзка между източниците на образуване на биомаса в страната и производители и преработватели, които биха искали да оползотворят наличната биомаса в производството на различни продукти.</w:t>
                      </w:r>
                    </w:p>
                    <w:p w:rsidR="00C57670" w:rsidRPr="00C34716" w:rsidRDefault="00C57670" w:rsidP="005F20AD">
                      <w:pPr>
                        <w:jc w:val="both"/>
                        <w:rPr>
                          <w:rFonts w:ascii="Segoe UI" w:hAnsi="Segoe UI" w:cs="Segoe UI"/>
                          <w:sz w:val="24"/>
                          <w:szCs w:val="24"/>
                        </w:rPr>
                      </w:pPr>
                    </w:p>
                  </w:txbxContent>
                </v:textbox>
                <w10:wrap anchorx="margin"/>
              </v:shape>
            </w:pict>
          </mc:Fallback>
        </mc:AlternateContent>
      </w:r>
    </w:p>
    <w:p w:rsidR="00C34716" w:rsidRDefault="00C85B82">
      <w:r>
        <w:rPr>
          <w:noProof/>
          <w:lang w:val="bg-BG" w:eastAsia="bg-BG"/>
        </w:rPr>
        <w:drawing>
          <wp:anchor distT="0" distB="0" distL="114300" distR="114300" simplePos="0" relativeHeight="251785728" behindDoc="0" locked="0" layoutInCell="1" allowOverlap="1" wp14:anchorId="2C110916" wp14:editId="249651E2">
            <wp:simplePos x="0" y="0"/>
            <wp:positionH relativeFrom="page">
              <wp:posOffset>81481</wp:posOffset>
            </wp:positionH>
            <wp:positionV relativeFrom="paragraph">
              <wp:posOffset>6024515</wp:posOffset>
            </wp:positionV>
            <wp:extent cx="5742188" cy="3223034"/>
            <wp:effectExtent l="0" t="0" r="0" b="0"/>
            <wp:wrapNone/>
            <wp:docPr id="1652" name="Picture 1652" descr="https://financebg.com/wp-content/uploads/2019/02/hand_opt-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nancebg.com/wp-content/uploads/2019/02/hand_opt-4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9355" cy="32270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784704" behindDoc="0" locked="0" layoutInCell="1" allowOverlap="1" wp14:anchorId="0E59DE05" wp14:editId="3A136E79">
                <wp:simplePos x="0" y="0"/>
                <wp:positionH relativeFrom="column">
                  <wp:posOffset>-716915</wp:posOffset>
                </wp:positionH>
                <wp:positionV relativeFrom="paragraph">
                  <wp:posOffset>3712845</wp:posOffset>
                </wp:positionV>
                <wp:extent cx="1285875" cy="1115695"/>
                <wp:effectExtent l="0" t="0" r="0" b="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115695"/>
                        </a:xfrm>
                        <a:prstGeom prst="rect">
                          <a:avLst/>
                        </a:prstGeom>
                        <a:noFill/>
                        <a:ln w="12700" cap="flat" cmpd="sng" algn="ctr">
                          <a:noFill/>
                          <a:prstDash val="solid"/>
                          <a:miter lim="800000"/>
                        </a:ln>
                        <a:effectLst/>
                      </wps:spPr>
                      <wps:txbx>
                        <w:txbxContent>
                          <w:p w:rsidR="00C57670" w:rsidRPr="00C34716" w:rsidRDefault="00C57670"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5</w:t>
                            </w:r>
                          </w:p>
                          <w:p w:rsidR="00C57670" w:rsidRPr="002F7B8E" w:rsidRDefault="00C57670"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9DE05" id="Rectangle 466" o:spid="_x0000_s1269" style="position:absolute;margin-left:-56.45pt;margin-top:292.35pt;width:101.25pt;height:87.8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" filled="f" stroked="f" strokeweight="1pt">
                <v:path arrowok="t"/>
                <v:textbox>
                  <w:txbxContent>
                    <w:p w:rsidR="00C57670" w:rsidRPr="00C34716" w:rsidRDefault="00C57670"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5</w:t>
                      </w:r>
                    </w:p>
                    <w:p w:rsidR="00C57670" w:rsidRPr="002F7B8E" w:rsidRDefault="00C57670" w:rsidP="00C34716">
                      <w:pPr>
                        <w:spacing w:line="312" w:lineRule="auto"/>
                        <w:rPr>
                          <w:rFonts w:ascii="Segoe UI Black" w:hAnsi="Segoe UI Black" w:cs="Open Sans"/>
                          <w:color w:val="000000" w:themeColor="text1"/>
                          <w:sz w:val="24"/>
                          <w:szCs w:val="24"/>
                        </w:rPr>
                      </w:pPr>
                    </w:p>
                  </w:txbxContent>
                </v:textbox>
              </v:rect>
            </w:pict>
          </mc:Fallback>
        </mc:AlternateContent>
      </w:r>
      <w:r w:rsidR="00D70CF7">
        <w:rPr>
          <w:noProof/>
          <w:lang w:val="bg-BG" w:eastAsia="bg-BG"/>
        </w:rPr>
        <mc:AlternateContent>
          <mc:Choice Requires="wps">
            <w:drawing>
              <wp:anchor distT="0" distB="0" distL="114300" distR="114300" simplePos="0" relativeHeight="251783680" behindDoc="0" locked="0" layoutInCell="1" allowOverlap="1" wp14:anchorId="13E1FFE3" wp14:editId="399274F0">
                <wp:simplePos x="0" y="0"/>
                <wp:positionH relativeFrom="margin">
                  <wp:posOffset>502285</wp:posOffset>
                </wp:positionH>
                <wp:positionV relativeFrom="paragraph">
                  <wp:posOffset>3630930</wp:posOffset>
                </wp:positionV>
                <wp:extent cx="6006465" cy="2884805"/>
                <wp:effectExtent l="0" t="0" r="0" b="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6465" cy="2884805"/>
                        </a:xfrm>
                        <a:prstGeom prst="rect">
                          <a:avLst/>
                        </a:prstGeom>
                        <a:noFill/>
                        <a:ln w="6350">
                          <a:noFill/>
                        </a:ln>
                      </wps:spPr>
                      <wps:txbx>
                        <w:txbxContent>
                          <w:p w:rsidR="00C57670" w:rsidRPr="00C34716" w:rsidRDefault="00C57670" w:rsidP="005F20AD">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Основни суровини</w:t>
                            </w:r>
                          </w:p>
                          <w:p w:rsidR="00C57670" w:rsidRPr="00C34716" w:rsidRDefault="00C57670" w:rsidP="005F20AD">
                            <w:pPr>
                              <w:jc w:val="both"/>
                              <w:rPr>
                                <w:rFonts w:ascii="Segoe UI" w:hAnsi="Segoe UI" w:cs="Segoe UI"/>
                                <w:sz w:val="24"/>
                                <w:szCs w:val="24"/>
                                <w:lang w:val="bg-BG"/>
                              </w:rPr>
                            </w:pPr>
                            <w:r w:rsidRPr="00C34716">
                              <w:rPr>
                                <w:rFonts w:ascii="Segoe UI" w:hAnsi="Segoe UI" w:cs="Segoe UI"/>
                                <w:sz w:val="24"/>
                                <w:szCs w:val="24"/>
                                <w:lang w:val="bg-BG"/>
                              </w:rPr>
                              <w:t>Минно-добивната</w:t>
                            </w:r>
                            <w:r>
                              <w:rPr>
                                <w:rFonts w:ascii="Segoe UI" w:hAnsi="Segoe UI" w:cs="Segoe UI"/>
                                <w:sz w:val="24"/>
                                <w:szCs w:val="24"/>
                                <w:lang w:val="bg-BG"/>
                              </w:rPr>
                              <w:t xml:space="preserve"> и преработвателната </w:t>
                            </w:r>
                            <w:r w:rsidRPr="00C34716">
                              <w:rPr>
                                <w:rFonts w:ascii="Segoe UI" w:hAnsi="Segoe UI" w:cs="Segoe UI"/>
                                <w:sz w:val="24"/>
                                <w:szCs w:val="24"/>
                                <w:lang w:val="bg-BG"/>
                              </w:rPr>
                              <w:t xml:space="preserve">промишленост </w:t>
                            </w:r>
                            <w:r>
                              <w:rPr>
                                <w:rFonts w:ascii="Segoe UI" w:hAnsi="Segoe UI" w:cs="Segoe UI"/>
                                <w:sz w:val="24"/>
                                <w:szCs w:val="24"/>
                                <w:lang w:val="bg-BG"/>
                              </w:rPr>
                              <w:t>и металургията в България са</w:t>
                            </w:r>
                            <w:r w:rsidRPr="00C34716">
                              <w:rPr>
                                <w:rFonts w:ascii="Segoe UI" w:hAnsi="Segoe UI" w:cs="Segoe UI"/>
                                <w:sz w:val="24"/>
                                <w:szCs w:val="24"/>
                                <w:lang w:val="bg-BG"/>
                              </w:rPr>
                              <w:t xml:space="preserve"> много-добре развит</w:t>
                            </w:r>
                            <w:r>
                              <w:rPr>
                                <w:rFonts w:ascii="Segoe UI" w:hAnsi="Segoe UI" w:cs="Segoe UI"/>
                                <w:sz w:val="24"/>
                                <w:szCs w:val="24"/>
                                <w:lang w:val="bg-BG"/>
                              </w:rPr>
                              <w:t>и</w:t>
                            </w:r>
                            <w:r w:rsidRPr="00C34716">
                              <w:rPr>
                                <w:rFonts w:ascii="Segoe UI" w:hAnsi="Segoe UI" w:cs="Segoe UI"/>
                                <w:sz w:val="24"/>
                                <w:szCs w:val="24"/>
                                <w:lang w:val="bg-BG"/>
                              </w:rPr>
                              <w:t xml:space="preserve"> и </w:t>
                            </w:r>
                            <w:r>
                              <w:rPr>
                                <w:rFonts w:ascii="Segoe UI" w:hAnsi="Segoe UI" w:cs="Segoe UI"/>
                                <w:sz w:val="24"/>
                                <w:szCs w:val="24"/>
                                <w:lang w:val="bg-BG"/>
                              </w:rPr>
                              <w:t>предоставят основен принос за</w:t>
                            </w:r>
                            <w:r w:rsidRPr="00C34716">
                              <w:rPr>
                                <w:rFonts w:ascii="Segoe UI" w:hAnsi="Segoe UI" w:cs="Segoe UI"/>
                                <w:sz w:val="24"/>
                                <w:szCs w:val="24"/>
                                <w:lang w:val="bg-BG"/>
                              </w:rPr>
                              <w:t xml:space="preserve"> на</w:t>
                            </w:r>
                            <w:r>
                              <w:rPr>
                                <w:rFonts w:ascii="Segoe UI" w:hAnsi="Segoe UI" w:cs="Segoe UI"/>
                                <w:sz w:val="24"/>
                                <w:szCs w:val="24"/>
                                <w:lang w:val="bg-BG"/>
                              </w:rPr>
                              <w:t>ционалната икономика</w:t>
                            </w:r>
                            <w:r w:rsidRPr="00C34716">
                              <w:rPr>
                                <w:rFonts w:ascii="Segoe UI" w:hAnsi="Segoe UI" w:cs="Segoe UI"/>
                                <w:sz w:val="24"/>
                                <w:szCs w:val="24"/>
                                <w:lang w:val="bg-BG"/>
                              </w:rPr>
                              <w:t xml:space="preserve">. Някои от суровините от критично значение за ЕС присъстват на територията на страната като основни полезни изкопаеми, а други компоненти се намират като изоморфни примеси в минералите на други минерали. Проучване на потенциала за добив на суровини от критично значение при експлоатацията на съществуващи находища и при бъдещи проучвателни дейности </w:t>
                            </w:r>
                            <w:r>
                              <w:rPr>
                                <w:rFonts w:ascii="Segoe UI" w:hAnsi="Segoe UI" w:cs="Segoe UI"/>
                                <w:sz w:val="24"/>
                                <w:szCs w:val="24"/>
                                <w:lang w:val="bg-BG"/>
                              </w:rPr>
                              <w:t>може да</w:t>
                            </w:r>
                            <w:r w:rsidRPr="00C34716">
                              <w:rPr>
                                <w:rFonts w:ascii="Segoe UI" w:hAnsi="Segoe UI" w:cs="Segoe UI"/>
                                <w:sz w:val="24"/>
                                <w:szCs w:val="24"/>
                                <w:lang w:val="bg-BG"/>
                              </w:rPr>
                              <w:t xml:space="preserve"> доведе до значителни икономически ползи. </w:t>
                            </w:r>
                          </w:p>
                          <w:p w:rsidR="00C57670" w:rsidRPr="00C34716" w:rsidRDefault="00C57670" w:rsidP="005F20AD">
                            <w:pPr>
                              <w:jc w:val="both"/>
                              <w:rPr>
                                <w:rFonts w:ascii="Segoe UI" w:hAnsi="Segoe UI" w:cs="Segoe U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1FFE3" id="Text Box 465" o:spid="_x0000_s1270" type="#_x0000_t202" style="position:absolute;margin-left:39.55pt;margin-top:285.9pt;width:472.95pt;height:227.15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" filled="f" stroked="f" strokeweight=".5pt">
                <v:path arrowok="t"/>
                <v:textbox>
                  <w:txbxContent>
                    <w:p w:rsidR="00C57670" w:rsidRPr="00C34716" w:rsidRDefault="00C57670" w:rsidP="005F20AD">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Основни суровини</w:t>
                      </w:r>
                    </w:p>
                    <w:p w:rsidR="00C57670" w:rsidRPr="00C34716" w:rsidRDefault="00C57670" w:rsidP="005F20AD">
                      <w:pPr>
                        <w:jc w:val="both"/>
                        <w:rPr>
                          <w:rFonts w:ascii="Segoe UI" w:hAnsi="Segoe UI" w:cs="Segoe UI"/>
                          <w:sz w:val="24"/>
                          <w:szCs w:val="24"/>
                          <w:lang w:val="bg-BG"/>
                        </w:rPr>
                      </w:pPr>
                      <w:r w:rsidRPr="00C34716">
                        <w:rPr>
                          <w:rFonts w:ascii="Segoe UI" w:hAnsi="Segoe UI" w:cs="Segoe UI"/>
                          <w:sz w:val="24"/>
                          <w:szCs w:val="24"/>
                          <w:lang w:val="bg-BG"/>
                        </w:rPr>
                        <w:t>Минно-добивната</w:t>
                      </w:r>
                      <w:r>
                        <w:rPr>
                          <w:rFonts w:ascii="Segoe UI" w:hAnsi="Segoe UI" w:cs="Segoe UI"/>
                          <w:sz w:val="24"/>
                          <w:szCs w:val="24"/>
                          <w:lang w:val="bg-BG"/>
                        </w:rPr>
                        <w:t xml:space="preserve"> и преработвателната </w:t>
                      </w:r>
                      <w:r w:rsidRPr="00C34716">
                        <w:rPr>
                          <w:rFonts w:ascii="Segoe UI" w:hAnsi="Segoe UI" w:cs="Segoe UI"/>
                          <w:sz w:val="24"/>
                          <w:szCs w:val="24"/>
                          <w:lang w:val="bg-BG"/>
                        </w:rPr>
                        <w:t xml:space="preserve">промишленост </w:t>
                      </w:r>
                      <w:r>
                        <w:rPr>
                          <w:rFonts w:ascii="Segoe UI" w:hAnsi="Segoe UI" w:cs="Segoe UI"/>
                          <w:sz w:val="24"/>
                          <w:szCs w:val="24"/>
                          <w:lang w:val="bg-BG"/>
                        </w:rPr>
                        <w:t>и металургията в България са</w:t>
                      </w:r>
                      <w:r w:rsidRPr="00C34716">
                        <w:rPr>
                          <w:rFonts w:ascii="Segoe UI" w:hAnsi="Segoe UI" w:cs="Segoe UI"/>
                          <w:sz w:val="24"/>
                          <w:szCs w:val="24"/>
                          <w:lang w:val="bg-BG"/>
                        </w:rPr>
                        <w:t xml:space="preserve"> много-добре развит</w:t>
                      </w:r>
                      <w:r>
                        <w:rPr>
                          <w:rFonts w:ascii="Segoe UI" w:hAnsi="Segoe UI" w:cs="Segoe UI"/>
                          <w:sz w:val="24"/>
                          <w:szCs w:val="24"/>
                          <w:lang w:val="bg-BG"/>
                        </w:rPr>
                        <w:t>и</w:t>
                      </w:r>
                      <w:r w:rsidRPr="00C34716">
                        <w:rPr>
                          <w:rFonts w:ascii="Segoe UI" w:hAnsi="Segoe UI" w:cs="Segoe UI"/>
                          <w:sz w:val="24"/>
                          <w:szCs w:val="24"/>
                          <w:lang w:val="bg-BG"/>
                        </w:rPr>
                        <w:t xml:space="preserve"> и </w:t>
                      </w:r>
                      <w:r>
                        <w:rPr>
                          <w:rFonts w:ascii="Segoe UI" w:hAnsi="Segoe UI" w:cs="Segoe UI"/>
                          <w:sz w:val="24"/>
                          <w:szCs w:val="24"/>
                          <w:lang w:val="bg-BG"/>
                        </w:rPr>
                        <w:t>предоставят основен принос за</w:t>
                      </w:r>
                      <w:r w:rsidRPr="00C34716">
                        <w:rPr>
                          <w:rFonts w:ascii="Segoe UI" w:hAnsi="Segoe UI" w:cs="Segoe UI"/>
                          <w:sz w:val="24"/>
                          <w:szCs w:val="24"/>
                          <w:lang w:val="bg-BG"/>
                        </w:rPr>
                        <w:t xml:space="preserve"> на</w:t>
                      </w:r>
                      <w:r>
                        <w:rPr>
                          <w:rFonts w:ascii="Segoe UI" w:hAnsi="Segoe UI" w:cs="Segoe UI"/>
                          <w:sz w:val="24"/>
                          <w:szCs w:val="24"/>
                          <w:lang w:val="bg-BG"/>
                        </w:rPr>
                        <w:t>ционалната икономика</w:t>
                      </w:r>
                      <w:r w:rsidRPr="00C34716">
                        <w:rPr>
                          <w:rFonts w:ascii="Segoe UI" w:hAnsi="Segoe UI" w:cs="Segoe UI"/>
                          <w:sz w:val="24"/>
                          <w:szCs w:val="24"/>
                          <w:lang w:val="bg-BG"/>
                        </w:rPr>
                        <w:t xml:space="preserve">. Някои от суровините от критично значение за ЕС присъстват на територията на страната като основни полезни изкопаеми, а други компоненти се намират като изоморфни примеси в минералите на други минерали. Проучване на потенциала за добив на суровини от критично значение при експлоатацията на съществуващи находища и при бъдещи проучвателни дейности </w:t>
                      </w:r>
                      <w:r>
                        <w:rPr>
                          <w:rFonts w:ascii="Segoe UI" w:hAnsi="Segoe UI" w:cs="Segoe UI"/>
                          <w:sz w:val="24"/>
                          <w:szCs w:val="24"/>
                          <w:lang w:val="bg-BG"/>
                        </w:rPr>
                        <w:t>може да</w:t>
                      </w:r>
                      <w:r w:rsidRPr="00C34716">
                        <w:rPr>
                          <w:rFonts w:ascii="Segoe UI" w:hAnsi="Segoe UI" w:cs="Segoe UI"/>
                          <w:sz w:val="24"/>
                          <w:szCs w:val="24"/>
                          <w:lang w:val="bg-BG"/>
                        </w:rPr>
                        <w:t xml:space="preserve"> доведе до значителни икономически ползи. </w:t>
                      </w:r>
                    </w:p>
                    <w:p w:rsidR="00C57670" w:rsidRPr="00C34716" w:rsidRDefault="00C57670" w:rsidP="005F20AD">
                      <w:pPr>
                        <w:jc w:val="both"/>
                        <w:rPr>
                          <w:rFonts w:ascii="Segoe UI" w:hAnsi="Segoe UI" w:cs="Segoe UI"/>
                          <w:sz w:val="24"/>
                          <w:szCs w:val="24"/>
                        </w:rPr>
                      </w:pPr>
                    </w:p>
                  </w:txbxContent>
                </v:textbox>
                <w10:wrap anchorx="margin"/>
              </v:shape>
            </w:pict>
          </mc:Fallback>
        </mc:AlternateContent>
      </w:r>
      <w:r w:rsidR="00C34716">
        <w:br w:type="page"/>
      </w:r>
    </w:p>
    <w:p w:rsidR="007A139C" w:rsidRDefault="00D70CF7" w:rsidP="00846192">
      <w:r>
        <w:rPr>
          <w:noProof/>
          <w:lang w:val="bg-BG" w:eastAsia="bg-BG"/>
        </w:rPr>
        <mc:AlternateContent>
          <mc:Choice Requires="wps">
            <w:drawing>
              <wp:anchor distT="0" distB="0" distL="114300" distR="114300" simplePos="0" relativeHeight="251494912" behindDoc="0" locked="0" layoutInCell="1" allowOverlap="1" wp14:anchorId="21CD3A7D" wp14:editId="340CAB2D">
                <wp:simplePos x="0" y="0"/>
                <wp:positionH relativeFrom="column">
                  <wp:posOffset>219075</wp:posOffset>
                </wp:positionH>
                <wp:positionV relativeFrom="paragraph">
                  <wp:posOffset>1409700</wp:posOffset>
                </wp:positionV>
                <wp:extent cx="6017260" cy="6762750"/>
                <wp:effectExtent l="0" t="0" r="0" b="0"/>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7260" cy="6762750"/>
                        </a:xfrm>
                        <a:prstGeom prst="rect">
                          <a:avLst/>
                        </a:prstGeom>
                        <a:noFill/>
                        <a:ln w="6350">
                          <a:noFill/>
                        </a:ln>
                      </wps:spPr>
                      <wps:txbx>
                        <w:txbxContent>
                          <w:p w:rsidR="00C57670" w:rsidRPr="00F17ADC" w:rsidRDefault="00C57670" w:rsidP="00636C1E">
                            <w:pPr>
                              <w:jc w:val="both"/>
                              <w:rPr>
                                <w:rFonts w:ascii="Segoe UI" w:hAnsi="Segoe UI" w:cs="Segoe UI"/>
                                <w:lang w:val="bg-BG"/>
                              </w:rPr>
                            </w:pPr>
                            <w:r w:rsidRPr="00F17ADC">
                              <w:rPr>
                                <w:rFonts w:ascii="Segoe UI" w:hAnsi="Segoe UI" w:cs="Segoe UI"/>
                                <w:lang w:val="bg-BG"/>
                              </w:rPr>
                              <w:t>Преходът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p w:rsidR="00C57670" w:rsidRPr="00F17ADC"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Общество</w:t>
                            </w:r>
                            <w:r>
                              <w:rPr>
                                <w:rFonts w:ascii="Segoe UI" w:hAnsi="Segoe UI" w:cs="Segoe UI"/>
                                <w:b/>
                                <w:bCs/>
                                <w:color w:val="2F5496" w:themeColor="accent1" w:themeShade="BF"/>
                                <w:lang w:val="bg-BG"/>
                              </w:rPr>
                              <w:t>то</w:t>
                            </w:r>
                            <w:r w:rsidRPr="0083725C">
                              <w:rPr>
                                <w:rFonts w:ascii="Segoe UI" w:hAnsi="Segoe UI" w:cs="Segoe UI"/>
                                <w:b/>
                                <w:bCs/>
                                <w:color w:val="2F5496" w:themeColor="accent1" w:themeShade="BF"/>
                                <w:lang w:val="ru-RU"/>
                              </w:rPr>
                              <w:t xml:space="preserve"> </w:t>
                            </w:r>
                            <w:r w:rsidRPr="00F17ADC">
                              <w:rPr>
                                <w:rFonts w:ascii="Segoe UI" w:hAnsi="Segoe UI" w:cs="Segoe UI"/>
                                <w:lang w:val="bg-BG"/>
                              </w:rPr>
                              <w:t xml:space="preserve">трябва да започне да потребява по един по-устойчив начин като отчита влиянието на използваните стоки и услуги върху природата. Без активното участие на домакинствата в системите разделно събиране на отпадъци, усилията за постигане на висококачествено рециклиране и връщане на вторични материали за производство не биха дали резултат. От основна важност са усилията, които следва да се насочат към повишаване на осведомеността на обществото за неговата роля в прехода към кръгова икономика. В тази насока са насочени и мерките, заложени в Стратегията. </w:t>
                            </w:r>
                          </w:p>
                          <w:p w:rsidR="00C57670" w:rsidRPr="00F17ADC"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Бизнесът</w:t>
                            </w:r>
                            <w:r w:rsidRPr="0083725C">
                              <w:rPr>
                                <w:rFonts w:ascii="Segoe UI" w:hAnsi="Segoe UI" w:cs="Segoe UI"/>
                                <w:b/>
                                <w:bCs/>
                                <w:color w:val="2F5496" w:themeColor="accent1" w:themeShade="BF"/>
                                <w:lang w:val="ru-RU"/>
                              </w:rPr>
                              <w:t xml:space="preserve"> </w:t>
                            </w:r>
                            <w:r w:rsidRPr="00F17ADC">
                              <w:rPr>
                                <w:rFonts w:ascii="Segoe UI" w:hAnsi="Segoe UI" w:cs="Segoe UI"/>
                                <w:lang w:val="bg-BG"/>
                              </w:rPr>
                              <w:t>следва да бъде двигател на прехода към кръгова икономика</w:t>
                            </w:r>
                            <w:r>
                              <w:rPr>
                                <w:rFonts w:ascii="Segoe UI" w:hAnsi="Segoe UI" w:cs="Segoe UI"/>
                                <w:lang w:val="bg-BG"/>
                              </w:rPr>
                              <w:t>,</w:t>
                            </w:r>
                            <w:r w:rsidRPr="00F17ADC">
                              <w:rPr>
                                <w:rFonts w:ascii="Segoe UI" w:hAnsi="Segoe UI" w:cs="Segoe UI"/>
                                <w:lang w:val="bg-BG"/>
                              </w:rPr>
                              <w:t xml:space="preserve"> чрез разработване и прилагане на ресурсно ефективни решения, които да го направят по конкуретоспособен, но същевременно да намалят отпечатъка от дейността му върху околната среда и климата. Освен в оптимизацията на производствените процеси и суровините от критична важност за ЕС, Стратегията предвижда бизнесът да има водеща роля в рециклирането на отпадъци,  както и оползотворяването на отпадъците от строителство и разрушаване и твърди селскостопански отпадъци.</w:t>
                            </w:r>
                          </w:p>
                          <w:p w:rsidR="00C57670"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Правителство</w:t>
                            </w:r>
                            <w:r>
                              <w:rPr>
                                <w:rFonts w:ascii="Segoe UI" w:hAnsi="Segoe UI" w:cs="Segoe UI"/>
                                <w:b/>
                                <w:bCs/>
                                <w:color w:val="2F5496" w:themeColor="accent1" w:themeShade="BF"/>
                                <w:lang w:val="bg-BG"/>
                              </w:rPr>
                              <w:t xml:space="preserve">то </w:t>
                            </w:r>
                            <w:r w:rsidRPr="00F17ADC">
                              <w:rPr>
                                <w:rFonts w:ascii="Segoe UI" w:hAnsi="Segoe UI" w:cs="Segoe UI"/>
                                <w:lang w:val="bg-BG"/>
                              </w:rPr>
                              <w:t>разработва и провежда държавната политика в областта на кръговата икономика. Настоящата Стратегия се явява съществена част от тази политика. Освен това, то следва да създаде необходимите законови рамки, стимули и мотивация у бизнеса и обществото за промяна на моделите на поведение към устойчивост.</w:t>
                            </w:r>
                          </w:p>
                          <w:p w:rsidR="00C57670" w:rsidRPr="00F17ADC"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Местните власти</w:t>
                            </w:r>
                            <w:r w:rsidRPr="00F17ADC">
                              <w:rPr>
                                <w:rFonts w:ascii="Segoe UI" w:hAnsi="Segoe UI" w:cs="Segoe UI"/>
                                <w:lang w:val="bg-BG"/>
                              </w:rPr>
                              <w:t xml:space="preserve"> следва да имат много по-активна роля в ус</w:t>
                            </w:r>
                            <w:r>
                              <w:rPr>
                                <w:rFonts w:ascii="Segoe UI" w:hAnsi="Segoe UI" w:cs="Segoe UI"/>
                                <w:lang w:val="bg-BG"/>
                              </w:rPr>
                              <w:t>и</w:t>
                            </w:r>
                            <w:r w:rsidRPr="00F17ADC">
                              <w:rPr>
                                <w:rFonts w:ascii="Segoe UI" w:hAnsi="Segoe UI" w:cs="Segoe UI"/>
                                <w:lang w:val="bg-BG"/>
                              </w:rPr>
                              <w:t xml:space="preserve">лията за насърчаване на кръговостта в икономиката. Като основен </w:t>
                            </w:r>
                            <w:r w:rsidRPr="003F3E6C">
                              <w:rPr>
                                <w:rFonts w:ascii="Segoe UI" w:hAnsi="Segoe UI" w:cs="Segoe UI"/>
                                <w:lang w:val="bg-BG"/>
                              </w:rPr>
                              <w:t>възложител</w:t>
                            </w:r>
                            <w:r w:rsidRPr="003F3E6C" w:rsidDel="003F3E6C">
                              <w:rPr>
                                <w:rFonts w:ascii="Segoe UI" w:hAnsi="Segoe UI" w:cs="Segoe UI"/>
                                <w:lang w:val="bg-BG"/>
                              </w:rPr>
                              <w:t xml:space="preserve"> </w:t>
                            </w:r>
                            <w:r w:rsidRPr="00F17ADC">
                              <w:rPr>
                                <w:rFonts w:ascii="Segoe UI" w:hAnsi="Segoe UI" w:cs="Segoe UI"/>
                                <w:lang w:val="bg-BG"/>
                              </w:rPr>
                              <w:t>на обществените поръчки, те могат да залагат изисквания за екологични стоки, услуги и системи за управление на околната среда. Законови инструменти като отчисленията за насърчаване на рециклиране и оползотворяване на отпадъците следва да се изпол</w:t>
                            </w:r>
                            <w:r>
                              <w:rPr>
                                <w:rFonts w:ascii="Segoe UI" w:hAnsi="Segoe UI" w:cs="Segoe UI"/>
                                <w:lang w:val="bg-BG"/>
                              </w:rPr>
                              <w:t>з</w:t>
                            </w:r>
                            <w:r w:rsidRPr="00F17ADC">
                              <w:rPr>
                                <w:rFonts w:ascii="Segoe UI" w:hAnsi="Segoe UI" w:cs="Segoe UI"/>
                                <w:lang w:val="bg-BG"/>
                              </w:rPr>
                              <w:t>ват по предназначение. Общинските програми за управление на отпадъците за следващия програмен период следва да дадат ясен приоритет на предотвратяването, повторната употреба и рециклирането на битови отпадъци.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D3A7D" id="Text Box 464" o:spid="_x0000_s1271" type="#_x0000_t202" style="position:absolute;margin-left:17.25pt;margin-top:111pt;width:473.8pt;height:532.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" filled="f" stroked="f" strokeweight=".5pt">
                <v:path arrowok="t"/>
                <v:textbox>
                  <w:txbxContent>
                    <w:p w:rsidR="00C57670" w:rsidRPr="00F17ADC" w:rsidRDefault="00C57670" w:rsidP="00636C1E">
                      <w:pPr>
                        <w:jc w:val="both"/>
                        <w:rPr>
                          <w:rFonts w:ascii="Segoe UI" w:hAnsi="Segoe UI" w:cs="Segoe UI"/>
                          <w:lang w:val="bg-BG"/>
                        </w:rPr>
                      </w:pPr>
                      <w:r w:rsidRPr="00F17ADC">
                        <w:rPr>
                          <w:rFonts w:ascii="Segoe UI" w:hAnsi="Segoe UI" w:cs="Segoe UI"/>
                          <w:lang w:val="bg-BG"/>
                        </w:rPr>
                        <w:t>Преходът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p w:rsidR="00C57670" w:rsidRPr="00F17ADC"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Общество</w:t>
                      </w:r>
                      <w:r>
                        <w:rPr>
                          <w:rFonts w:ascii="Segoe UI" w:hAnsi="Segoe UI" w:cs="Segoe UI"/>
                          <w:b/>
                          <w:bCs/>
                          <w:color w:val="2F5496" w:themeColor="accent1" w:themeShade="BF"/>
                          <w:lang w:val="bg-BG"/>
                        </w:rPr>
                        <w:t>то</w:t>
                      </w:r>
                      <w:r w:rsidRPr="0083725C">
                        <w:rPr>
                          <w:rFonts w:ascii="Segoe UI" w:hAnsi="Segoe UI" w:cs="Segoe UI"/>
                          <w:b/>
                          <w:bCs/>
                          <w:color w:val="2F5496" w:themeColor="accent1" w:themeShade="BF"/>
                          <w:lang w:val="ru-RU"/>
                        </w:rPr>
                        <w:t xml:space="preserve"> </w:t>
                      </w:r>
                      <w:r w:rsidRPr="00F17ADC">
                        <w:rPr>
                          <w:rFonts w:ascii="Segoe UI" w:hAnsi="Segoe UI" w:cs="Segoe UI"/>
                          <w:lang w:val="bg-BG"/>
                        </w:rPr>
                        <w:t xml:space="preserve">трябва да започне да потребява по един по-устойчив начин като отчита влиянието на използваните стоки и услуги върху природата. Без активното участие на домакинствата в системите разделно събиране на отпадъци, усилията за постигане на висококачествено рециклиране и връщане на вторични материали за производство не биха дали резултат. От основна важност са усилията, които следва да се насочат към повишаване на осведомеността на обществото за неговата роля в прехода към кръгова икономика. В тази насока са насочени и мерките, заложени в Стратегията. </w:t>
                      </w:r>
                    </w:p>
                    <w:p w:rsidR="00C57670" w:rsidRPr="00F17ADC"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Бизнесът</w:t>
                      </w:r>
                      <w:r w:rsidRPr="0083725C">
                        <w:rPr>
                          <w:rFonts w:ascii="Segoe UI" w:hAnsi="Segoe UI" w:cs="Segoe UI"/>
                          <w:b/>
                          <w:bCs/>
                          <w:color w:val="2F5496" w:themeColor="accent1" w:themeShade="BF"/>
                          <w:lang w:val="ru-RU"/>
                        </w:rPr>
                        <w:t xml:space="preserve"> </w:t>
                      </w:r>
                      <w:r w:rsidRPr="00F17ADC">
                        <w:rPr>
                          <w:rFonts w:ascii="Segoe UI" w:hAnsi="Segoe UI" w:cs="Segoe UI"/>
                          <w:lang w:val="bg-BG"/>
                        </w:rPr>
                        <w:t>следва да бъде двигател на прехода към кръгова икономика</w:t>
                      </w:r>
                      <w:r>
                        <w:rPr>
                          <w:rFonts w:ascii="Segoe UI" w:hAnsi="Segoe UI" w:cs="Segoe UI"/>
                          <w:lang w:val="bg-BG"/>
                        </w:rPr>
                        <w:t>,</w:t>
                      </w:r>
                      <w:r w:rsidRPr="00F17ADC">
                        <w:rPr>
                          <w:rFonts w:ascii="Segoe UI" w:hAnsi="Segoe UI" w:cs="Segoe UI"/>
                          <w:lang w:val="bg-BG"/>
                        </w:rPr>
                        <w:t xml:space="preserve"> чрез разработване и прилагане на ресурсно ефективни решения, които да го направят по конкуретоспособен, но същевременно да намалят отпечатъка от дейността му върху околната среда и климата. Освен в оптимизацията на производствените процеси и суровините от критична важност за ЕС, Стратегията предвижда бизнесът да има водеща роля в рециклирането на отпадъци,  както и оползотворяването на отпадъците от строителство и разрушаване и твърди селскостопански отпадъци.</w:t>
                      </w:r>
                    </w:p>
                    <w:p w:rsidR="00C57670"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Правителство</w:t>
                      </w:r>
                      <w:r>
                        <w:rPr>
                          <w:rFonts w:ascii="Segoe UI" w:hAnsi="Segoe UI" w:cs="Segoe UI"/>
                          <w:b/>
                          <w:bCs/>
                          <w:color w:val="2F5496" w:themeColor="accent1" w:themeShade="BF"/>
                          <w:lang w:val="bg-BG"/>
                        </w:rPr>
                        <w:t xml:space="preserve">то </w:t>
                      </w:r>
                      <w:r w:rsidRPr="00F17ADC">
                        <w:rPr>
                          <w:rFonts w:ascii="Segoe UI" w:hAnsi="Segoe UI" w:cs="Segoe UI"/>
                          <w:lang w:val="bg-BG"/>
                        </w:rPr>
                        <w:t>разработва и провежда държавната политика в областта на кръговата икономика. Настоящата Стратегия се явява съществена част от тази политика. Освен това, то следва да създаде необходимите законови рамки, стимули и мотивация у бизнеса и обществото за промяна на моделите на поведение към устойчивост.</w:t>
                      </w:r>
                    </w:p>
                    <w:p w:rsidR="00C57670" w:rsidRPr="00F17ADC" w:rsidRDefault="00C57670" w:rsidP="00636C1E">
                      <w:pPr>
                        <w:jc w:val="both"/>
                        <w:rPr>
                          <w:rFonts w:ascii="Segoe UI" w:hAnsi="Segoe UI" w:cs="Segoe UI"/>
                          <w:lang w:val="bg-BG"/>
                        </w:rPr>
                      </w:pPr>
                      <w:r w:rsidRPr="00F17ADC">
                        <w:rPr>
                          <w:rFonts w:ascii="Segoe UI" w:hAnsi="Segoe UI" w:cs="Segoe UI"/>
                          <w:b/>
                          <w:bCs/>
                          <w:color w:val="2F5496" w:themeColor="accent1" w:themeShade="BF"/>
                          <w:lang w:val="bg-BG"/>
                        </w:rPr>
                        <w:t>Местните власти</w:t>
                      </w:r>
                      <w:r w:rsidRPr="00F17ADC">
                        <w:rPr>
                          <w:rFonts w:ascii="Segoe UI" w:hAnsi="Segoe UI" w:cs="Segoe UI"/>
                          <w:lang w:val="bg-BG"/>
                        </w:rPr>
                        <w:t xml:space="preserve"> следва да имат много по-активна роля в ус</w:t>
                      </w:r>
                      <w:r>
                        <w:rPr>
                          <w:rFonts w:ascii="Segoe UI" w:hAnsi="Segoe UI" w:cs="Segoe UI"/>
                          <w:lang w:val="bg-BG"/>
                        </w:rPr>
                        <w:t>и</w:t>
                      </w:r>
                      <w:r w:rsidRPr="00F17ADC">
                        <w:rPr>
                          <w:rFonts w:ascii="Segoe UI" w:hAnsi="Segoe UI" w:cs="Segoe UI"/>
                          <w:lang w:val="bg-BG"/>
                        </w:rPr>
                        <w:t xml:space="preserve">лията за насърчаване на кръговостта в икономиката. Като основен </w:t>
                      </w:r>
                      <w:r w:rsidRPr="003F3E6C">
                        <w:rPr>
                          <w:rFonts w:ascii="Segoe UI" w:hAnsi="Segoe UI" w:cs="Segoe UI"/>
                          <w:lang w:val="bg-BG"/>
                        </w:rPr>
                        <w:t>възложител</w:t>
                      </w:r>
                      <w:r w:rsidRPr="003F3E6C" w:rsidDel="003F3E6C">
                        <w:rPr>
                          <w:rFonts w:ascii="Segoe UI" w:hAnsi="Segoe UI" w:cs="Segoe UI"/>
                          <w:lang w:val="bg-BG"/>
                        </w:rPr>
                        <w:t xml:space="preserve"> </w:t>
                      </w:r>
                      <w:r w:rsidRPr="00F17ADC">
                        <w:rPr>
                          <w:rFonts w:ascii="Segoe UI" w:hAnsi="Segoe UI" w:cs="Segoe UI"/>
                          <w:lang w:val="bg-BG"/>
                        </w:rPr>
                        <w:t>на обществените поръчки, те могат да залагат изисквания за екологични стоки, услуги и системи за управление на околната среда. Законови инструменти като отчисленията за насърчаване на рециклиране и оползотворяване на отпадъците следва да се изпол</w:t>
                      </w:r>
                      <w:r>
                        <w:rPr>
                          <w:rFonts w:ascii="Segoe UI" w:hAnsi="Segoe UI" w:cs="Segoe UI"/>
                          <w:lang w:val="bg-BG"/>
                        </w:rPr>
                        <w:t>з</w:t>
                      </w:r>
                      <w:r w:rsidRPr="00F17ADC">
                        <w:rPr>
                          <w:rFonts w:ascii="Segoe UI" w:hAnsi="Segoe UI" w:cs="Segoe UI"/>
                          <w:lang w:val="bg-BG"/>
                        </w:rPr>
                        <w:t>ват по предназначение. Общинските програми за управление на отпадъците за следващия програмен период следва да дадат ясен приоритет на предотвратяването, повторната употреба и рециклирането на битови отпадъци.</w:t>
                      </w:r>
                    </w:p>
                  </w:txbxContent>
                </v:textbox>
              </v:shape>
            </w:pict>
          </mc:Fallback>
        </mc:AlternateContent>
      </w:r>
      <w:r>
        <w:rPr>
          <w:noProof/>
          <w:lang w:val="bg-BG" w:eastAsia="bg-BG"/>
        </w:rPr>
        <mc:AlternateContent>
          <mc:Choice Requires="wpg">
            <w:drawing>
              <wp:anchor distT="0" distB="0" distL="114300" distR="114300" simplePos="0" relativeHeight="251794944" behindDoc="0" locked="0" layoutInCell="1" allowOverlap="1" wp14:anchorId="4A7BCEF9" wp14:editId="375F0835">
                <wp:simplePos x="0" y="0"/>
                <wp:positionH relativeFrom="margin">
                  <wp:align>left</wp:align>
                </wp:positionH>
                <wp:positionV relativeFrom="paragraph">
                  <wp:posOffset>-435610</wp:posOffset>
                </wp:positionV>
                <wp:extent cx="6855460" cy="425450"/>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460" cy="425450"/>
                          <a:chOff x="0" y="0"/>
                          <a:chExt cx="6855357" cy="425450"/>
                        </a:xfrm>
                      </wpg:grpSpPr>
                      <wpg:grpSp>
                        <wpg:cNvPr id="456" name="Group 275"/>
                        <wpg:cNvGrpSpPr/>
                        <wpg:grpSpPr>
                          <a:xfrm>
                            <a:off x="0" y="0"/>
                            <a:ext cx="4813222" cy="425450"/>
                            <a:chOff x="0" y="0"/>
                            <a:chExt cx="4813222" cy="425450"/>
                          </a:xfrm>
                        </wpg:grpSpPr>
                        <wps:wsp>
                          <wps:cNvPr id="457" name="Straight Connector 276"/>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458" name="Group 277"/>
                          <wpg:cNvGrpSpPr/>
                          <wpg:grpSpPr>
                            <a:xfrm>
                              <a:off x="0" y="0"/>
                              <a:ext cx="448574" cy="425450"/>
                              <a:chOff x="0" y="0"/>
                              <a:chExt cx="448574" cy="425450"/>
                            </a:xfrm>
                          </wpg:grpSpPr>
                          <wps:wsp>
                            <wps:cNvPr id="459" name="Rectangle 278"/>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Text Box 279"/>
                            <wps:cNvSpPr txBox="1"/>
                            <wps:spPr>
                              <a:xfrm>
                                <a:off x="0" y="104775"/>
                                <a:ext cx="448574" cy="276045"/>
                              </a:xfrm>
                              <a:prstGeom prst="rect">
                                <a:avLst/>
                              </a:prstGeom>
                              <a:noFill/>
                              <a:ln w="6350">
                                <a:noFill/>
                              </a:ln>
                            </wps:spPr>
                            <wps:txbx>
                              <w:txbxContent>
                                <w:p w:rsidR="00C57670" w:rsidRPr="00A44E04" w:rsidRDefault="00C57670" w:rsidP="00B573F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61" name="Group 280"/>
                        <wpg:cNvGrpSpPr/>
                        <wpg:grpSpPr>
                          <a:xfrm>
                            <a:off x="4762280" y="0"/>
                            <a:ext cx="2093077" cy="425450"/>
                            <a:chOff x="0" y="0"/>
                            <a:chExt cx="2093077" cy="425450"/>
                          </a:xfrm>
                        </wpg:grpSpPr>
                        <wps:wsp>
                          <wps:cNvPr id="462" name="Rectangle 281"/>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Text Box 282"/>
                          <wps:cNvSpPr txBox="1"/>
                          <wps:spPr>
                            <a:xfrm>
                              <a:off x="79283" y="84569"/>
                              <a:ext cx="1395385" cy="276045"/>
                            </a:xfrm>
                            <a:prstGeom prst="rect">
                              <a:avLst/>
                            </a:prstGeom>
                            <a:noFill/>
                            <a:ln w="6350">
                              <a:noFill/>
                            </a:ln>
                          </wps:spPr>
                          <wps:txbx>
                            <w:txbxContent>
                              <w:p w:rsidR="00C57670" w:rsidRPr="00EE1FE9" w:rsidRDefault="00C57670" w:rsidP="00B573F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УЧАСТНИЦИ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4A7BCEF9" id="Group 455" o:spid="_x0000_s1272" style="position:absolute;margin-left:0;margin-top:-34.3pt;width:539.8pt;height:33.5pt;z-index:251794944;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">
                <v:group id="_x0000_s1273"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line id="Straight Connector 276" o:spid="_x0000_s1274"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" strokecolor="#a6a6a6" strokeweight=".5pt">
                    <v:stroke joinstyle="miter"/>
                  </v:line>
                  <v:group id="Group 277" o:spid="_x0000_s1275"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rect id="Rectangle 278" o:spid="_x0000_s1276"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" fillcolor="window" strokecolor="#a6a6a6" strokeweight=".5pt"/>
                    <v:shape id="_x0000_s1277"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wnxAAAANwAAAAPAAAAZHJzL2Rvd25yZXYueG1sRE/JasMw&#10;EL0X8g9iAr01ckIb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NklTCfEAAAA3AAAAA8A&#10;AAAAAAAAAAAAAAAABwIAAGRycy9kb3ducmV2LnhtbFBLBQYAAAAAAwADALcAAAD4AgAAAAA=&#10;" filled="f" stroked="f" strokeweight=".5pt">
                      <v:textbox>
                        <w:txbxContent>
                          <w:p w:rsidR="00C57670" w:rsidRPr="00A44E04" w:rsidRDefault="00C57670" w:rsidP="00B573F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22</w:t>
                            </w:r>
                          </w:p>
                        </w:txbxContent>
                      </v:textbox>
                    </v:shape>
                  </v:group>
                </v:group>
                <v:group id="_x0000_s1278"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rect id="Rectangle 281" o:spid="_x0000_s1279"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" fillcolor="#002060" stroked="f" strokeweight="1pt"/>
                  <v:shape id="Text Box 282" o:spid="_x0000_s1280"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rsidR="00C57670" w:rsidRPr="00EE1FE9" w:rsidRDefault="00C57670" w:rsidP="00B573F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УЧАСТНИЦИ</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496960" behindDoc="0" locked="0" layoutInCell="1" allowOverlap="1" wp14:anchorId="45DD469A" wp14:editId="5A8CA98B">
                <wp:simplePos x="0" y="0"/>
                <wp:positionH relativeFrom="column">
                  <wp:posOffset>-904875</wp:posOffset>
                </wp:positionH>
                <wp:positionV relativeFrom="paragraph">
                  <wp:posOffset>5140325</wp:posOffset>
                </wp:positionV>
                <wp:extent cx="1285875" cy="1028700"/>
                <wp:effectExtent l="0" t="0" r="0" b="0"/>
                <wp:wrapNone/>
                <wp:docPr id="454" name="Rectangle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D469A" id="Rectangle 454" o:spid="_x0000_s1281" style="position:absolute;margin-left:-71.25pt;margin-top:404.75pt;width:101.25pt;height:81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" filled="f" stroked="f" strokeweight="1pt">
                <v:path arrowok="t"/>
                <v:textbo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BA530E">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18144" behindDoc="0" locked="0" layoutInCell="1" allowOverlap="1" wp14:anchorId="5FEA6BDB" wp14:editId="177B95F4">
                <wp:simplePos x="0" y="0"/>
                <wp:positionH relativeFrom="column">
                  <wp:posOffset>-971550</wp:posOffset>
                </wp:positionH>
                <wp:positionV relativeFrom="paragraph">
                  <wp:posOffset>6245225</wp:posOffset>
                </wp:positionV>
                <wp:extent cx="1285875" cy="1028700"/>
                <wp:effectExtent l="0" t="0" r="0" b="0"/>
                <wp:wrapNone/>
                <wp:docPr id="453" name="Rectangle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F53D75" w:rsidRDefault="00C57670" w:rsidP="00F53D75">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F53D75">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A6BDB" id="Rectangle 453" o:spid="_x0000_s1282" style="position:absolute;margin-left:-76.5pt;margin-top:491.75pt;width:101.25pt;height:8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" filled="f" stroked="f" strokeweight="1pt">
                <v:path arrowok="t"/>
                <v:textbox>
                  <w:txbxContent>
                    <w:p w:rsidR="00C57670" w:rsidRPr="00F53D75" w:rsidRDefault="00C57670" w:rsidP="00F53D75">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F53D75">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495936" behindDoc="0" locked="0" layoutInCell="1" allowOverlap="1" wp14:anchorId="6644B4C8" wp14:editId="2D6F5F4B">
                <wp:simplePos x="0" y="0"/>
                <wp:positionH relativeFrom="column">
                  <wp:posOffset>-914400</wp:posOffset>
                </wp:positionH>
                <wp:positionV relativeFrom="paragraph">
                  <wp:posOffset>3638550</wp:posOffset>
                </wp:positionV>
                <wp:extent cx="1285875" cy="1028700"/>
                <wp:effectExtent l="0" t="0" r="0" b="0"/>
                <wp:wrapNone/>
                <wp:docPr id="452"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4B4C8" id="Rectangle 452" o:spid="_x0000_s1283" style="position:absolute;margin-left:-1in;margin-top:286.5pt;width:101.25pt;height:81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" filled="f" stroked="f" strokeweight="1pt">
                <v:path arrowok="t"/>
                <v:textbox>
                  <w:txbxContent>
                    <w:p w:rsidR="00C57670" w:rsidRPr="00A96936" w:rsidRDefault="00C57670"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BA530E">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505152" behindDoc="0" locked="0" layoutInCell="1" allowOverlap="1" wp14:anchorId="3A0CE7DA" wp14:editId="1D0982FA">
                <wp:simplePos x="0" y="0"/>
                <wp:positionH relativeFrom="margin">
                  <wp:posOffset>-895350</wp:posOffset>
                </wp:positionH>
                <wp:positionV relativeFrom="paragraph">
                  <wp:posOffset>8277225</wp:posOffset>
                </wp:positionV>
                <wp:extent cx="6648450" cy="904875"/>
                <wp:effectExtent l="0" t="0" r="0" b="0"/>
                <wp:wrapNone/>
                <wp:docPr id="451" name="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904875"/>
                        </a:xfrm>
                        <a:prstGeom prst="rect">
                          <a:avLst/>
                        </a:prstGeom>
                        <a:solidFill>
                          <a:schemeClr val="accent1">
                            <a:lumMod val="75000"/>
                            <a:alpha val="83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68031" id="Rectangle 451" o:spid="_x0000_s1026" style="position:absolute;margin-left:-70.5pt;margin-top:651.75pt;width:523.5pt;height:71.25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" fillcolor="#2f5496 [2404]" stroked="f" strokeweight="1pt">
                <v:fill opacity="54484f"/>
                <v:path arrowok="t"/>
                <w10:wrap anchorx="margin"/>
              </v:rect>
            </w:pict>
          </mc:Fallback>
        </mc:AlternateContent>
      </w:r>
      <w:r>
        <w:rPr>
          <w:noProof/>
          <w:lang w:val="bg-BG" w:eastAsia="bg-BG"/>
        </w:rPr>
        <mc:AlternateContent>
          <mc:Choice Requires="wps">
            <w:drawing>
              <wp:anchor distT="0" distB="0" distL="114300" distR="114300" simplePos="0" relativeHeight="251506176" behindDoc="0" locked="0" layoutInCell="1" allowOverlap="1" wp14:anchorId="0D3D7E21" wp14:editId="393608BD">
                <wp:simplePos x="0" y="0"/>
                <wp:positionH relativeFrom="margin">
                  <wp:posOffset>19050</wp:posOffset>
                </wp:positionH>
                <wp:positionV relativeFrom="paragraph">
                  <wp:posOffset>8220075</wp:posOffset>
                </wp:positionV>
                <wp:extent cx="5295900" cy="1123950"/>
                <wp:effectExtent l="0" t="0" r="0" b="0"/>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1123950"/>
                        </a:xfrm>
                        <a:prstGeom prst="rect">
                          <a:avLst/>
                        </a:prstGeom>
                        <a:noFill/>
                        <a:ln w="6350">
                          <a:noFill/>
                        </a:ln>
                      </wps:spPr>
                      <wps:txbx>
                        <w:txbxContent>
                          <w:p w:rsidR="00C57670" w:rsidRPr="00636C1E" w:rsidRDefault="00C57670" w:rsidP="00636C1E">
                            <w:pPr>
                              <w:jc w:val="both"/>
                              <w:rPr>
                                <w:rFonts w:ascii="Segoe UI" w:eastAsiaTheme="majorEastAsia" w:hAnsi="Segoe UI" w:cs="Segoe UI"/>
                                <w:b/>
                                <w:bCs/>
                                <w:color w:val="FFFFFF" w:themeColor="background1"/>
                                <w:sz w:val="24"/>
                                <w:szCs w:val="24"/>
                                <w:lang w:val="ru-RU"/>
                              </w:rPr>
                            </w:pPr>
                            <w:r w:rsidRPr="00636C1E">
                              <w:rPr>
                                <w:rFonts w:ascii="Segoe UI" w:eastAsiaTheme="majorEastAsia" w:hAnsi="Segoe UI" w:cs="Segoe UI"/>
                                <w:b/>
                                <w:bCs/>
                                <w:color w:val="FFFFFF" w:themeColor="background1"/>
                                <w:sz w:val="24"/>
                                <w:szCs w:val="24"/>
                                <w:lang w:val="ru-RU"/>
                              </w:rPr>
                              <w:t>Единствено координираните усилия на всички страни ще доведат до постигането на желаните и необходими резултати, които да гарантират запазването на възможностите за развитие както на настоящето, така и на бъдещите поколения.</w:t>
                            </w:r>
                          </w:p>
                          <w:p w:rsidR="00C57670" w:rsidRPr="00636C1E" w:rsidRDefault="00C57670" w:rsidP="00636C1E">
                            <w:pPr>
                              <w:jc w:val="both"/>
                              <w:rPr>
                                <w:rFonts w:ascii="Segoe UI" w:hAnsi="Segoe UI" w:cs="Segoe UI"/>
                                <w:color w:val="FFFFFF" w:themeColor="background1"/>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D7E21" id="Text Box 450" o:spid="_x0000_s1284" type="#_x0000_t202" style="position:absolute;margin-left:1.5pt;margin-top:647.25pt;width:417pt;height:88.5pt;z-index:25150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" filled="f" stroked="f" strokeweight=".5pt">
                <v:path arrowok="t"/>
                <v:textbox>
                  <w:txbxContent>
                    <w:p w:rsidR="00C57670" w:rsidRPr="00636C1E" w:rsidRDefault="00C57670" w:rsidP="00636C1E">
                      <w:pPr>
                        <w:jc w:val="both"/>
                        <w:rPr>
                          <w:rFonts w:ascii="Segoe UI" w:eastAsiaTheme="majorEastAsia" w:hAnsi="Segoe UI" w:cs="Segoe UI"/>
                          <w:b/>
                          <w:bCs/>
                          <w:color w:val="FFFFFF" w:themeColor="background1"/>
                          <w:sz w:val="24"/>
                          <w:szCs w:val="24"/>
                          <w:lang w:val="ru-RU"/>
                        </w:rPr>
                      </w:pPr>
                      <w:r w:rsidRPr="00636C1E">
                        <w:rPr>
                          <w:rFonts w:ascii="Segoe UI" w:eastAsiaTheme="majorEastAsia" w:hAnsi="Segoe UI" w:cs="Segoe UI"/>
                          <w:b/>
                          <w:bCs/>
                          <w:color w:val="FFFFFF" w:themeColor="background1"/>
                          <w:sz w:val="24"/>
                          <w:szCs w:val="24"/>
                          <w:lang w:val="ru-RU"/>
                        </w:rPr>
                        <w:t>Единствено координираните усилия на всички страни ще доведат до постигането на желаните и необходими резултати, които да гарантират запазването на възможностите за развитие както на настоящето, така и на бъдещите поколения.</w:t>
                      </w:r>
                    </w:p>
                    <w:p w:rsidR="00C57670" w:rsidRPr="00636C1E" w:rsidRDefault="00C57670" w:rsidP="00636C1E">
                      <w:pPr>
                        <w:jc w:val="both"/>
                        <w:rPr>
                          <w:rFonts w:ascii="Segoe UI" w:hAnsi="Segoe UI" w:cs="Segoe UI"/>
                          <w:color w:val="FFFFFF" w:themeColor="background1"/>
                          <w:sz w:val="24"/>
                          <w:szCs w:val="24"/>
                          <w:lang w:val="bg-BG"/>
                        </w:rPr>
                      </w:pPr>
                    </w:p>
                  </w:txbxContent>
                </v:textbox>
                <w10:wrap anchorx="margin"/>
              </v:shape>
            </w:pict>
          </mc:Fallback>
        </mc:AlternateContent>
      </w:r>
      <w:r>
        <w:rPr>
          <w:noProof/>
          <w:lang w:val="bg-BG" w:eastAsia="bg-BG"/>
        </w:rPr>
        <mc:AlternateContent>
          <mc:Choice Requires="wps">
            <w:drawing>
              <wp:anchor distT="0" distB="0" distL="114300" distR="114300" simplePos="0" relativeHeight="251492864" behindDoc="0" locked="0" layoutInCell="1" allowOverlap="1" wp14:anchorId="7405134F" wp14:editId="6F9B72DE">
                <wp:simplePos x="0" y="0"/>
                <wp:positionH relativeFrom="column">
                  <wp:posOffset>-847725</wp:posOffset>
                </wp:positionH>
                <wp:positionV relativeFrom="paragraph">
                  <wp:posOffset>2209800</wp:posOffset>
                </wp:positionV>
                <wp:extent cx="1285875" cy="1028700"/>
                <wp:effectExtent l="0" t="0" r="0" b="0"/>
                <wp:wrapNone/>
                <wp:docPr id="449"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5134F" id="Rectangle 449" o:spid="_x0000_s1285" style="position:absolute;margin-left:-66.75pt;margin-top:174pt;width:101.25pt;height:81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" filled="f" stroked="f" strokeweight="1pt">
                <v:path arrowok="t"/>
                <v:textbox>
                  <w:txbxContent>
                    <w:p w:rsidR="00C57670" w:rsidRPr="002F7B8E" w:rsidRDefault="00C57670"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BA530E">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497984" behindDoc="0" locked="0" layoutInCell="1" allowOverlap="1" wp14:anchorId="1E108E6B" wp14:editId="5F88FD69">
                <wp:simplePos x="0" y="0"/>
                <wp:positionH relativeFrom="margin">
                  <wp:posOffset>-57150</wp:posOffset>
                </wp:positionH>
                <wp:positionV relativeFrom="paragraph">
                  <wp:posOffset>495300</wp:posOffset>
                </wp:positionV>
                <wp:extent cx="5923915" cy="1143000"/>
                <wp:effectExtent l="0" t="0" r="0" b="0"/>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1143000"/>
                        </a:xfrm>
                        <a:prstGeom prst="rect">
                          <a:avLst/>
                        </a:prstGeom>
                        <a:noFill/>
                        <a:ln w="6350">
                          <a:noFill/>
                        </a:ln>
                      </wps:spPr>
                      <wps:txbx>
                        <w:txbxContent>
                          <w:p w:rsidR="00C57670" w:rsidRPr="00EE1FE9" w:rsidRDefault="00C57670" w:rsidP="00BA530E">
                            <w:pPr>
                              <w:pStyle w:val="Title"/>
                              <w:rPr>
                                <w:rFonts w:ascii="Segoe UI" w:hAnsi="Segoe UI" w:cs="Segoe UI"/>
                                <w:sz w:val="40"/>
                                <w:szCs w:val="40"/>
                                <w:lang w:val="bg-BG"/>
                              </w:rPr>
                            </w:pPr>
                            <w:r>
                              <w:rPr>
                                <w:rFonts w:ascii="Segoe UI" w:hAnsi="Segoe UI" w:cs="Segoe UI"/>
                                <w:sz w:val="40"/>
                                <w:szCs w:val="40"/>
                                <w:lang w:val="bg-BG"/>
                              </w:rPr>
                              <w:t>Роля на публичния сектор, бизнеса и потребителите</w:t>
                            </w:r>
                          </w:p>
                          <w:p w:rsidR="00C57670" w:rsidRPr="00BA530E" w:rsidRDefault="00C57670" w:rsidP="00BA530E">
                            <w:pPr>
                              <w:spacing w:after="0" w:line="300" w:lineRule="auto"/>
                              <w:rPr>
                                <w:rFonts w:ascii="Segoe UI" w:hAnsi="Segoe UI" w:cs="Segoe UI"/>
                                <w:color w:val="00B0F0"/>
                                <w:sz w:val="40"/>
                                <w:szCs w:val="40"/>
                                <w:lang w:val="bg-BG"/>
                              </w:rPr>
                            </w:pPr>
                            <w:r w:rsidRPr="00F17ADC">
                              <w:rPr>
                                <w:rFonts w:ascii="Segoe UI" w:hAnsi="Segoe UI" w:cs="Segoe UI"/>
                                <w:color w:val="00B0F0"/>
                                <w:sz w:val="40"/>
                                <w:szCs w:val="40"/>
                                <w:lang w:val="bg-BG"/>
                              </w:rPr>
                              <w:t>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08E6B" id="Text Box 448" o:spid="_x0000_s1286" type="#_x0000_t202" style="position:absolute;margin-left:-4.5pt;margin-top:39pt;width:466.45pt;height:90pt;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" filled="f" stroked="f" strokeweight=".5pt">
                <v:path arrowok="t"/>
                <v:textbox>
                  <w:txbxContent>
                    <w:p w:rsidR="00C57670" w:rsidRPr="00EE1FE9" w:rsidRDefault="00C57670" w:rsidP="00BA530E">
                      <w:pPr>
                        <w:pStyle w:val="Title"/>
                        <w:rPr>
                          <w:rFonts w:ascii="Segoe UI" w:hAnsi="Segoe UI" w:cs="Segoe UI"/>
                          <w:sz w:val="40"/>
                          <w:szCs w:val="40"/>
                          <w:lang w:val="bg-BG"/>
                        </w:rPr>
                      </w:pPr>
                      <w:r>
                        <w:rPr>
                          <w:rFonts w:ascii="Segoe UI" w:hAnsi="Segoe UI" w:cs="Segoe UI"/>
                          <w:sz w:val="40"/>
                          <w:szCs w:val="40"/>
                          <w:lang w:val="bg-BG"/>
                        </w:rPr>
                        <w:t>Роля на публичния сектор, бизнеса и потребителите</w:t>
                      </w:r>
                    </w:p>
                    <w:p w:rsidR="00C57670" w:rsidRPr="00BA530E" w:rsidRDefault="00C57670" w:rsidP="00BA530E">
                      <w:pPr>
                        <w:spacing w:after="0" w:line="300" w:lineRule="auto"/>
                        <w:rPr>
                          <w:rFonts w:ascii="Segoe UI" w:hAnsi="Segoe UI" w:cs="Segoe UI"/>
                          <w:color w:val="00B0F0"/>
                          <w:sz w:val="40"/>
                          <w:szCs w:val="40"/>
                          <w:lang w:val="bg-BG"/>
                        </w:rPr>
                      </w:pPr>
                      <w:r w:rsidRPr="00F17ADC">
                        <w:rPr>
                          <w:rFonts w:ascii="Segoe UI" w:hAnsi="Segoe UI" w:cs="Segoe UI"/>
                          <w:color w:val="00B0F0"/>
                          <w:sz w:val="40"/>
                          <w:szCs w:val="40"/>
                          <w:lang w:val="bg-BG"/>
                        </w:rPr>
                        <w:t>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txbxContent>
                </v:textbox>
                <w10:wrap anchorx="margin"/>
              </v:shape>
            </w:pict>
          </mc:Fallback>
        </mc:AlternateContent>
      </w:r>
      <w:r>
        <w:rPr>
          <w:noProof/>
          <w:lang w:val="bg-BG" w:eastAsia="bg-BG"/>
        </w:rPr>
        <mc:AlternateContent>
          <mc:Choice Requires="wps">
            <w:drawing>
              <wp:anchor distT="0" distB="0" distL="114300" distR="114300" simplePos="0" relativeHeight="251493888" behindDoc="0" locked="0" layoutInCell="1" allowOverlap="1" wp14:anchorId="6D953E49" wp14:editId="664F8DC3">
                <wp:simplePos x="0" y="0"/>
                <wp:positionH relativeFrom="margin">
                  <wp:posOffset>-104140</wp:posOffset>
                </wp:positionH>
                <wp:positionV relativeFrom="paragraph">
                  <wp:posOffset>8890</wp:posOffset>
                </wp:positionV>
                <wp:extent cx="2571750" cy="666750"/>
                <wp:effectExtent l="0" t="0" r="0"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BA530E">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Участници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53E49" id="Text Box 319" o:spid="_x0000_s1287" type="#_x0000_t202" style="position:absolute;margin-left:-8.2pt;margin-top:.7pt;width:202.5pt;height:52.5pt;z-index:25149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" filled="f" stroked="f" strokeweight=".5pt">
                <v:path arrowok="t"/>
                <v:textbox>
                  <w:txbxContent>
                    <w:p w:rsidR="00C57670" w:rsidRPr="00EE1FE9" w:rsidRDefault="00C57670" w:rsidP="00BA530E">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Участници</w:t>
                      </w:r>
                    </w:p>
                  </w:txbxContent>
                </v:textbox>
                <w10:wrap anchorx="margin"/>
              </v:shape>
            </w:pict>
          </mc:Fallback>
        </mc:AlternateContent>
      </w:r>
      <w:r w:rsidR="00BA530E">
        <w:br w:type="page"/>
      </w:r>
    </w:p>
    <w:p w:rsidR="007A139C" w:rsidRDefault="00D70CF7">
      <w:r>
        <w:rPr>
          <w:noProof/>
          <w:lang w:val="bg-BG" w:eastAsia="bg-BG"/>
        </w:rPr>
        <mc:AlternateContent>
          <mc:Choice Requires="wps">
            <w:drawing>
              <wp:anchor distT="0" distB="0" distL="114300" distR="114300" simplePos="0" relativeHeight="251789824" behindDoc="0" locked="0" layoutInCell="1" allowOverlap="1" wp14:anchorId="0DA0962F" wp14:editId="0B5D33E4">
                <wp:simplePos x="0" y="0"/>
                <wp:positionH relativeFrom="column">
                  <wp:posOffset>219075</wp:posOffset>
                </wp:positionH>
                <wp:positionV relativeFrom="paragraph">
                  <wp:posOffset>1409700</wp:posOffset>
                </wp:positionV>
                <wp:extent cx="6017260" cy="7905750"/>
                <wp:effectExtent l="0" t="0" r="0" b="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7260" cy="7905750"/>
                        </a:xfrm>
                        <a:prstGeom prst="rect">
                          <a:avLst/>
                        </a:prstGeom>
                        <a:noFill/>
                        <a:ln w="6350">
                          <a:noFill/>
                        </a:ln>
                      </wps:spPr>
                      <wps:txbx>
                        <w:txbxContent>
                          <w:p w:rsidR="00C57670" w:rsidRPr="00A54B7F" w:rsidRDefault="00C57670" w:rsidP="00A54B7F">
                            <w:pPr>
                              <w:jc w:val="both"/>
                              <w:rPr>
                                <w:rFonts w:ascii="Segoe UI" w:eastAsiaTheme="majorEastAsia" w:hAnsi="Segoe UI" w:cs="Segoe UI"/>
                                <w:b/>
                                <w:bCs/>
                                <w:color w:val="2F5496" w:themeColor="accent1" w:themeShade="BF"/>
                                <w:sz w:val="24"/>
                                <w:szCs w:val="24"/>
                                <w:lang w:val="bg-BG"/>
                              </w:rPr>
                            </w:pPr>
                            <w:bookmarkStart w:id="4" w:name="_Hlk54011417"/>
                            <w:r w:rsidRPr="00A54B7F">
                              <w:rPr>
                                <w:rFonts w:ascii="Segoe UI" w:eastAsiaTheme="majorEastAsia" w:hAnsi="Segoe UI" w:cs="Segoe UI"/>
                                <w:b/>
                                <w:bCs/>
                                <w:color w:val="2F5496" w:themeColor="accent1" w:themeShade="BF"/>
                                <w:sz w:val="24"/>
                                <w:szCs w:val="24"/>
                                <w:lang w:val="bg-BG"/>
                              </w:rPr>
                              <w:t>Връзки с други стратегически документи</w:t>
                            </w:r>
                          </w:p>
                          <w:p w:rsidR="00C57670" w:rsidRPr="00A54B7F" w:rsidRDefault="00C57670" w:rsidP="00A54B7F">
                            <w:pPr>
                              <w:jc w:val="both"/>
                              <w:rPr>
                                <w:rFonts w:ascii="Segoe UI" w:hAnsi="Segoe UI" w:cs="Segoe UI"/>
                                <w:sz w:val="24"/>
                                <w:szCs w:val="24"/>
                                <w:lang w:val="bg-BG"/>
                              </w:rPr>
                            </w:pPr>
                            <w:r w:rsidRPr="006139E5">
                              <w:rPr>
                                <w:rFonts w:ascii="Segoe UI" w:hAnsi="Segoe UI" w:cs="Segoe UI"/>
                                <w:sz w:val="24"/>
                                <w:szCs w:val="24"/>
                                <w:lang w:val="bg-BG"/>
                              </w:rPr>
                              <w:t>Националната програма за развитие България 2030 е рамковият стратегически документ на страната, който определя визията и целите на политиките за развитие във всички сектори на държавното управление. Документът поставя три стратегически цели и извежда 13 национални приоритета</w:t>
                            </w:r>
                            <w:r>
                              <w:rPr>
                                <w:rFonts w:ascii="Segoe UI" w:hAnsi="Segoe UI" w:cs="Segoe UI"/>
                                <w:sz w:val="24"/>
                                <w:szCs w:val="24"/>
                                <w:lang w:val="bg-BG"/>
                              </w:rPr>
                              <w:t xml:space="preserve">. </w:t>
                            </w:r>
                            <w:r w:rsidRPr="00A54B7F">
                              <w:rPr>
                                <w:rFonts w:ascii="Segoe UI" w:hAnsi="Segoe UI" w:cs="Segoe UI"/>
                                <w:sz w:val="24"/>
                                <w:szCs w:val="24"/>
                                <w:lang w:val="bg-BG"/>
                              </w:rPr>
                              <w:t>Настоящата стратегия ще подпомогне изпълнението на Приоритет 4: Кръгова и нисковъглеродна икономика на Национална програма за развитие: България 2030, която си поставя за цел да трансформира линейната икономика на страната в кръгова. Българската икономика е с най-висока ресурсна интензивност в рамките на Европейския съюз и е на едно от първите места по образувани отпадъци на глава от населението и единица БВП (16.85 тона на жител). Прекъсване на връзката между икономически растеж и образуване на отпадъци е целта на политиката на страната и на настоящата Стратегия.</w:t>
                            </w:r>
                          </w:p>
                          <w:bookmarkEnd w:id="4"/>
                          <w:p w:rsidR="00C57670" w:rsidRPr="00A54B7F" w:rsidRDefault="00C57670" w:rsidP="00A54B7F">
                            <w:pPr>
                              <w:jc w:val="both"/>
                              <w:rPr>
                                <w:rFonts w:ascii="Segoe UI" w:eastAsiaTheme="majorEastAsia" w:hAnsi="Segoe UI" w:cs="Segoe UI"/>
                                <w:b/>
                                <w:bCs/>
                                <w:color w:val="4472C4" w:themeColor="accent1"/>
                                <w:sz w:val="24"/>
                                <w:szCs w:val="24"/>
                                <w:lang w:val="bg-BG"/>
                              </w:rPr>
                            </w:pPr>
                            <w:r w:rsidRPr="00A54B7F">
                              <w:rPr>
                                <w:rFonts w:ascii="Segoe UI" w:eastAsiaTheme="majorEastAsia" w:hAnsi="Segoe UI" w:cs="Segoe UI"/>
                                <w:b/>
                                <w:bCs/>
                                <w:color w:val="2F5496" w:themeColor="accent1" w:themeShade="BF"/>
                                <w:sz w:val="24"/>
                                <w:szCs w:val="24"/>
                                <w:lang w:val="bg-BG"/>
                              </w:rPr>
                              <w:t>Междусекторна стратегия</w:t>
                            </w:r>
                            <w:r w:rsidRPr="00A54B7F">
                              <w:rPr>
                                <w:rFonts w:ascii="Segoe UI" w:eastAsiaTheme="majorEastAsia" w:hAnsi="Segoe UI" w:cs="Segoe UI"/>
                                <w:b/>
                                <w:bCs/>
                                <w:color w:val="4472C4" w:themeColor="accent1"/>
                                <w:sz w:val="24"/>
                                <w:szCs w:val="24"/>
                                <w:lang w:val="bg-BG"/>
                              </w:rPr>
                              <w:t xml:space="preserve"> </w:t>
                            </w:r>
                          </w:p>
                          <w:p w:rsidR="00C57670" w:rsidRPr="00A54B7F" w:rsidRDefault="00C57670" w:rsidP="00A54B7F">
                            <w:pPr>
                              <w:jc w:val="both"/>
                              <w:rPr>
                                <w:rFonts w:ascii="Segoe UI" w:hAnsi="Segoe UI" w:cs="Segoe UI"/>
                                <w:sz w:val="24"/>
                                <w:szCs w:val="24"/>
                                <w:lang w:val="bg-BG"/>
                              </w:rPr>
                            </w:pPr>
                            <w:r w:rsidRPr="00A54B7F">
                              <w:rPr>
                                <w:rFonts w:ascii="Segoe UI" w:hAnsi="Segoe UI" w:cs="Segoe UI"/>
                                <w:sz w:val="24"/>
                                <w:szCs w:val="24"/>
                                <w:lang w:val="bg-BG"/>
                              </w:rPr>
                              <w:t>Поради естеството си, Стратегията се явява междусекторна стратегия. Тя стъпва върху и надгражда мерките заложени в проектите на нови секторни стратегии и програми, основни сред които са в областта на икономиката, опазване на околната среда и регионалното развитие. Веригите на доставки в кръгова икономика свързват различни сектори. Настоящата междусекторна стратегия и план за действие отчита факта, че ресурсите могат да се смесват и да се движат между секторите, което представлява голям потенциал за ускоряване на прехода към по-голяма кръговост на икономиката.</w:t>
                            </w:r>
                          </w:p>
                          <w:p w:rsidR="00C57670" w:rsidRPr="00A54B7F" w:rsidRDefault="00C57670" w:rsidP="00A54B7F">
                            <w:pPr>
                              <w:jc w:val="both"/>
                              <w:rPr>
                                <w:rFonts w:ascii="Segoe UI" w:eastAsiaTheme="majorEastAsia" w:hAnsi="Segoe UI" w:cs="Segoe UI"/>
                                <w:b/>
                                <w:bCs/>
                                <w:color w:val="2F5496" w:themeColor="accent1" w:themeShade="BF"/>
                                <w:sz w:val="24"/>
                                <w:szCs w:val="24"/>
                                <w:lang w:val="bg-BG"/>
                              </w:rPr>
                            </w:pPr>
                            <w:r w:rsidRPr="00A54B7F">
                              <w:rPr>
                                <w:rFonts w:ascii="Segoe UI" w:eastAsiaTheme="majorEastAsia" w:hAnsi="Segoe UI" w:cs="Segoe UI"/>
                                <w:b/>
                                <w:bCs/>
                                <w:color w:val="2F5496" w:themeColor="accent1" w:themeShade="BF"/>
                                <w:sz w:val="24"/>
                                <w:szCs w:val="24"/>
                                <w:lang w:val="bg-BG"/>
                              </w:rPr>
                              <w:t xml:space="preserve">Свързаност </w:t>
                            </w:r>
                          </w:p>
                          <w:p w:rsidR="00C57670" w:rsidRPr="00A54B7F" w:rsidRDefault="00C57670" w:rsidP="00A54B7F">
                            <w:pPr>
                              <w:jc w:val="both"/>
                              <w:rPr>
                                <w:rFonts w:ascii="Segoe UI" w:hAnsi="Segoe UI" w:cs="Segoe UI"/>
                                <w:sz w:val="24"/>
                                <w:szCs w:val="24"/>
                                <w:lang w:val="ru-RU"/>
                              </w:rPr>
                            </w:pPr>
                            <w:r w:rsidRPr="00A54B7F">
                              <w:rPr>
                                <w:rFonts w:ascii="Segoe UI" w:hAnsi="Segoe UI" w:cs="Segoe UI"/>
                                <w:sz w:val="24"/>
                                <w:szCs w:val="24"/>
                                <w:lang w:val="bg-BG"/>
                              </w:rPr>
                              <w:t>С изпълнението на Стратегията за преход към кръгова икономика ще се постигне свързаност между всички вериги и участници в процеса на трансформация. Научно-изследователските центрове ще създадат технологии за бизнеса да повиши ресурсната си ефективност. Институциите ще участват в доброволни споразумения с бизнеса за по-добро управление на различни видове отпадъци. Отпадъците от селското стопанство ще се ползват като ресурс от преработвателната промишленост. Държавата непрестанно ще информира населението, за да се променят постепенно моделите на потребление – от „потребител“ към „ползвател“ и от „собственик“ към „споделящ“.</w:t>
                            </w:r>
                          </w:p>
                          <w:p w:rsidR="00C57670" w:rsidRPr="00A54B7F" w:rsidRDefault="00C57670" w:rsidP="007A139C">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0962F" id="Text Box 318" o:spid="_x0000_s1288" type="#_x0000_t202" style="position:absolute;margin-left:17.25pt;margin-top:111pt;width:473.8pt;height:62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" filled="f" stroked="f" strokeweight=".5pt">
                <v:path arrowok="t"/>
                <v:textbox>
                  <w:txbxContent>
                    <w:p w:rsidR="00C57670" w:rsidRPr="00A54B7F" w:rsidRDefault="00C57670" w:rsidP="00A54B7F">
                      <w:pPr>
                        <w:jc w:val="both"/>
                        <w:rPr>
                          <w:rFonts w:ascii="Segoe UI" w:eastAsiaTheme="majorEastAsia" w:hAnsi="Segoe UI" w:cs="Segoe UI"/>
                          <w:b/>
                          <w:bCs/>
                          <w:color w:val="2F5496" w:themeColor="accent1" w:themeShade="BF"/>
                          <w:sz w:val="24"/>
                          <w:szCs w:val="24"/>
                          <w:lang w:val="bg-BG"/>
                        </w:rPr>
                      </w:pPr>
                      <w:bookmarkStart w:id="5" w:name="_Hlk54011417"/>
                      <w:r w:rsidRPr="00A54B7F">
                        <w:rPr>
                          <w:rFonts w:ascii="Segoe UI" w:eastAsiaTheme="majorEastAsia" w:hAnsi="Segoe UI" w:cs="Segoe UI"/>
                          <w:b/>
                          <w:bCs/>
                          <w:color w:val="2F5496" w:themeColor="accent1" w:themeShade="BF"/>
                          <w:sz w:val="24"/>
                          <w:szCs w:val="24"/>
                          <w:lang w:val="bg-BG"/>
                        </w:rPr>
                        <w:t>Връзки с други стратегически документи</w:t>
                      </w:r>
                    </w:p>
                    <w:p w:rsidR="00C57670" w:rsidRPr="00A54B7F" w:rsidRDefault="00C57670" w:rsidP="00A54B7F">
                      <w:pPr>
                        <w:jc w:val="both"/>
                        <w:rPr>
                          <w:rFonts w:ascii="Segoe UI" w:hAnsi="Segoe UI" w:cs="Segoe UI"/>
                          <w:sz w:val="24"/>
                          <w:szCs w:val="24"/>
                          <w:lang w:val="bg-BG"/>
                        </w:rPr>
                      </w:pPr>
                      <w:r w:rsidRPr="006139E5">
                        <w:rPr>
                          <w:rFonts w:ascii="Segoe UI" w:hAnsi="Segoe UI" w:cs="Segoe UI"/>
                          <w:sz w:val="24"/>
                          <w:szCs w:val="24"/>
                          <w:lang w:val="bg-BG"/>
                        </w:rPr>
                        <w:t>Националната програма за развитие България 2030 е рамковият стратегически документ на страната, който определя визията и целите на политиките за развитие във всички сектори на държавното управление. Документът поставя три стратегически цели и извежда 13 национални приоритета</w:t>
                      </w:r>
                      <w:r>
                        <w:rPr>
                          <w:rFonts w:ascii="Segoe UI" w:hAnsi="Segoe UI" w:cs="Segoe UI"/>
                          <w:sz w:val="24"/>
                          <w:szCs w:val="24"/>
                          <w:lang w:val="bg-BG"/>
                        </w:rPr>
                        <w:t xml:space="preserve">. </w:t>
                      </w:r>
                      <w:r w:rsidRPr="00A54B7F">
                        <w:rPr>
                          <w:rFonts w:ascii="Segoe UI" w:hAnsi="Segoe UI" w:cs="Segoe UI"/>
                          <w:sz w:val="24"/>
                          <w:szCs w:val="24"/>
                          <w:lang w:val="bg-BG"/>
                        </w:rPr>
                        <w:t>Настоящата стратегия ще подпомогне изпълнението на Приоритет 4: Кръгова и нисковъглеродна икономика на Национална програма за развитие: България 2030, която си поставя за цел да трансформира линейната икономика на страната в кръгова. Българската икономика е с най-висока ресурсна интензивност в рамките на Европейския съюз и е на едно от първите места по образувани отпадъци на глава от населението и единица БВП (16.85 тона на жител). Прекъсване на връзката между икономически растеж и образуване на отпадъци е целта на политиката на страната и на настоящата Стратегия.</w:t>
                      </w:r>
                    </w:p>
                    <w:bookmarkEnd w:id="5"/>
                    <w:p w:rsidR="00C57670" w:rsidRPr="00A54B7F" w:rsidRDefault="00C57670" w:rsidP="00A54B7F">
                      <w:pPr>
                        <w:jc w:val="both"/>
                        <w:rPr>
                          <w:rFonts w:ascii="Segoe UI" w:eastAsiaTheme="majorEastAsia" w:hAnsi="Segoe UI" w:cs="Segoe UI"/>
                          <w:b/>
                          <w:bCs/>
                          <w:color w:val="4472C4" w:themeColor="accent1"/>
                          <w:sz w:val="24"/>
                          <w:szCs w:val="24"/>
                          <w:lang w:val="bg-BG"/>
                        </w:rPr>
                      </w:pPr>
                      <w:r w:rsidRPr="00A54B7F">
                        <w:rPr>
                          <w:rFonts w:ascii="Segoe UI" w:eastAsiaTheme="majorEastAsia" w:hAnsi="Segoe UI" w:cs="Segoe UI"/>
                          <w:b/>
                          <w:bCs/>
                          <w:color w:val="2F5496" w:themeColor="accent1" w:themeShade="BF"/>
                          <w:sz w:val="24"/>
                          <w:szCs w:val="24"/>
                          <w:lang w:val="bg-BG"/>
                        </w:rPr>
                        <w:t>Междусекторна стратегия</w:t>
                      </w:r>
                      <w:r w:rsidRPr="00A54B7F">
                        <w:rPr>
                          <w:rFonts w:ascii="Segoe UI" w:eastAsiaTheme="majorEastAsia" w:hAnsi="Segoe UI" w:cs="Segoe UI"/>
                          <w:b/>
                          <w:bCs/>
                          <w:color w:val="4472C4" w:themeColor="accent1"/>
                          <w:sz w:val="24"/>
                          <w:szCs w:val="24"/>
                          <w:lang w:val="bg-BG"/>
                        </w:rPr>
                        <w:t xml:space="preserve"> </w:t>
                      </w:r>
                    </w:p>
                    <w:p w:rsidR="00C57670" w:rsidRPr="00A54B7F" w:rsidRDefault="00C57670" w:rsidP="00A54B7F">
                      <w:pPr>
                        <w:jc w:val="both"/>
                        <w:rPr>
                          <w:rFonts w:ascii="Segoe UI" w:hAnsi="Segoe UI" w:cs="Segoe UI"/>
                          <w:sz w:val="24"/>
                          <w:szCs w:val="24"/>
                          <w:lang w:val="bg-BG"/>
                        </w:rPr>
                      </w:pPr>
                      <w:r w:rsidRPr="00A54B7F">
                        <w:rPr>
                          <w:rFonts w:ascii="Segoe UI" w:hAnsi="Segoe UI" w:cs="Segoe UI"/>
                          <w:sz w:val="24"/>
                          <w:szCs w:val="24"/>
                          <w:lang w:val="bg-BG"/>
                        </w:rPr>
                        <w:t>Поради естеството си, Стратегията се явява междусекторна стратегия. Тя стъпва върху и надгражда мерките заложени в проектите на нови секторни стратегии и програми, основни сред които са в областта на икономиката, опазване на околната среда и регионалното развитие. Веригите на доставки в кръгова икономика свързват различни сектори. Настоящата междусекторна стратегия и план за действие отчита факта, че ресурсите могат да се смесват и да се движат между секторите, което представлява голям потенциал за ускоряване на прехода към по-голяма кръговост на икономиката.</w:t>
                      </w:r>
                    </w:p>
                    <w:p w:rsidR="00C57670" w:rsidRPr="00A54B7F" w:rsidRDefault="00C57670" w:rsidP="00A54B7F">
                      <w:pPr>
                        <w:jc w:val="both"/>
                        <w:rPr>
                          <w:rFonts w:ascii="Segoe UI" w:eastAsiaTheme="majorEastAsia" w:hAnsi="Segoe UI" w:cs="Segoe UI"/>
                          <w:b/>
                          <w:bCs/>
                          <w:color w:val="2F5496" w:themeColor="accent1" w:themeShade="BF"/>
                          <w:sz w:val="24"/>
                          <w:szCs w:val="24"/>
                          <w:lang w:val="bg-BG"/>
                        </w:rPr>
                      </w:pPr>
                      <w:r w:rsidRPr="00A54B7F">
                        <w:rPr>
                          <w:rFonts w:ascii="Segoe UI" w:eastAsiaTheme="majorEastAsia" w:hAnsi="Segoe UI" w:cs="Segoe UI"/>
                          <w:b/>
                          <w:bCs/>
                          <w:color w:val="2F5496" w:themeColor="accent1" w:themeShade="BF"/>
                          <w:sz w:val="24"/>
                          <w:szCs w:val="24"/>
                          <w:lang w:val="bg-BG"/>
                        </w:rPr>
                        <w:t xml:space="preserve">Свързаност </w:t>
                      </w:r>
                    </w:p>
                    <w:p w:rsidR="00C57670" w:rsidRPr="00A54B7F" w:rsidRDefault="00C57670" w:rsidP="00A54B7F">
                      <w:pPr>
                        <w:jc w:val="both"/>
                        <w:rPr>
                          <w:rFonts w:ascii="Segoe UI" w:hAnsi="Segoe UI" w:cs="Segoe UI"/>
                          <w:sz w:val="24"/>
                          <w:szCs w:val="24"/>
                          <w:lang w:val="ru-RU"/>
                        </w:rPr>
                      </w:pPr>
                      <w:r w:rsidRPr="00A54B7F">
                        <w:rPr>
                          <w:rFonts w:ascii="Segoe UI" w:hAnsi="Segoe UI" w:cs="Segoe UI"/>
                          <w:sz w:val="24"/>
                          <w:szCs w:val="24"/>
                          <w:lang w:val="bg-BG"/>
                        </w:rPr>
                        <w:t>С изпълнението на Стратегията за преход към кръгова икономика ще се постигне свързаност между всички вериги и участници в процеса на трансформация. Научно-изследователските центрове ще създадат технологии за бизнеса да повиши ресурсната си ефективност. Институциите ще участват в доброволни споразумения с бизнеса за по-добро управление на различни видове отпадъци. Отпадъците от селското стопанство ще се ползват като ресурс от преработвателната промишленост. Държавата непрестанно ще информира населението, за да се променят постепенно моделите на потребление – от „потребител“ към „ползвател“ и от „собственик“ към „споделящ“.</w:t>
                      </w:r>
                    </w:p>
                    <w:p w:rsidR="00C57670" w:rsidRPr="00A54B7F" w:rsidRDefault="00C57670" w:rsidP="007A139C">
                      <w:pPr>
                        <w:jc w:val="both"/>
                        <w:rPr>
                          <w:rFonts w:ascii="Segoe UI" w:hAnsi="Segoe UI" w:cs="Segoe UI"/>
                          <w:sz w:val="24"/>
                          <w:szCs w:val="24"/>
                          <w:lang w:val="bg-BG"/>
                        </w:rPr>
                      </w:pPr>
                    </w:p>
                  </w:txbxContent>
                </v:textbox>
              </v:shape>
            </w:pict>
          </mc:Fallback>
        </mc:AlternateContent>
      </w:r>
      <w:r>
        <w:rPr>
          <w:noProof/>
          <w:lang w:val="bg-BG" w:eastAsia="bg-BG"/>
        </w:rPr>
        <mc:AlternateContent>
          <mc:Choice Requires="wpg">
            <w:drawing>
              <wp:anchor distT="0" distB="0" distL="114300" distR="114300" simplePos="0" relativeHeight="251792896" behindDoc="0" locked="0" layoutInCell="1" allowOverlap="1" wp14:anchorId="4479A6F3" wp14:editId="0CF2E402">
                <wp:simplePos x="0" y="0"/>
                <wp:positionH relativeFrom="column">
                  <wp:posOffset>-993140</wp:posOffset>
                </wp:positionH>
                <wp:positionV relativeFrom="paragraph">
                  <wp:posOffset>-426085</wp:posOffset>
                </wp:positionV>
                <wp:extent cx="6863080" cy="42545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310" name="Group 264"/>
                        <wpg:cNvGrpSpPr/>
                        <wpg:grpSpPr>
                          <a:xfrm>
                            <a:off x="1107871" y="-691090"/>
                            <a:ext cx="4841551" cy="425450"/>
                            <a:chOff x="1107871" y="-691090"/>
                            <a:chExt cx="4841551" cy="425450"/>
                          </a:xfrm>
                        </wpg:grpSpPr>
                        <wps:wsp>
                          <wps:cNvPr id="311" name="Straight Connector 265"/>
                          <wps:cNvCnPr/>
                          <wps:spPr>
                            <a:xfrm>
                              <a:off x="1107871" y="-489086"/>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312" name="Group 266"/>
                          <wpg:cNvGrpSpPr/>
                          <wpg:grpSpPr>
                            <a:xfrm>
                              <a:off x="5500474" y="-691090"/>
                              <a:ext cx="448948" cy="425450"/>
                              <a:chOff x="5500474" y="-691090"/>
                              <a:chExt cx="448948" cy="425450"/>
                            </a:xfrm>
                          </wpg:grpSpPr>
                          <wps:wsp>
                            <wps:cNvPr id="313" name="Rectangle 267"/>
                            <wps:cNvSpPr/>
                            <wps:spPr>
                              <a:xfrm>
                                <a:off x="5500474" y="-69109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 Box 268"/>
                            <wps:cNvSpPr txBox="1"/>
                            <wps:spPr>
                              <a:xfrm>
                                <a:off x="5500848" y="-607683"/>
                                <a:ext cx="448574" cy="276045"/>
                              </a:xfrm>
                              <a:prstGeom prst="rect">
                                <a:avLst/>
                              </a:prstGeom>
                              <a:noFill/>
                              <a:ln w="6350">
                                <a:noFill/>
                              </a:ln>
                            </wps:spPr>
                            <wps:txbx>
                              <w:txbxContent>
                                <w:p w:rsidR="00C57670" w:rsidRPr="00A44E04" w:rsidRDefault="00C57670" w:rsidP="007A139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315" name="Group 269"/>
                        <wpg:cNvGrpSpPr/>
                        <wpg:grpSpPr>
                          <a:xfrm>
                            <a:off x="-914126" y="-691431"/>
                            <a:ext cx="2093077" cy="425450"/>
                            <a:chOff x="-5676406" y="-691431"/>
                            <a:chExt cx="2093077" cy="425450"/>
                          </a:xfrm>
                        </wpg:grpSpPr>
                        <wps:wsp>
                          <wps:cNvPr id="316" name="Rectangle 270"/>
                          <wps:cNvSpPr/>
                          <wps:spPr>
                            <a:xfrm>
                              <a:off x="-5676406" y="-691431"/>
                              <a:ext cx="2093077" cy="4254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Text Box 271"/>
                          <wps:cNvSpPr txBox="1"/>
                          <wps:spPr>
                            <a:xfrm>
                              <a:off x="-5392626" y="-607750"/>
                              <a:ext cx="1701392" cy="303036"/>
                            </a:xfrm>
                            <a:prstGeom prst="rect">
                              <a:avLst/>
                            </a:prstGeom>
                            <a:noFill/>
                            <a:ln w="6350">
                              <a:noFill/>
                            </a:ln>
                          </wps:spPr>
                          <wps:txbx>
                            <w:txbxContent>
                              <w:p w:rsidR="00C57670" w:rsidRPr="00281F79" w:rsidRDefault="00C57670" w:rsidP="007A139C">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ЦЯЛОСТЕН ПОДХОД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479A6F3" id="Group 309" o:spid="_x0000_s1289" style="position:absolute;margin-left:-78.2pt;margin-top:-33.55pt;width:540.4pt;height:33.5pt;z-index:251792896;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">
                <v:group id="Group 264" o:spid="_x0000_s129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line id="Straight Connector 265" o:spid="_x0000_s129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" strokecolor="#a5a5a5 [2092]" strokeweight=".5pt">
                    <v:stroke joinstyle="miter"/>
                  </v:line>
                  <v:group id="Group 266" o:spid="_x0000_s129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ect id="Rectangle 267" o:spid="_x0000_s129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" fillcolor="white [3212]" strokecolor="#a5a5a5 [2092]" strokeweight=".5pt"/>
                    <v:shape id="Text Box 268" o:spid="_x0000_s129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" filled="f" stroked="f" strokeweight=".5pt">
                      <v:textbox>
                        <w:txbxContent>
                          <w:p w:rsidR="00C57670" w:rsidRPr="00A44E04" w:rsidRDefault="00C57670" w:rsidP="007A139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23</w:t>
                            </w:r>
                          </w:p>
                        </w:txbxContent>
                      </v:textbox>
                    </v:shape>
                  </v:group>
                </v:group>
                <v:group id="Group 269" o:spid="_x0000_s129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ect id="Rectangle 270" o:spid="_x0000_s129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" fillcolor="#002060" stroked="f" strokeweight="1pt"/>
                  <v:shape id="Text Box 271" o:spid="_x0000_s1297" type="#_x0000_t202" style="position:absolute;left:-53926;top:-6077;width:17014;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" filled="f" stroked="f" strokeweight=".5pt">
                    <v:textbox>
                      <w:txbxContent>
                        <w:p w:rsidR="00C57670" w:rsidRPr="00281F79" w:rsidRDefault="00C57670" w:rsidP="007A139C">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ЦЯЛОСТЕН ПОДХОД</w:t>
                          </w:r>
                        </w:p>
                      </w:txbxContent>
                    </v:textbox>
                  </v:shape>
                </v:group>
              </v:group>
            </w:pict>
          </mc:Fallback>
        </mc:AlternateContent>
      </w:r>
      <w:r>
        <w:rPr>
          <w:noProof/>
          <w:lang w:val="bg-BG" w:eastAsia="bg-BG"/>
        </w:rPr>
        <mc:AlternateContent>
          <mc:Choice Requires="wps">
            <w:drawing>
              <wp:anchor distT="0" distB="0" distL="114300" distR="114300" simplePos="0" relativeHeight="251791872" behindDoc="0" locked="0" layoutInCell="1" allowOverlap="1" wp14:anchorId="2681AB4F" wp14:editId="796656A6">
                <wp:simplePos x="0" y="0"/>
                <wp:positionH relativeFrom="column">
                  <wp:posOffset>-904875</wp:posOffset>
                </wp:positionH>
                <wp:positionV relativeFrom="paragraph">
                  <wp:posOffset>5534025</wp:posOffset>
                </wp:positionV>
                <wp:extent cx="1285875" cy="1028700"/>
                <wp:effectExtent l="0" t="0" r="0" b="0"/>
                <wp:wrapNone/>
                <wp:docPr id="308"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7A139C">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1AB4F" id="Rectangle 308" o:spid="_x0000_s1298" style="position:absolute;margin-left:-71.25pt;margin-top:435.75pt;width:101.25pt;height:81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" filled="f" stroked="f" strokeweight="1pt">
                <v:path arrowok="t"/>
                <v:textbox>
                  <w:txbxContent>
                    <w:p w:rsidR="00C57670" w:rsidRPr="00A96936" w:rsidRDefault="00C57670"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7A139C">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90848" behindDoc="0" locked="0" layoutInCell="1" allowOverlap="1" wp14:anchorId="73C3EFF3" wp14:editId="05A549C2">
                <wp:simplePos x="0" y="0"/>
                <wp:positionH relativeFrom="page">
                  <wp:align>left</wp:align>
                </wp:positionH>
                <wp:positionV relativeFrom="paragraph">
                  <wp:posOffset>3322955</wp:posOffset>
                </wp:positionV>
                <wp:extent cx="1285875" cy="1028700"/>
                <wp:effectExtent l="0" t="0" r="0" b="0"/>
                <wp:wrapNone/>
                <wp:docPr id="307"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7A139C">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3EFF3" id="Rectangle 307" o:spid="_x0000_s1299" style="position:absolute;margin-left:0;margin-top:261.65pt;width:101.25pt;height:81pt;z-index:251790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" filled="f" stroked="f" strokeweight="1pt">
                <v:path arrowok="t"/>
                <v:textbox>
                  <w:txbxContent>
                    <w:p w:rsidR="00C57670" w:rsidRPr="00A96936" w:rsidRDefault="00C57670"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7A139C">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787776" behindDoc="0" locked="0" layoutInCell="1" allowOverlap="1" wp14:anchorId="6A20668C" wp14:editId="2DF2B120">
                <wp:simplePos x="0" y="0"/>
                <wp:positionH relativeFrom="column">
                  <wp:posOffset>-847725</wp:posOffset>
                </wp:positionH>
                <wp:positionV relativeFrom="paragraph">
                  <wp:posOffset>1181100</wp:posOffset>
                </wp:positionV>
                <wp:extent cx="1285875" cy="1028700"/>
                <wp:effectExtent l="0" t="0" r="0" b="0"/>
                <wp:wrapNone/>
                <wp:docPr id="30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7A139C">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7A139C">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0668C" id="Rectangle 306" o:spid="_x0000_s1300" style="position:absolute;margin-left:-66.75pt;margin-top:93pt;width:101.25pt;height:81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" filled="f" stroked="f" strokeweight="1pt">
                <v:path arrowok="t"/>
                <v:textbox>
                  <w:txbxContent>
                    <w:p w:rsidR="00C57670" w:rsidRPr="002F7B8E" w:rsidRDefault="00C57670" w:rsidP="007A139C">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7A139C">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93920" behindDoc="0" locked="0" layoutInCell="1" allowOverlap="1" wp14:anchorId="34923BF3" wp14:editId="17D84ACC">
                <wp:simplePos x="0" y="0"/>
                <wp:positionH relativeFrom="margin">
                  <wp:posOffset>-62865</wp:posOffset>
                </wp:positionH>
                <wp:positionV relativeFrom="paragraph">
                  <wp:posOffset>488950</wp:posOffset>
                </wp:positionV>
                <wp:extent cx="5923915" cy="598805"/>
                <wp:effectExtent l="0" t="0" r="0" b="0"/>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8805"/>
                        </a:xfrm>
                        <a:prstGeom prst="rect">
                          <a:avLst/>
                        </a:prstGeom>
                        <a:noFill/>
                        <a:ln w="6350">
                          <a:noFill/>
                        </a:ln>
                      </wps:spPr>
                      <wps:txbx>
                        <w:txbxContent>
                          <w:p w:rsidR="00C57670" w:rsidRPr="007A139C" w:rsidRDefault="00C57670" w:rsidP="007A139C">
                            <w:pPr>
                              <w:pStyle w:val="Title"/>
                              <w:rPr>
                                <w:rFonts w:ascii="Segoe UI" w:hAnsi="Segoe UI" w:cs="Segoe UI"/>
                                <w:sz w:val="40"/>
                                <w:szCs w:val="40"/>
                                <w:lang w:val="bg-BG"/>
                              </w:rPr>
                            </w:pPr>
                            <w:r>
                              <w:rPr>
                                <w:rFonts w:ascii="Segoe UI" w:hAnsi="Segoe UI" w:cs="Segoe UI"/>
                                <w:sz w:val="40"/>
                                <w:szCs w:val="40"/>
                                <w:lang w:val="bg-BG"/>
                              </w:rPr>
                              <w:t xml:space="preserve">Връзка с </w:t>
                            </w:r>
                            <w:r w:rsidRPr="007A139C">
                              <w:rPr>
                                <w:rFonts w:ascii="Segoe UI" w:hAnsi="Segoe UI" w:cs="Segoe UI"/>
                                <w:color w:val="auto"/>
                                <w:sz w:val="40"/>
                                <w:szCs w:val="40"/>
                                <w:lang w:val="bg-BG"/>
                              </w:rPr>
                              <w:t>други стратегически документи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23BF3" id="Text Box 305" o:spid="_x0000_s1301" type="#_x0000_t202" style="position:absolute;margin-left:-4.95pt;margin-top:38.5pt;width:466.45pt;height:47.15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" filled="f" stroked="f" strokeweight=".5pt">
                <v:path arrowok="t"/>
                <v:textbox>
                  <w:txbxContent>
                    <w:p w:rsidR="00C57670" w:rsidRPr="007A139C" w:rsidRDefault="00C57670" w:rsidP="007A139C">
                      <w:pPr>
                        <w:pStyle w:val="Title"/>
                        <w:rPr>
                          <w:rFonts w:ascii="Segoe UI" w:hAnsi="Segoe UI" w:cs="Segoe UI"/>
                          <w:sz w:val="40"/>
                          <w:szCs w:val="40"/>
                          <w:lang w:val="bg-BG"/>
                        </w:rPr>
                      </w:pPr>
                      <w:r>
                        <w:rPr>
                          <w:rFonts w:ascii="Segoe UI" w:hAnsi="Segoe UI" w:cs="Segoe UI"/>
                          <w:sz w:val="40"/>
                          <w:szCs w:val="40"/>
                          <w:lang w:val="bg-BG"/>
                        </w:rPr>
                        <w:t xml:space="preserve">Връзка с </w:t>
                      </w:r>
                      <w:r w:rsidRPr="007A139C">
                        <w:rPr>
                          <w:rFonts w:ascii="Segoe UI" w:hAnsi="Segoe UI" w:cs="Segoe UI"/>
                          <w:color w:val="auto"/>
                          <w:sz w:val="40"/>
                          <w:szCs w:val="40"/>
                          <w:lang w:val="bg-BG"/>
                        </w:rPr>
                        <w:t>други стратегически документи</w:t>
                      </w:r>
                    </w:p>
                  </w:txbxContent>
                </v:textbox>
                <w10:wrap anchorx="margin"/>
              </v:shape>
            </w:pict>
          </mc:Fallback>
        </mc:AlternateContent>
      </w:r>
      <w:r>
        <w:rPr>
          <w:noProof/>
          <w:lang w:val="bg-BG" w:eastAsia="bg-BG"/>
        </w:rPr>
        <mc:AlternateContent>
          <mc:Choice Requires="wps">
            <w:drawing>
              <wp:anchor distT="0" distB="0" distL="114300" distR="114300" simplePos="0" relativeHeight="251788800" behindDoc="0" locked="0" layoutInCell="1" allowOverlap="1" wp14:anchorId="370A979D" wp14:editId="29219E14">
                <wp:simplePos x="0" y="0"/>
                <wp:positionH relativeFrom="margin">
                  <wp:posOffset>-110490</wp:posOffset>
                </wp:positionH>
                <wp:positionV relativeFrom="paragraph">
                  <wp:posOffset>15875</wp:posOffset>
                </wp:positionV>
                <wp:extent cx="3893820" cy="666750"/>
                <wp:effectExtent l="0" t="0" r="0" b="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3820" cy="666750"/>
                        </a:xfrm>
                        <a:prstGeom prst="rect">
                          <a:avLst/>
                        </a:prstGeom>
                        <a:noFill/>
                        <a:ln w="6350">
                          <a:noFill/>
                        </a:ln>
                      </wps:spPr>
                      <wps:txbx>
                        <w:txbxContent>
                          <w:p w:rsidR="00C57670" w:rsidRPr="00EE1FE9" w:rsidRDefault="00C57670" w:rsidP="007A139C">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Цялостен подход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A979D" id="Text Box 304" o:spid="_x0000_s1302" type="#_x0000_t202" style="position:absolute;margin-left:-8.7pt;margin-top:1.25pt;width:306.6pt;height:52.5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" filled="f" stroked="f" strokeweight=".5pt">
                <v:path arrowok="t"/>
                <v:textbox>
                  <w:txbxContent>
                    <w:p w:rsidR="00C57670" w:rsidRPr="00EE1FE9" w:rsidRDefault="00C57670" w:rsidP="007A139C">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Цялостен подход</w:t>
                      </w:r>
                    </w:p>
                  </w:txbxContent>
                </v:textbox>
                <w10:wrap anchorx="margin"/>
              </v:shape>
            </w:pict>
          </mc:Fallback>
        </mc:AlternateContent>
      </w:r>
      <w:r w:rsidR="007A139C">
        <w:br w:type="page"/>
      </w:r>
    </w:p>
    <w:p w:rsidR="003D6AD3" w:rsidRDefault="00D70CF7" w:rsidP="00846192">
      <w:r>
        <w:rPr>
          <w:noProof/>
          <w:lang w:val="bg-BG" w:eastAsia="bg-BG"/>
        </w:rPr>
        <mc:AlternateContent>
          <mc:Choice Requires="wps">
            <w:drawing>
              <wp:anchor distT="0" distB="0" distL="114300" distR="114300" simplePos="0" relativeHeight="251509248" behindDoc="0" locked="0" layoutInCell="1" allowOverlap="1" wp14:anchorId="76FC9F2D" wp14:editId="6F926BBC">
                <wp:simplePos x="0" y="0"/>
                <wp:positionH relativeFrom="page">
                  <wp:posOffset>19050</wp:posOffset>
                </wp:positionH>
                <wp:positionV relativeFrom="paragraph">
                  <wp:posOffset>3070860</wp:posOffset>
                </wp:positionV>
                <wp:extent cx="1285875" cy="1028700"/>
                <wp:effectExtent l="0" t="0" r="0" b="0"/>
                <wp:wrapNone/>
                <wp:docPr id="303"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44E04" w:rsidRDefault="00C57670"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2</w:t>
                            </w:r>
                          </w:p>
                          <w:p w:rsidR="00C57670" w:rsidRPr="00A44E04" w:rsidRDefault="00C57670" w:rsidP="00846192">
                            <w:pPr>
                              <w:spacing w:line="312" w:lineRule="auto"/>
                              <w:rPr>
                                <w:rFonts w:ascii="Segoe UI Black" w:hAnsi="Segoe UI Black" w:cs="Open Sans"/>
                                <w:color w:val="2E74B5" w:themeColor="accent5" w:themeShade="B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C9F2D" id="Rectangle 303" o:spid="_x0000_s1303" style="position:absolute;margin-left:1.5pt;margin-top:241.8pt;width:101.25pt;height:81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" filled="f" stroked="f" strokeweight="1pt">
                <v:path arrowok="t"/>
                <v:textbox>
                  <w:txbxContent>
                    <w:p w:rsidR="00C57670" w:rsidRPr="00A44E04" w:rsidRDefault="00C57670"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2</w:t>
                      </w:r>
                    </w:p>
                    <w:p w:rsidR="00C57670" w:rsidRPr="00A44E04" w:rsidRDefault="00C57670" w:rsidP="00846192">
                      <w:pPr>
                        <w:spacing w:line="312" w:lineRule="auto"/>
                        <w:rPr>
                          <w:rFonts w:ascii="Segoe UI Black" w:hAnsi="Segoe UI Black" w:cs="Open Sans"/>
                          <w:color w:val="2E74B5" w:themeColor="accent5" w:themeShade="BF"/>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508224" behindDoc="0" locked="0" layoutInCell="1" allowOverlap="1" wp14:anchorId="086E2A9D" wp14:editId="1AA010AB">
                <wp:simplePos x="0" y="0"/>
                <wp:positionH relativeFrom="column">
                  <wp:posOffset>133350</wp:posOffset>
                </wp:positionH>
                <wp:positionV relativeFrom="paragraph">
                  <wp:posOffset>-600075</wp:posOffset>
                </wp:positionV>
                <wp:extent cx="6305550" cy="10145395"/>
                <wp:effectExtent l="0" t="0" r="0" b="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5550" cy="10145395"/>
                        </a:xfrm>
                        <a:prstGeom prst="rect">
                          <a:avLst/>
                        </a:prstGeom>
                        <a:noFill/>
                        <a:ln w="6350">
                          <a:noFill/>
                        </a:ln>
                      </wps:spPr>
                      <wps:txbx>
                        <w:txbxContent>
                          <w:p w:rsidR="00C57670" w:rsidRPr="008833DE" w:rsidRDefault="00C57670" w:rsidP="00E431B0">
                            <w:pPr>
                              <w:jc w:val="both"/>
                              <w:rPr>
                                <w:rFonts w:ascii="Segoe UI" w:eastAsiaTheme="majorEastAsia" w:hAnsi="Segoe UI" w:cs="Segoe UI"/>
                                <w:b/>
                                <w:bCs/>
                                <w:color w:val="FFFFFF" w:themeColor="background1"/>
                                <w:lang w:val="bg-BG"/>
                              </w:rPr>
                            </w:pPr>
                            <w:r w:rsidRPr="00C4684C">
                              <w:rPr>
                                <w:rFonts w:ascii="Segoe UI" w:eastAsiaTheme="majorEastAsia" w:hAnsi="Segoe UI" w:cs="Segoe UI"/>
                                <w:b/>
                                <w:bCs/>
                                <w:color w:val="FFFFFF" w:themeColor="background1"/>
                                <w:lang w:val="bg-BG"/>
                              </w:rPr>
                              <w:t xml:space="preserve">Споразумение за партньорство на Република България </w:t>
                            </w:r>
                            <w:r>
                              <w:rPr>
                                <w:rFonts w:ascii="Segoe UI" w:eastAsiaTheme="majorEastAsia" w:hAnsi="Segoe UI" w:cs="Segoe UI"/>
                                <w:b/>
                                <w:bCs/>
                                <w:color w:val="FFFFFF" w:themeColor="background1"/>
                                <w:lang w:val="bg-BG"/>
                              </w:rPr>
                              <w:t>за</w:t>
                            </w:r>
                            <w:r w:rsidRPr="00C4684C">
                              <w:rPr>
                                <w:rFonts w:ascii="Segoe UI" w:eastAsiaTheme="majorEastAsia" w:hAnsi="Segoe UI" w:cs="Segoe UI"/>
                                <w:b/>
                                <w:bCs/>
                                <w:color w:val="FFFFFF" w:themeColor="background1"/>
                                <w:lang w:val="bg-BG"/>
                              </w:rPr>
                              <w:t xml:space="preserve"> 202</w:t>
                            </w:r>
                            <w:r w:rsidRPr="00850C71">
                              <w:rPr>
                                <w:rFonts w:ascii="Segoe UI" w:eastAsiaTheme="majorEastAsia" w:hAnsi="Segoe UI" w:cs="Segoe UI"/>
                                <w:b/>
                                <w:bCs/>
                                <w:color w:val="FFFFFF" w:themeColor="background1"/>
                                <w:lang w:val="ru-RU"/>
                              </w:rPr>
                              <w:t>2</w:t>
                            </w:r>
                            <w:r w:rsidRPr="00C4684C">
                              <w:rPr>
                                <w:rFonts w:ascii="Segoe UI" w:eastAsiaTheme="majorEastAsia" w:hAnsi="Segoe UI" w:cs="Segoe UI"/>
                                <w:b/>
                                <w:bCs/>
                                <w:color w:val="FFFFFF" w:themeColor="background1"/>
                                <w:lang w:val="bg-BG"/>
                              </w:rPr>
                              <w:t xml:space="preserve">-2027 </w:t>
                            </w:r>
                            <w:r>
                              <w:rPr>
                                <w:rFonts w:ascii="Segoe UI" w:eastAsiaTheme="majorEastAsia" w:hAnsi="Segoe UI" w:cs="Segoe UI"/>
                                <w:b/>
                                <w:bCs/>
                                <w:color w:val="FFFFFF" w:themeColor="background1"/>
                                <w:lang w:val="bg-BG"/>
                              </w:rPr>
                              <w:t>г</w:t>
                            </w:r>
                            <w:r w:rsidRPr="00C4684C">
                              <w:rPr>
                                <w:rFonts w:ascii="Segoe UI" w:eastAsiaTheme="majorEastAsia" w:hAnsi="Segoe UI" w:cs="Segoe UI"/>
                                <w:b/>
                                <w:bCs/>
                                <w:color w:val="FFFFFF" w:themeColor="background1"/>
                                <w:lang w:val="bg-BG"/>
                              </w:rPr>
                              <w:t>.</w:t>
                            </w:r>
                          </w:p>
                          <w:p w:rsidR="00C57670" w:rsidRPr="00C4684C" w:rsidRDefault="00C57670" w:rsidP="00C4684C">
                            <w:pPr>
                              <w:jc w:val="both"/>
                              <w:rPr>
                                <w:rFonts w:ascii="Segoe UI" w:hAnsi="Segoe UI" w:cs="Segoe UI"/>
                                <w:color w:val="FFFFFF" w:themeColor="background1"/>
                                <w:lang w:val="bg-BG"/>
                              </w:rPr>
                            </w:pPr>
                            <w:r w:rsidRPr="00C4684C">
                              <w:rPr>
                                <w:rFonts w:ascii="Segoe UI" w:hAnsi="Segoe UI" w:cs="Segoe UI"/>
                                <w:color w:val="FFFFFF" w:themeColor="background1"/>
                                <w:lang w:val="bg-BG"/>
                              </w:rPr>
                              <w:t>Споразумението за партньорство е националният стратегически документ, очертаващ рамката за управление на средствата от европейските фондове в България през програмния период 202</w:t>
                            </w:r>
                            <w:r w:rsidRPr="00850C71">
                              <w:rPr>
                                <w:rFonts w:ascii="Segoe UI" w:hAnsi="Segoe UI" w:cs="Segoe UI"/>
                                <w:color w:val="FFFFFF" w:themeColor="background1"/>
                                <w:lang w:val="ru-RU"/>
                              </w:rPr>
                              <w:t>2</w:t>
                            </w:r>
                            <w:r w:rsidRPr="00C4684C">
                              <w:rPr>
                                <w:rFonts w:ascii="Segoe UI" w:hAnsi="Segoe UI" w:cs="Segoe UI"/>
                                <w:color w:val="FFFFFF" w:themeColor="background1"/>
                                <w:lang w:val="bg-BG"/>
                              </w:rPr>
                              <w:t xml:space="preserve"> – 2027 г. Споразумението е документът, в който се определя стратегията на РБългария и нейните приоритети за изпълнение на Кохезионната политика на Европейския съюз.</w:t>
                            </w:r>
                          </w:p>
                          <w:p w:rsidR="00C57670" w:rsidRPr="00C4684C" w:rsidRDefault="00C57670" w:rsidP="00C4684C">
                            <w:pPr>
                              <w:jc w:val="both"/>
                              <w:rPr>
                                <w:rFonts w:ascii="Segoe UI" w:hAnsi="Segoe UI" w:cs="Segoe UI"/>
                                <w:color w:val="FFFFFF" w:themeColor="background1"/>
                                <w:lang w:val="bg-BG"/>
                              </w:rPr>
                            </w:pPr>
                            <w:r w:rsidRPr="00C4684C">
                              <w:rPr>
                                <w:rFonts w:ascii="Segoe UI" w:hAnsi="Segoe UI" w:cs="Segoe UI"/>
                                <w:color w:val="FFFFFF" w:themeColor="background1"/>
                                <w:lang w:val="bg-BG"/>
                              </w:rPr>
                              <w:t>Документът очертава основните направления на инвестициите с европейско финансиране през следващия програмен период:</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иновативен и интелигентен икономически преход чрез иновации и приложна наука;</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чист и справедлив енергиен преход, зелени и сини инвестиции, кръгова икономика;</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подобряване на мобилността и регионалната свързаност;</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социално развитие чрез изпълнение на европейския стълб на социалните права; и</w:t>
                            </w:r>
                          </w:p>
                          <w:p w:rsidR="00C57670"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устойчиво и интегрирано развитие на регионите в страната.</w:t>
                            </w:r>
                          </w:p>
                          <w:p w:rsidR="00C57670" w:rsidRPr="00C4684C" w:rsidRDefault="00C57670" w:rsidP="00C4684C">
                            <w:pPr>
                              <w:jc w:val="both"/>
                              <w:rPr>
                                <w:rFonts w:ascii="Segoe UI" w:hAnsi="Segoe UI" w:cs="Segoe UI"/>
                                <w:color w:val="FFFFFF" w:themeColor="background1"/>
                                <w:lang w:val="bg-BG"/>
                              </w:rPr>
                            </w:pPr>
                            <w:r w:rsidRPr="00F44B2E">
                              <w:rPr>
                                <w:rFonts w:ascii="Segoe UI" w:hAnsi="Segoe UI" w:cs="Segoe UI"/>
                                <w:color w:val="FFFFFF" w:themeColor="background1"/>
                                <w:lang w:val="bg-BG"/>
                              </w:rPr>
                              <w:t>Средства от Европейския фонд за регионално развитие ще играят основна роля за реализиране на поставените цели на политиките на страната. Основни програми, които ще играят ключова роля в реализацията на политиките, свързани с преход към кръгова икономика</w:t>
                            </w:r>
                            <w:r>
                              <w:rPr>
                                <w:rFonts w:ascii="Segoe UI" w:hAnsi="Segoe UI" w:cs="Segoe UI"/>
                                <w:color w:val="FFFFFF" w:themeColor="background1"/>
                                <w:lang w:val="bg-BG"/>
                              </w:rPr>
                              <w:t>,</w:t>
                            </w:r>
                            <w:r w:rsidRPr="00F44B2E">
                              <w:rPr>
                                <w:rFonts w:ascii="Segoe UI" w:hAnsi="Segoe UI" w:cs="Segoe UI"/>
                                <w:color w:val="FFFFFF" w:themeColor="background1"/>
                                <w:lang w:val="bg-BG"/>
                              </w:rPr>
                              <w:t xml:space="preserve"> са </w:t>
                            </w:r>
                            <w:r w:rsidRPr="000F73AE">
                              <w:rPr>
                                <w:rFonts w:ascii="Segoe UI" w:hAnsi="Segoe UI" w:cs="Segoe UI"/>
                                <w:i/>
                                <w:iCs/>
                                <w:color w:val="FFFFFF" w:themeColor="background1"/>
                                <w:lang w:val="bg-BG"/>
                              </w:rPr>
                              <w:t>„Конкурентоспособност и иновации в предприятията“</w:t>
                            </w:r>
                            <w:r w:rsidRPr="00F44B2E">
                              <w:rPr>
                                <w:rFonts w:ascii="Segoe UI" w:hAnsi="Segoe UI" w:cs="Segoe UI"/>
                                <w:color w:val="FFFFFF" w:themeColor="background1"/>
                                <w:lang w:val="bg-BG"/>
                              </w:rPr>
                              <w:t xml:space="preserve">, </w:t>
                            </w:r>
                            <w:r w:rsidRPr="000F73AE">
                              <w:rPr>
                                <w:rFonts w:ascii="Segoe UI" w:hAnsi="Segoe UI" w:cs="Segoe UI"/>
                                <w:i/>
                                <w:iCs/>
                                <w:color w:val="FFFFFF" w:themeColor="background1"/>
                                <w:lang w:val="bg-BG"/>
                              </w:rPr>
                              <w:t>„Околна среда“</w:t>
                            </w:r>
                            <w:r w:rsidRPr="00F44B2E">
                              <w:rPr>
                                <w:rFonts w:ascii="Segoe UI" w:hAnsi="Segoe UI" w:cs="Segoe UI"/>
                                <w:color w:val="FFFFFF" w:themeColor="background1"/>
                                <w:lang w:val="bg-BG"/>
                              </w:rPr>
                              <w:t xml:space="preserve"> и </w:t>
                            </w:r>
                            <w:r w:rsidRPr="000F73AE">
                              <w:rPr>
                                <w:rFonts w:ascii="Segoe UI" w:hAnsi="Segoe UI" w:cs="Segoe UI"/>
                                <w:i/>
                                <w:iCs/>
                                <w:color w:val="FFFFFF" w:themeColor="background1"/>
                                <w:lang w:val="bg-BG"/>
                              </w:rPr>
                              <w:t>„Научни изследвания, иновации и дигитализация за интелигентна трансформация“.</w:t>
                            </w:r>
                          </w:p>
                          <w:p w:rsidR="00C57670" w:rsidRPr="008833DE" w:rsidRDefault="00C57670" w:rsidP="00E431B0">
                            <w:pPr>
                              <w:jc w:val="both"/>
                              <w:rPr>
                                <w:rFonts w:ascii="Segoe UI" w:eastAsiaTheme="majorEastAsia" w:hAnsi="Segoe UI" w:cs="Segoe UI"/>
                                <w:b/>
                                <w:bCs/>
                                <w:color w:val="FFFFFF" w:themeColor="background1"/>
                                <w:lang w:val="bg-BG"/>
                              </w:rPr>
                            </w:pPr>
                            <w:r w:rsidRPr="00F44B2E">
                              <w:rPr>
                                <w:rFonts w:ascii="Segoe UI" w:eastAsiaTheme="majorEastAsia" w:hAnsi="Segoe UI" w:cs="Segoe UI"/>
                                <w:b/>
                                <w:bCs/>
                                <w:color w:val="FFFFFF" w:themeColor="background1"/>
                                <w:lang w:val="bg-BG"/>
                              </w:rPr>
                              <w:t>Национален план за възстановяване и устойчивост</w:t>
                            </w:r>
                          </w:p>
                          <w:p w:rsidR="00C57670" w:rsidRDefault="00C57670" w:rsidP="00E431B0">
                            <w:pPr>
                              <w:jc w:val="both"/>
                              <w:rPr>
                                <w:rFonts w:ascii="Segoe UI" w:hAnsi="Segoe UI" w:cs="Segoe UI"/>
                                <w:color w:val="FFFFFF" w:themeColor="background1"/>
                                <w:lang w:val="bg-BG"/>
                              </w:rPr>
                            </w:pPr>
                            <w:r w:rsidRPr="00F44B2E">
                              <w:rPr>
                                <w:rFonts w:ascii="Segoe UI" w:hAnsi="Segoe UI" w:cs="Segoe UI"/>
                                <w:color w:val="FFFFFF" w:themeColor="background1"/>
                                <w:lang w:val="bg-BG"/>
                              </w:rPr>
                              <w:t>Основната цел на плана е да способства икономическото и социално възстановяване от кризата, породена от пандемията от COVID-19. Планът включва набор от мерки и реформи, които не само да възстановят потенциала за растеж на икономиката, но и да го развият и повишат. Същевременно Планът полага основите за зелена и цифрова трансформация на икономиката в контекста на амбициозните цели на Европейския зелен пакт.</w:t>
                            </w:r>
                          </w:p>
                          <w:p w:rsidR="00C57670" w:rsidRPr="000F73AE" w:rsidRDefault="00C57670" w:rsidP="00E431B0">
                            <w:pPr>
                              <w:jc w:val="both"/>
                              <w:rPr>
                                <w:rFonts w:ascii="Segoe UI" w:eastAsiaTheme="majorEastAsia" w:hAnsi="Segoe UI" w:cs="Segoe UI"/>
                                <w:b/>
                                <w:bCs/>
                                <w:color w:val="FFFFFF" w:themeColor="background1"/>
                                <w:lang w:val="bg-BG"/>
                              </w:rPr>
                            </w:pPr>
                            <w:r w:rsidRPr="000F73AE">
                              <w:rPr>
                                <w:rFonts w:ascii="Segoe UI" w:eastAsiaTheme="majorEastAsia" w:hAnsi="Segoe UI" w:cs="Segoe UI"/>
                                <w:b/>
                                <w:bCs/>
                                <w:color w:val="FFFFFF" w:themeColor="background1"/>
                                <w:lang w:val="bg-BG"/>
                              </w:rPr>
                              <w:t>Основни стратегически документи</w:t>
                            </w:r>
                          </w:p>
                          <w:p w:rsidR="00C57670" w:rsidRPr="008833DE" w:rsidRDefault="00C57670" w:rsidP="00E431B0">
                            <w:pPr>
                              <w:jc w:val="both"/>
                              <w:rPr>
                                <w:rFonts w:ascii="Segoe UI" w:hAnsi="Segoe UI" w:cs="Segoe UI"/>
                                <w:color w:val="FFFFFF" w:themeColor="background1"/>
                                <w:lang w:val="bg-BG"/>
                              </w:rPr>
                            </w:pPr>
                            <w:r w:rsidRPr="000F73AE">
                              <w:rPr>
                                <w:rFonts w:ascii="Segoe UI" w:hAnsi="Segoe UI" w:cs="Segoe UI"/>
                                <w:b/>
                                <w:bCs/>
                                <w:i/>
                                <w:iCs/>
                                <w:color w:val="FFFFFF" w:themeColor="background1"/>
                                <w:lang w:val="bg-BG"/>
                              </w:rPr>
                              <w:t>Националната стратегия за малките и средни предприятия (МСП) 202</w:t>
                            </w:r>
                            <w:r w:rsidRPr="00850C71">
                              <w:rPr>
                                <w:rFonts w:ascii="Segoe UI" w:hAnsi="Segoe UI" w:cs="Segoe UI"/>
                                <w:b/>
                                <w:bCs/>
                                <w:i/>
                                <w:iCs/>
                                <w:color w:val="FFFFFF" w:themeColor="background1"/>
                                <w:lang w:val="ru-RU"/>
                              </w:rPr>
                              <w:t>2</w:t>
                            </w:r>
                            <w:r w:rsidRPr="000F73AE">
                              <w:rPr>
                                <w:rFonts w:ascii="Segoe UI" w:hAnsi="Segoe UI" w:cs="Segoe UI"/>
                                <w:b/>
                                <w:bCs/>
                                <w:i/>
                                <w:iCs/>
                                <w:color w:val="FFFFFF" w:themeColor="background1"/>
                                <w:lang w:val="bg-BG"/>
                              </w:rPr>
                              <w:t>-2027 г.</w:t>
                            </w:r>
                            <w:r w:rsidRPr="000F73AE">
                              <w:rPr>
                                <w:rFonts w:ascii="Segoe UI" w:hAnsi="Segoe UI" w:cs="Segoe UI"/>
                                <w:color w:val="FFFFFF" w:themeColor="background1"/>
                                <w:lang w:val="bg-BG"/>
                              </w:rPr>
                              <w:t xml:space="preserve"> извежда шест приоритета, един от които е „Околна среда“. Мерките по този приоритет включват: подкрепа за подобряване на енергийната и ресурсна ефективност на МСП и повишено използване на възобновяеми енергийни източници; сертифициране на МСП за управление на околната среда; повишаване на капацитета на МСП по отношение на прехода към кръгова икономика; и насърчаване на екологични продукти чрез екомаркировка на ЕС. По отношение на мярката свързана с кръгова икономика, целта на Стратегията за МСП е по-добро включване на МСП в кръговата икономика, по-добри практики за рециклиране в най-големите МСП, образуващи отпадъци; по-ефективни схеми за разширена отговорност на производителите, обхващащи повече потоци отпадъци, по-широко използване на вторични материали от българските МСП, включително чрез индустриална симбиоза. </w:t>
                            </w:r>
                            <w:r w:rsidRPr="000F73AE">
                              <w:rPr>
                                <w:rFonts w:ascii="Segoe UI" w:hAnsi="Segoe UI" w:cs="Segoe UI"/>
                                <w:b/>
                                <w:bCs/>
                                <w:i/>
                                <w:iCs/>
                                <w:color w:val="FFFFFF" w:themeColor="background1"/>
                                <w:lang w:val="bg-BG"/>
                              </w:rPr>
                              <w:t>Националният план за управление на отпадъците, 202</w:t>
                            </w:r>
                            <w:r w:rsidRPr="00850C71">
                              <w:rPr>
                                <w:rFonts w:ascii="Segoe UI" w:hAnsi="Segoe UI" w:cs="Segoe UI"/>
                                <w:b/>
                                <w:bCs/>
                                <w:i/>
                                <w:iCs/>
                                <w:color w:val="FFFFFF" w:themeColor="background1"/>
                                <w:lang w:val="ru-RU"/>
                              </w:rPr>
                              <w:t>2</w:t>
                            </w:r>
                            <w:r w:rsidRPr="000F73AE">
                              <w:rPr>
                                <w:rFonts w:ascii="Segoe UI" w:hAnsi="Segoe UI" w:cs="Segoe UI"/>
                                <w:b/>
                                <w:bCs/>
                                <w:i/>
                                <w:iCs/>
                                <w:color w:val="FFFFFF" w:themeColor="background1"/>
                                <w:lang w:val="bg-BG"/>
                              </w:rPr>
                              <w:t>-2028 г.</w:t>
                            </w:r>
                            <w:r w:rsidRPr="000F73AE">
                              <w:rPr>
                                <w:rFonts w:ascii="Segoe UI" w:hAnsi="Segoe UI" w:cs="Segoe UI"/>
                                <w:color w:val="FFFFFF" w:themeColor="background1"/>
                                <w:lang w:val="bg-BG"/>
                              </w:rPr>
                              <w:t xml:space="preserve"> залага следните принципи за управление на отпадъците в периода до 2028 г.:  отпадъците като жизненоважен ресурс и потребност за държавата - приоритет на държавната политика и на политиката на местно самоуправление; прилагане на икономически регулатори за постигане на устойчиво управление на отпадъците и използване на рециклираните материали/продукти, получени в резултат на третирането на отпадъците; предотвратяване или намаляване на образуването на отпадъците при източника на генериране, с цел опазване на околната среда и на природните ресурси; осигуряване на условия за оптимизиране на дейностите на рециклиращата индустрия в страната и запазване на възстановените ресурси в европейската общност; и оценяване на възможностите за получаване на материални и енергийни ресурси от отпадъци и осигуряване на устойчивото им използване.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E2A9D" id="Text Box 302" o:spid="_x0000_s1304" type="#_x0000_t202" style="position:absolute;margin-left:10.5pt;margin-top:-47.25pt;width:496.5pt;height:798.85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" filled="f" stroked="f" strokeweight=".5pt">
                <v:path arrowok="t"/>
                <v:textbox>
                  <w:txbxContent>
                    <w:p w:rsidR="00C57670" w:rsidRPr="008833DE" w:rsidRDefault="00C57670" w:rsidP="00E431B0">
                      <w:pPr>
                        <w:jc w:val="both"/>
                        <w:rPr>
                          <w:rFonts w:ascii="Segoe UI" w:eastAsiaTheme="majorEastAsia" w:hAnsi="Segoe UI" w:cs="Segoe UI"/>
                          <w:b/>
                          <w:bCs/>
                          <w:color w:val="FFFFFF" w:themeColor="background1"/>
                          <w:lang w:val="bg-BG"/>
                        </w:rPr>
                      </w:pPr>
                      <w:r w:rsidRPr="00C4684C">
                        <w:rPr>
                          <w:rFonts w:ascii="Segoe UI" w:eastAsiaTheme="majorEastAsia" w:hAnsi="Segoe UI" w:cs="Segoe UI"/>
                          <w:b/>
                          <w:bCs/>
                          <w:color w:val="FFFFFF" w:themeColor="background1"/>
                          <w:lang w:val="bg-BG"/>
                        </w:rPr>
                        <w:t xml:space="preserve">Споразумение за партньорство на Република България </w:t>
                      </w:r>
                      <w:r>
                        <w:rPr>
                          <w:rFonts w:ascii="Segoe UI" w:eastAsiaTheme="majorEastAsia" w:hAnsi="Segoe UI" w:cs="Segoe UI"/>
                          <w:b/>
                          <w:bCs/>
                          <w:color w:val="FFFFFF" w:themeColor="background1"/>
                          <w:lang w:val="bg-BG"/>
                        </w:rPr>
                        <w:t>за</w:t>
                      </w:r>
                      <w:r w:rsidRPr="00C4684C">
                        <w:rPr>
                          <w:rFonts w:ascii="Segoe UI" w:eastAsiaTheme="majorEastAsia" w:hAnsi="Segoe UI" w:cs="Segoe UI"/>
                          <w:b/>
                          <w:bCs/>
                          <w:color w:val="FFFFFF" w:themeColor="background1"/>
                          <w:lang w:val="bg-BG"/>
                        </w:rPr>
                        <w:t xml:space="preserve"> 202</w:t>
                      </w:r>
                      <w:r w:rsidRPr="00850C71">
                        <w:rPr>
                          <w:rFonts w:ascii="Segoe UI" w:eastAsiaTheme="majorEastAsia" w:hAnsi="Segoe UI" w:cs="Segoe UI"/>
                          <w:b/>
                          <w:bCs/>
                          <w:color w:val="FFFFFF" w:themeColor="background1"/>
                          <w:lang w:val="ru-RU"/>
                        </w:rPr>
                        <w:t>2</w:t>
                      </w:r>
                      <w:r w:rsidRPr="00C4684C">
                        <w:rPr>
                          <w:rFonts w:ascii="Segoe UI" w:eastAsiaTheme="majorEastAsia" w:hAnsi="Segoe UI" w:cs="Segoe UI"/>
                          <w:b/>
                          <w:bCs/>
                          <w:color w:val="FFFFFF" w:themeColor="background1"/>
                          <w:lang w:val="bg-BG"/>
                        </w:rPr>
                        <w:t xml:space="preserve">-2027 </w:t>
                      </w:r>
                      <w:r>
                        <w:rPr>
                          <w:rFonts w:ascii="Segoe UI" w:eastAsiaTheme="majorEastAsia" w:hAnsi="Segoe UI" w:cs="Segoe UI"/>
                          <w:b/>
                          <w:bCs/>
                          <w:color w:val="FFFFFF" w:themeColor="background1"/>
                          <w:lang w:val="bg-BG"/>
                        </w:rPr>
                        <w:t>г</w:t>
                      </w:r>
                      <w:r w:rsidRPr="00C4684C">
                        <w:rPr>
                          <w:rFonts w:ascii="Segoe UI" w:eastAsiaTheme="majorEastAsia" w:hAnsi="Segoe UI" w:cs="Segoe UI"/>
                          <w:b/>
                          <w:bCs/>
                          <w:color w:val="FFFFFF" w:themeColor="background1"/>
                          <w:lang w:val="bg-BG"/>
                        </w:rPr>
                        <w:t>.</w:t>
                      </w:r>
                    </w:p>
                    <w:p w:rsidR="00C57670" w:rsidRPr="00C4684C" w:rsidRDefault="00C57670" w:rsidP="00C4684C">
                      <w:pPr>
                        <w:jc w:val="both"/>
                        <w:rPr>
                          <w:rFonts w:ascii="Segoe UI" w:hAnsi="Segoe UI" w:cs="Segoe UI"/>
                          <w:color w:val="FFFFFF" w:themeColor="background1"/>
                          <w:lang w:val="bg-BG"/>
                        </w:rPr>
                      </w:pPr>
                      <w:r w:rsidRPr="00C4684C">
                        <w:rPr>
                          <w:rFonts w:ascii="Segoe UI" w:hAnsi="Segoe UI" w:cs="Segoe UI"/>
                          <w:color w:val="FFFFFF" w:themeColor="background1"/>
                          <w:lang w:val="bg-BG"/>
                        </w:rPr>
                        <w:t>Споразумението за партньорство е националният стратегически документ, очертаващ рамката за управление на средствата от европейските фондове в България през програмния период 202</w:t>
                      </w:r>
                      <w:r w:rsidRPr="00850C71">
                        <w:rPr>
                          <w:rFonts w:ascii="Segoe UI" w:hAnsi="Segoe UI" w:cs="Segoe UI"/>
                          <w:color w:val="FFFFFF" w:themeColor="background1"/>
                          <w:lang w:val="ru-RU"/>
                        </w:rPr>
                        <w:t>2</w:t>
                      </w:r>
                      <w:r w:rsidRPr="00C4684C">
                        <w:rPr>
                          <w:rFonts w:ascii="Segoe UI" w:hAnsi="Segoe UI" w:cs="Segoe UI"/>
                          <w:color w:val="FFFFFF" w:themeColor="background1"/>
                          <w:lang w:val="bg-BG"/>
                        </w:rPr>
                        <w:t xml:space="preserve"> – 2027 г. Споразумението е документът, в който се определя стратегията на РБългария и нейните приоритети за изпълнение на Кохезионната политика на Европейския съюз.</w:t>
                      </w:r>
                    </w:p>
                    <w:p w:rsidR="00C57670" w:rsidRPr="00C4684C" w:rsidRDefault="00C57670" w:rsidP="00C4684C">
                      <w:pPr>
                        <w:jc w:val="both"/>
                        <w:rPr>
                          <w:rFonts w:ascii="Segoe UI" w:hAnsi="Segoe UI" w:cs="Segoe UI"/>
                          <w:color w:val="FFFFFF" w:themeColor="background1"/>
                          <w:lang w:val="bg-BG"/>
                        </w:rPr>
                      </w:pPr>
                      <w:r w:rsidRPr="00C4684C">
                        <w:rPr>
                          <w:rFonts w:ascii="Segoe UI" w:hAnsi="Segoe UI" w:cs="Segoe UI"/>
                          <w:color w:val="FFFFFF" w:themeColor="background1"/>
                          <w:lang w:val="bg-BG"/>
                        </w:rPr>
                        <w:t>Документът очертава основните направления на инвестициите с европейско финансиране през следващия програмен период:</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иновативен и интелигентен икономически преход чрез иновации и приложна наука;</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чист и справедлив енергиен преход, зелени и сини инвестиции, кръгова икономика;</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подобряване на мобилността и регионалната свързаност;</w:t>
                      </w:r>
                    </w:p>
                    <w:p w:rsidR="00C57670" w:rsidRPr="00C4684C"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социално развитие чрез изпълнение на европейския стълб на социалните права; и</w:t>
                      </w:r>
                    </w:p>
                    <w:p w:rsidR="00C57670" w:rsidRDefault="00C57670" w:rsidP="00C4684C">
                      <w:pPr>
                        <w:pStyle w:val="ListParagraph"/>
                        <w:numPr>
                          <w:ilvl w:val="0"/>
                          <w:numId w:val="13"/>
                        </w:numPr>
                        <w:jc w:val="both"/>
                        <w:rPr>
                          <w:rFonts w:ascii="Segoe UI" w:hAnsi="Segoe UI" w:cs="Segoe UI"/>
                          <w:color w:val="FFFFFF" w:themeColor="background1"/>
                          <w:lang w:val="bg-BG"/>
                        </w:rPr>
                      </w:pPr>
                      <w:r w:rsidRPr="00C4684C">
                        <w:rPr>
                          <w:rFonts w:ascii="Segoe UI" w:hAnsi="Segoe UI" w:cs="Segoe UI"/>
                          <w:color w:val="FFFFFF" w:themeColor="background1"/>
                          <w:lang w:val="bg-BG"/>
                        </w:rPr>
                        <w:t>устойчиво и интегрирано развитие на регионите в страната.</w:t>
                      </w:r>
                    </w:p>
                    <w:p w:rsidR="00C57670" w:rsidRPr="00C4684C" w:rsidRDefault="00C57670" w:rsidP="00C4684C">
                      <w:pPr>
                        <w:jc w:val="both"/>
                        <w:rPr>
                          <w:rFonts w:ascii="Segoe UI" w:hAnsi="Segoe UI" w:cs="Segoe UI"/>
                          <w:color w:val="FFFFFF" w:themeColor="background1"/>
                          <w:lang w:val="bg-BG"/>
                        </w:rPr>
                      </w:pPr>
                      <w:r w:rsidRPr="00F44B2E">
                        <w:rPr>
                          <w:rFonts w:ascii="Segoe UI" w:hAnsi="Segoe UI" w:cs="Segoe UI"/>
                          <w:color w:val="FFFFFF" w:themeColor="background1"/>
                          <w:lang w:val="bg-BG"/>
                        </w:rPr>
                        <w:t>Средства от Европейския фонд за регионално развитие ще играят основна роля за реализиране на поставените цели на политиките на страната. Основни програми, които ще играят ключова роля в реализацията на политиките, свързани с преход към кръгова икономика</w:t>
                      </w:r>
                      <w:r>
                        <w:rPr>
                          <w:rFonts w:ascii="Segoe UI" w:hAnsi="Segoe UI" w:cs="Segoe UI"/>
                          <w:color w:val="FFFFFF" w:themeColor="background1"/>
                          <w:lang w:val="bg-BG"/>
                        </w:rPr>
                        <w:t>,</w:t>
                      </w:r>
                      <w:r w:rsidRPr="00F44B2E">
                        <w:rPr>
                          <w:rFonts w:ascii="Segoe UI" w:hAnsi="Segoe UI" w:cs="Segoe UI"/>
                          <w:color w:val="FFFFFF" w:themeColor="background1"/>
                          <w:lang w:val="bg-BG"/>
                        </w:rPr>
                        <w:t xml:space="preserve"> са </w:t>
                      </w:r>
                      <w:r w:rsidRPr="000F73AE">
                        <w:rPr>
                          <w:rFonts w:ascii="Segoe UI" w:hAnsi="Segoe UI" w:cs="Segoe UI"/>
                          <w:i/>
                          <w:iCs/>
                          <w:color w:val="FFFFFF" w:themeColor="background1"/>
                          <w:lang w:val="bg-BG"/>
                        </w:rPr>
                        <w:t>„Конкурентоспособност и иновации в предприятията“</w:t>
                      </w:r>
                      <w:r w:rsidRPr="00F44B2E">
                        <w:rPr>
                          <w:rFonts w:ascii="Segoe UI" w:hAnsi="Segoe UI" w:cs="Segoe UI"/>
                          <w:color w:val="FFFFFF" w:themeColor="background1"/>
                          <w:lang w:val="bg-BG"/>
                        </w:rPr>
                        <w:t xml:space="preserve">, </w:t>
                      </w:r>
                      <w:r w:rsidRPr="000F73AE">
                        <w:rPr>
                          <w:rFonts w:ascii="Segoe UI" w:hAnsi="Segoe UI" w:cs="Segoe UI"/>
                          <w:i/>
                          <w:iCs/>
                          <w:color w:val="FFFFFF" w:themeColor="background1"/>
                          <w:lang w:val="bg-BG"/>
                        </w:rPr>
                        <w:t>„Околна среда“</w:t>
                      </w:r>
                      <w:r w:rsidRPr="00F44B2E">
                        <w:rPr>
                          <w:rFonts w:ascii="Segoe UI" w:hAnsi="Segoe UI" w:cs="Segoe UI"/>
                          <w:color w:val="FFFFFF" w:themeColor="background1"/>
                          <w:lang w:val="bg-BG"/>
                        </w:rPr>
                        <w:t xml:space="preserve"> и </w:t>
                      </w:r>
                      <w:r w:rsidRPr="000F73AE">
                        <w:rPr>
                          <w:rFonts w:ascii="Segoe UI" w:hAnsi="Segoe UI" w:cs="Segoe UI"/>
                          <w:i/>
                          <w:iCs/>
                          <w:color w:val="FFFFFF" w:themeColor="background1"/>
                          <w:lang w:val="bg-BG"/>
                        </w:rPr>
                        <w:t>„Научни изследвания, иновации и дигитализация за интелигентна трансформация“.</w:t>
                      </w:r>
                    </w:p>
                    <w:p w:rsidR="00C57670" w:rsidRPr="008833DE" w:rsidRDefault="00C57670" w:rsidP="00E431B0">
                      <w:pPr>
                        <w:jc w:val="both"/>
                        <w:rPr>
                          <w:rFonts w:ascii="Segoe UI" w:eastAsiaTheme="majorEastAsia" w:hAnsi="Segoe UI" w:cs="Segoe UI"/>
                          <w:b/>
                          <w:bCs/>
                          <w:color w:val="FFFFFF" w:themeColor="background1"/>
                          <w:lang w:val="bg-BG"/>
                        </w:rPr>
                      </w:pPr>
                      <w:r w:rsidRPr="00F44B2E">
                        <w:rPr>
                          <w:rFonts w:ascii="Segoe UI" w:eastAsiaTheme="majorEastAsia" w:hAnsi="Segoe UI" w:cs="Segoe UI"/>
                          <w:b/>
                          <w:bCs/>
                          <w:color w:val="FFFFFF" w:themeColor="background1"/>
                          <w:lang w:val="bg-BG"/>
                        </w:rPr>
                        <w:t>Национален план за възстановяване и устойчивост</w:t>
                      </w:r>
                    </w:p>
                    <w:p w:rsidR="00C57670" w:rsidRDefault="00C57670" w:rsidP="00E431B0">
                      <w:pPr>
                        <w:jc w:val="both"/>
                        <w:rPr>
                          <w:rFonts w:ascii="Segoe UI" w:hAnsi="Segoe UI" w:cs="Segoe UI"/>
                          <w:color w:val="FFFFFF" w:themeColor="background1"/>
                          <w:lang w:val="bg-BG"/>
                        </w:rPr>
                      </w:pPr>
                      <w:r w:rsidRPr="00F44B2E">
                        <w:rPr>
                          <w:rFonts w:ascii="Segoe UI" w:hAnsi="Segoe UI" w:cs="Segoe UI"/>
                          <w:color w:val="FFFFFF" w:themeColor="background1"/>
                          <w:lang w:val="bg-BG"/>
                        </w:rPr>
                        <w:t>Основната цел на плана е да способства икономическото и социално възстановяване от кризата, породена от пандемията от COVID-19. Планът включва набор от мерки и реформи, които не само да възстановят потенциала за растеж на икономиката, но и да го развият и повишат. Същевременно Планът полага основите за зелена и цифрова трансформация на икономиката в контекста на амбициозните цели на Европейския зелен пакт.</w:t>
                      </w:r>
                    </w:p>
                    <w:p w:rsidR="00C57670" w:rsidRPr="000F73AE" w:rsidRDefault="00C57670" w:rsidP="00E431B0">
                      <w:pPr>
                        <w:jc w:val="both"/>
                        <w:rPr>
                          <w:rFonts w:ascii="Segoe UI" w:eastAsiaTheme="majorEastAsia" w:hAnsi="Segoe UI" w:cs="Segoe UI"/>
                          <w:b/>
                          <w:bCs/>
                          <w:color w:val="FFFFFF" w:themeColor="background1"/>
                          <w:lang w:val="bg-BG"/>
                        </w:rPr>
                      </w:pPr>
                      <w:r w:rsidRPr="000F73AE">
                        <w:rPr>
                          <w:rFonts w:ascii="Segoe UI" w:eastAsiaTheme="majorEastAsia" w:hAnsi="Segoe UI" w:cs="Segoe UI"/>
                          <w:b/>
                          <w:bCs/>
                          <w:color w:val="FFFFFF" w:themeColor="background1"/>
                          <w:lang w:val="bg-BG"/>
                        </w:rPr>
                        <w:t>Основни стратегически документи</w:t>
                      </w:r>
                    </w:p>
                    <w:p w:rsidR="00C57670" w:rsidRPr="008833DE" w:rsidRDefault="00C57670" w:rsidP="00E431B0">
                      <w:pPr>
                        <w:jc w:val="both"/>
                        <w:rPr>
                          <w:rFonts w:ascii="Segoe UI" w:hAnsi="Segoe UI" w:cs="Segoe UI"/>
                          <w:color w:val="FFFFFF" w:themeColor="background1"/>
                          <w:lang w:val="bg-BG"/>
                        </w:rPr>
                      </w:pPr>
                      <w:r w:rsidRPr="000F73AE">
                        <w:rPr>
                          <w:rFonts w:ascii="Segoe UI" w:hAnsi="Segoe UI" w:cs="Segoe UI"/>
                          <w:b/>
                          <w:bCs/>
                          <w:i/>
                          <w:iCs/>
                          <w:color w:val="FFFFFF" w:themeColor="background1"/>
                          <w:lang w:val="bg-BG"/>
                        </w:rPr>
                        <w:t>Националната стратегия за малките и средни предприятия (МСП) 202</w:t>
                      </w:r>
                      <w:r w:rsidRPr="00850C71">
                        <w:rPr>
                          <w:rFonts w:ascii="Segoe UI" w:hAnsi="Segoe UI" w:cs="Segoe UI"/>
                          <w:b/>
                          <w:bCs/>
                          <w:i/>
                          <w:iCs/>
                          <w:color w:val="FFFFFF" w:themeColor="background1"/>
                          <w:lang w:val="ru-RU"/>
                        </w:rPr>
                        <w:t>2</w:t>
                      </w:r>
                      <w:r w:rsidRPr="000F73AE">
                        <w:rPr>
                          <w:rFonts w:ascii="Segoe UI" w:hAnsi="Segoe UI" w:cs="Segoe UI"/>
                          <w:b/>
                          <w:bCs/>
                          <w:i/>
                          <w:iCs/>
                          <w:color w:val="FFFFFF" w:themeColor="background1"/>
                          <w:lang w:val="bg-BG"/>
                        </w:rPr>
                        <w:t>-2027 г.</w:t>
                      </w:r>
                      <w:r w:rsidRPr="000F73AE">
                        <w:rPr>
                          <w:rFonts w:ascii="Segoe UI" w:hAnsi="Segoe UI" w:cs="Segoe UI"/>
                          <w:color w:val="FFFFFF" w:themeColor="background1"/>
                          <w:lang w:val="bg-BG"/>
                        </w:rPr>
                        <w:t xml:space="preserve"> извежда шест приоритета, един от които е „Околна среда“. Мерките по този приоритет включват: подкрепа за подобряване на енергийната и ресурсна ефективност на МСП и повишено използване на възобновяеми енергийни източници; сертифициране на МСП за управление на околната среда; повишаване на капацитета на МСП по отношение на прехода към кръгова икономика; и насърчаване на екологични продукти чрез екомаркировка на ЕС. По отношение на мярката свързана с кръгова икономика, целта на Стратегията за МСП е по-добро включване на МСП в кръговата икономика, по-добри практики за рециклиране в най-големите МСП, образуващи отпадъци; по-ефективни схеми за разширена отговорност на производителите, обхващащи повече потоци отпадъци, по-широко използване на вторични материали от българските МСП, включително чрез индустриална симбиоза. </w:t>
                      </w:r>
                      <w:r w:rsidRPr="000F73AE">
                        <w:rPr>
                          <w:rFonts w:ascii="Segoe UI" w:hAnsi="Segoe UI" w:cs="Segoe UI"/>
                          <w:b/>
                          <w:bCs/>
                          <w:i/>
                          <w:iCs/>
                          <w:color w:val="FFFFFF" w:themeColor="background1"/>
                          <w:lang w:val="bg-BG"/>
                        </w:rPr>
                        <w:t>Националният план за управление на отпадъците, 202</w:t>
                      </w:r>
                      <w:r w:rsidRPr="00850C71">
                        <w:rPr>
                          <w:rFonts w:ascii="Segoe UI" w:hAnsi="Segoe UI" w:cs="Segoe UI"/>
                          <w:b/>
                          <w:bCs/>
                          <w:i/>
                          <w:iCs/>
                          <w:color w:val="FFFFFF" w:themeColor="background1"/>
                          <w:lang w:val="ru-RU"/>
                        </w:rPr>
                        <w:t>2</w:t>
                      </w:r>
                      <w:r w:rsidRPr="000F73AE">
                        <w:rPr>
                          <w:rFonts w:ascii="Segoe UI" w:hAnsi="Segoe UI" w:cs="Segoe UI"/>
                          <w:b/>
                          <w:bCs/>
                          <w:i/>
                          <w:iCs/>
                          <w:color w:val="FFFFFF" w:themeColor="background1"/>
                          <w:lang w:val="bg-BG"/>
                        </w:rPr>
                        <w:t>-2028 г.</w:t>
                      </w:r>
                      <w:r w:rsidRPr="000F73AE">
                        <w:rPr>
                          <w:rFonts w:ascii="Segoe UI" w:hAnsi="Segoe UI" w:cs="Segoe UI"/>
                          <w:color w:val="FFFFFF" w:themeColor="background1"/>
                          <w:lang w:val="bg-BG"/>
                        </w:rPr>
                        <w:t xml:space="preserve"> залага следните принципи за управление на отпадъците в периода до 2028 г.:  отпадъците като жизненоважен ресурс и потребност за държавата - приоритет на държавната политика и на политиката на местно самоуправление; прилагане на икономически регулатори за постигане на устойчиво управление на отпадъците и използване на рециклираните материали/продукти, получени в резултат на третирането на отпадъците; предотвратяване или намаляване на образуването на отпадъците при източника на генериране, с цел опазване на околната среда и на природните ресурси; осигуряване на условия за оптимизиране на дейностите на рециклиращата индустрия в страната и запазване на възстановените ресурси в европейската общност; и оценяване на възможностите за получаване на материални и енергийни ресурси от отпадъци и осигуряване на устойчивото им използване.</w:t>
                      </w:r>
                    </w:p>
                  </w:txbxContent>
                </v:textbox>
              </v:shape>
            </w:pict>
          </mc:Fallback>
        </mc:AlternateContent>
      </w:r>
      <w:r>
        <w:rPr>
          <w:noProof/>
          <w:lang w:val="bg-BG" w:eastAsia="bg-BG"/>
        </w:rPr>
        <mc:AlternateContent>
          <mc:Choice Requires="wps">
            <w:drawing>
              <wp:anchor distT="0" distB="0" distL="114300" distR="114300" simplePos="0" relativeHeight="251510272" behindDoc="0" locked="0" layoutInCell="1" allowOverlap="1" wp14:anchorId="7FA6861A" wp14:editId="1C6EF196">
                <wp:simplePos x="0" y="0"/>
                <wp:positionH relativeFrom="page">
                  <wp:posOffset>19050</wp:posOffset>
                </wp:positionH>
                <wp:positionV relativeFrom="paragraph">
                  <wp:posOffset>4587875</wp:posOffset>
                </wp:positionV>
                <wp:extent cx="1285875" cy="1028700"/>
                <wp:effectExtent l="0" t="0" r="0" b="0"/>
                <wp:wrapNone/>
                <wp:docPr id="301"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44E04" w:rsidRDefault="00C57670"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3</w:t>
                            </w:r>
                          </w:p>
                          <w:p w:rsidR="00C57670" w:rsidRPr="00A44E04" w:rsidRDefault="00C57670" w:rsidP="00846192">
                            <w:pPr>
                              <w:spacing w:line="312" w:lineRule="auto"/>
                              <w:rPr>
                                <w:rFonts w:ascii="Segoe UI Black" w:hAnsi="Segoe UI Black" w:cs="Open Sans"/>
                                <w:color w:val="2E74B5" w:themeColor="accent5" w:themeShade="B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6861A" id="Rectangle 301" o:spid="_x0000_s1305" style="position:absolute;margin-left:1.5pt;margin-top:361.25pt;width:101.25pt;height:81pt;z-index:25151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" filled="f" stroked="f" strokeweight="1pt">
                <v:path arrowok="t"/>
                <v:textbox>
                  <w:txbxContent>
                    <w:p w:rsidR="00C57670" w:rsidRPr="00A44E04" w:rsidRDefault="00C57670"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3</w:t>
                      </w:r>
                    </w:p>
                    <w:p w:rsidR="00C57670" w:rsidRPr="00A44E04" w:rsidRDefault="00C57670" w:rsidP="00846192">
                      <w:pPr>
                        <w:spacing w:line="312" w:lineRule="auto"/>
                        <w:rPr>
                          <w:rFonts w:ascii="Segoe UI Black" w:hAnsi="Segoe UI Black" w:cs="Open Sans"/>
                          <w:color w:val="2E74B5" w:themeColor="accent5" w:themeShade="BF"/>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507200" behindDoc="0" locked="0" layoutInCell="1" allowOverlap="1" wp14:anchorId="20FE891F" wp14:editId="5F212D6A">
                <wp:simplePos x="0" y="0"/>
                <wp:positionH relativeFrom="column">
                  <wp:posOffset>-890905</wp:posOffset>
                </wp:positionH>
                <wp:positionV relativeFrom="paragraph">
                  <wp:posOffset>-832485</wp:posOffset>
                </wp:positionV>
                <wp:extent cx="1285875" cy="1028700"/>
                <wp:effectExtent l="0" t="0" r="0" b="0"/>
                <wp:wrapNone/>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44E04" w:rsidRDefault="00C57670" w:rsidP="00846192">
                            <w:pPr>
                              <w:pStyle w:val="BasicParagraph"/>
                              <w:rPr>
                                <w:rFonts w:ascii="Segoe UI Black" w:hAnsi="Segoe UI Black" w:cs="Montserrat ExtraBold"/>
                                <w:b/>
                                <w:bCs/>
                                <w:color w:val="2E74B5" w:themeColor="accent5" w:themeShade="BF"/>
                                <w:sz w:val="120"/>
                                <w:szCs w:val="120"/>
                              </w:rPr>
                            </w:pPr>
                            <w:r w:rsidRPr="00A44E04">
                              <w:rPr>
                                <w:rFonts w:ascii="Segoe UI Black" w:hAnsi="Segoe UI Black" w:cs="Montserrat ExtraBold"/>
                                <w:b/>
                                <w:bCs/>
                                <w:color w:val="2E74B5" w:themeColor="accent5" w:themeShade="BF"/>
                                <w:sz w:val="120"/>
                                <w:szCs w:val="120"/>
                              </w:rPr>
                              <w:t>01</w:t>
                            </w:r>
                          </w:p>
                          <w:p w:rsidR="00C57670" w:rsidRPr="00A44E04" w:rsidRDefault="00C57670" w:rsidP="00846192">
                            <w:pPr>
                              <w:spacing w:line="312" w:lineRule="auto"/>
                              <w:rPr>
                                <w:rFonts w:ascii="Segoe UI Black" w:hAnsi="Segoe UI Black" w:cs="Open Sans"/>
                                <w:color w:val="2E74B5" w:themeColor="accent5" w:themeShade="B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E891F" id="Rectangle 300" o:spid="_x0000_s1306" style="position:absolute;margin-left:-70.15pt;margin-top:-65.55pt;width:101.25pt;height:81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" filled="f" stroked="f" strokeweight="1pt">
                <v:path arrowok="t"/>
                <v:textbox>
                  <w:txbxContent>
                    <w:p w:rsidR="00C57670" w:rsidRPr="00A44E04" w:rsidRDefault="00C57670" w:rsidP="00846192">
                      <w:pPr>
                        <w:pStyle w:val="BasicParagraph"/>
                        <w:rPr>
                          <w:rFonts w:ascii="Segoe UI Black" w:hAnsi="Segoe UI Black" w:cs="Montserrat ExtraBold"/>
                          <w:b/>
                          <w:bCs/>
                          <w:color w:val="2E74B5" w:themeColor="accent5" w:themeShade="BF"/>
                          <w:sz w:val="120"/>
                          <w:szCs w:val="120"/>
                        </w:rPr>
                      </w:pPr>
                      <w:r w:rsidRPr="00A44E04">
                        <w:rPr>
                          <w:rFonts w:ascii="Segoe UI Black" w:hAnsi="Segoe UI Black" w:cs="Montserrat ExtraBold"/>
                          <w:b/>
                          <w:bCs/>
                          <w:color w:val="2E74B5" w:themeColor="accent5" w:themeShade="BF"/>
                          <w:sz w:val="120"/>
                          <w:szCs w:val="120"/>
                        </w:rPr>
                        <w:t>01</w:t>
                      </w:r>
                    </w:p>
                    <w:p w:rsidR="00C57670" w:rsidRPr="00A44E04" w:rsidRDefault="00C57670" w:rsidP="00846192">
                      <w:pPr>
                        <w:spacing w:line="312" w:lineRule="auto"/>
                        <w:rPr>
                          <w:rFonts w:ascii="Segoe UI Black" w:hAnsi="Segoe UI Black" w:cs="Open Sans"/>
                          <w:color w:val="2E74B5" w:themeColor="accent5" w:themeShade="BF"/>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442688" behindDoc="0" locked="0" layoutInCell="1" allowOverlap="1" wp14:anchorId="6C2F74AE" wp14:editId="552BCFE0">
                <wp:simplePos x="0" y="0"/>
                <wp:positionH relativeFrom="page">
                  <wp:align>right</wp:align>
                </wp:positionH>
                <wp:positionV relativeFrom="paragraph">
                  <wp:posOffset>-882650</wp:posOffset>
                </wp:positionV>
                <wp:extent cx="7536180" cy="10641965"/>
                <wp:effectExtent l="0" t="0" r="0" b="0"/>
                <wp:wrapNone/>
                <wp:docPr id="29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6180" cy="10641965"/>
                        </a:xfrm>
                        <a:prstGeom prst="rect">
                          <a:avLst/>
                        </a:prstGeom>
                        <a:solidFill>
                          <a:srgbClr val="002060">
                            <a:alpha val="8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A4242" id="Rectangle 299" o:spid="_x0000_s1026" style="position:absolute;margin-left:542.2pt;margin-top:-69.5pt;width:593.4pt;height:837.95pt;z-index:2514426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" fillcolor="#002060" stroked="f" strokeweight="1pt">
                <v:fill opacity="52428f"/>
                <v:path arrowok="t"/>
                <w10:wrap anchorx="page"/>
              </v:rect>
            </w:pict>
          </mc:Fallback>
        </mc:AlternateContent>
      </w:r>
      <w:r w:rsidR="00846192">
        <w:br w:type="page"/>
      </w:r>
      <w:r w:rsidR="00C41B78">
        <w:rPr>
          <w:noProof/>
          <w:lang w:val="bg-BG" w:eastAsia="bg-BG"/>
        </w:rPr>
        <w:drawing>
          <wp:anchor distT="0" distB="0" distL="114300" distR="114300" simplePos="0" relativeHeight="251872768" behindDoc="0" locked="0" layoutInCell="1" allowOverlap="1" wp14:anchorId="7D48FDFA" wp14:editId="74446ACF">
            <wp:simplePos x="0" y="0"/>
            <wp:positionH relativeFrom="column">
              <wp:posOffset>1556385</wp:posOffset>
            </wp:positionH>
            <wp:positionV relativeFrom="paragraph">
              <wp:posOffset>914400</wp:posOffset>
            </wp:positionV>
            <wp:extent cx="2879725" cy="2658745"/>
            <wp:effectExtent l="0" t="0" r="0" b="8255"/>
            <wp:wrapSquare wrapText="bothSides"/>
            <wp:docPr id="215" name="Picture 8"/>
            <wp:cNvGraphicFramePr/>
            <a:graphic xmlns:a="http://schemas.openxmlformats.org/drawingml/2006/main">
              <a:graphicData uri="http://schemas.openxmlformats.org/drawingml/2006/picture">
                <pic:pic xmlns:pic="http://schemas.openxmlformats.org/drawingml/2006/picture">
                  <pic:nvPicPr>
                    <pic:cNvPr id="6" name="Picture 8"/>
                    <pic:cNvPicPr/>
                  </pic:nvPicPr>
                  <pic:blipFill>
                    <a:blip r:embed="rId24">
                      <a:extLst>
                        <a:ext uri="{28A0092B-C50C-407E-A947-70E740481C1C}">
                          <a14:useLocalDpi xmlns:a14="http://schemas.microsoft.com/office/drawing/2010/main" val="0"/>
                        </a:ext>
                      </a:extLst>
                    </a:blip>
                    <a:stretch>
                      <a:fillRect/>
                    </a:stretch>
                  </pic:blipFill>
                  <pic:spPr>
                    <a:xfrm>
                      <a:off x="0" y="0"/>
                      <a:ext cx="2879725" cy="2658745"/>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s">
            <w:drawing>
              <wp:anchor distT="0" distB="0" distL="114300" distR="114300" simplePos="0" relativeHeight="251512320" behindDoc="0" locked="0" layoutInCell="1" allowOverlap="1" wp14:anchorId="374C794C" wp14:editId="331A980D">
                <wp:simplePos x="0" y="0"/>
                <wp:positionH relativeFrom="column">
                  <wp:posOffset>666750</wp:posOffset>
                </wp:positionH>
                <wp:positionV relativeFrom="paragraph">
                  <wp:posOffset>3314700</wp:posOffset>
                </wp:positionV>
                <wp:extent cx="5569585" cy="5734050"/>
                <wp:effectExtent l="0" t="0" r="0" b="0"/>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5734050"/>
                        </a:xfrm>
                        <a:prstGeom prst="rect">
                          <a:avLst/>
                        </a:prstGeom>
                        <a:noFill/>
                        <a:ln w="6350">
                          <a:noFill/>
                        </a:ln>
                      </wps:spPr>
                      <wps:txbx>
                        <w:txbxContent>
                          <w:p w:rsidR="00C57670" w:rsidRPr="00645414" w:rsidRDefault="00C57670" w:rsidP="00645414">
                            <w:pPr>
                              <w:pStyle w:val="Heading3"/>
                              <w:rPr>
                                <w:rFonts w:ascii="Segoe UI" w:hAnsi="Segoe UI" w:cs="Segoe UI"/>
                                <w:b/>
                                <w:bCs/>
                                <w:color w:val="2F5496" w:themeColor="accent1" w:themeShade="BF"/>
                              </w:rPr>
                            </w:pPr>
                          </w:p>
                          <w:p w:rsidR="00C57670" w:rsidRPr="00853041" w:rsidRDefault="00C57670" w:rsidP="00853041">
                            <w:pPr>
                              <w:jc w:val="both"/>
                              <w:rPr>
                                <w:rFonts w:ascii="Segoe UI" w:hAnsi="Segoe UI" w:cs="Segoe UI"/>
                                <w:sz w:val="24"/>
                                <w:szCs w:val="24"/>
                                <w:lang w:val="bg-BG"/>
                              </w:rPr>
                            </w:pPr>
                            <w:r>
                              <w:rPr>
                                <w:rFonts w:ascii="Segoe UI" w:hAnsi="Segoe UI" w:cs="Segoe UI"/>
                                <w:sz w:val="24"/>
                                <w:szCs w:val="24"/>
                                <w:lang w:val="bg-BG"/>
                              </w:rPr>
                              <w:t>П</w:t>
                            </w:r>
                            <w:r w:rsidRPr="00853041">
                              <w:rPr>
                                <w:rFonts w:ascii="Segoe UI" w:hAnsi="Segoe UI" w:cs="Segoe UI"/>
                                <w:sz w:val="24"/>
                                <w:szCs w:val="24"/>
                                <w:lang w:val="bg-BG"/>
                              </w:rPr>
                              <w:t xml:space="preserve">реходът към кръгова икономика ще осигури </w:t>
                            </w:r>
                            <w:r>
                              <w:rPr>
                                <w:rFonts w:ascii="Segoe UI" w:hAnsi="Segoe UI" w:cs="Segoe UI"/>
                                <w:sz w:val="24"/>
                                <w:szCs w:val="24"/>
                                <w:lang w:val="bg-BG"/>
                              </w:rPr>
                              <w:t xml:space="preserve">на България </w:t>
                            </w:r>
                            <w:r w:rsidRPr="00853041">
                              <w:rPr>
                                <w:rFonts w:ascii="Segoe UI" w:hAnsi="Segoe UI" w:cs="Segoe UI"/>
                                <w:sz w:val="24"/>
                                <w:szCs w:val="24"/>
                                <w:lang w:val="bg-BG"/>
                              </w:rPr>
                              <w:t xml:space="preserve">икономически растеж, чиста околна среда, социално благоденствие и общество с високо екологично съзнание, което мисли за бъдещите поколения. Политиката на </w:t>
                            </w:r>
                            <w:r>
                              <w:rPr>
                                <w:rFonts w:ascii="Segoe UI" w:hAnsi="Segoe UI" w:cs="Segoe UI"/>
                                <w:sz w:val="24"/>
                                <w:szCs w:val="24"/>
                                <w:lang w:val="bg-BG"/>
                              </w:rPr>
                              <w:t>страната</w:t>
                            </w:r>
                            <w:r w:rsidRPr="00853041">
                              <w:rPr>
                                <w:rFonts w:ascii="Segoe UI" w:hAnsi="Segoe UI" w:cs="Segoe UI"/>
                                <w:sz w:val="24"/>
                                <w:szCs w:val="24"/>
                                <w:lang w:val="bg-BG"/>
                              </w:rPr>
                              <w:t xml:space="preserve"> за преход към кръгова икономика ще бъде осъществена чрез зелена и конкурентноспособна икономика, по-малко отпадъци и повече ресурси и икономика</w:t>
                            </w:r>
                            <w:r>
                              <w:rPr>
                                <w:rFonts w:ascii="Segoe UI" w:hAnsi="Segoe UI" w:cs="Segoe UI"/>
                                <w:sz w:val="24"/>
                                <w:szCs w:val="24"/>
                                <w:lang w:val="bg-BG"/>
                              </w:rPr>
                              <w:t>,</w:t>
                            </w:r>
                            <w:r w:rsidRPr="00853041">
                              <w:rPr>
                                <w:rFonts w:ascii="Segoe UI" w:hAnsi="Segoe UI" w:cs="Segoe UI"/>
                                <w:sz w:val="24"/>
                                <w:szCs w:val="24"/>
                                <w:lang w:val="bg-BG"/>
                              </w:rPr>
                              <w:t xml:space="preserve"> в полза на потребителите.</w:t>
                            </w:r>
                          </w:p>
                          <w:p w:rsidR="00C57670" w:rsidRPr="00853041" w:rsidRDefault="00C57670" w:rsidP="00853041">
                            <w:pPr>
                              <w:jc w:val="both"/>
                              <w:rPr>
                                <w:rFonts w:ascii="Segoe UI" w:hAnsi="Segoe UI" w:cs="Segoe UI"/>
                                <w:sz w:val="24"/>
                                <w:szCs w:val="24"/>
                                <w:lang w:val="bg-BG"/>
                              </w:rPr>
                            </w:pPr>
                            <w:r w:rsidRPr="00853041">
                              <w:rPr>
                                <w:rFonts w:ascii="Segoe UI" w:hAnsi="Segoe UI" w:cs="Segoe UI"/>
                                <w:sz w:val="24"/>
                                <w:szCs w:val="24"/>
                                <w:lang w:val="bg-BG"/>
                              </w:rPr>
                              <w:t>В резултат от трансформацията на икономиката, ще бъде повишена ресурсната ефективност и ще се увеличи добавената стойност на промишленото производство. Потреблението на някои продукти ще се замени с услуги, а други ще станат годни за по-дълга употреба.</w:t>
                            </w:r>
                          </w:p>
                          <w:p w:rsidR="00C57670" w:rsidRPr="00853041" w:rsidRDefault="00C57670" w:rsidP="00853041">
                            <w:pPr>
                              <w:jc w:val="both"/>
                              <w:rPr>
                                <w:rFonts w:ascii="Segoe UI" w:hAnsi="Segoe UI" w:cs="Segoe UI"/>
                                <w:sz w:val="24"/>
                                <w:szCs w:val="24"/>
                                <w:lang w:val="bg-BG"/>
                              </w:rPr>
                            </w:pPr>
                            <w:r w:rsidRPr="00853041">
                              <w:rPr>
                                <w:rFonts w:ascii="Segoe UI" w:hAnsi="Segoe UI" w:cs="Segoe UI"/>
                                <w:sz w:val="24"/>
                                <w:szCs w:val="24"/>
                                <w:lang w:val="bg-BG"/>
                              </w:rPr>
                              <w:t>Отделните производства ще бъдат свързани, така че да съществуват в симбиоза. Страната ще допринесе за осигуряването на критични суровини в Европейския съюз. Ще бъдат намалени количествата депонирани отпадъци до минимум, а останалите ще бъдат върнати обратно в производствения цикъл или ще бъдат рециклирани.</w:t>
                            </w:r>
                          </w:p>
                          <w:p w:rsidR="00C57670" w:rsidRPr="00645414" w:rsidRDefault="00C57670" w:rsidP="00853041">
                            <w:pPr>
                              <w:jc w:val="both"/>
                              <w:rPr>
                                <w:rFonts w:ascii="Segoe UI" w:hAnsi="Segoe UI" w:cs="Segoe UI"/>
                                <w:sz w:val="24"/>
                                <w:szCs w:val="24"/>
                                <w:lang w:val="bg-BG"/>
                              </w:rPr>
                            </w:pPr>
                            <w:r w:rsidRPr="00853041">
                              <w:rPr>
                                <w:rFonts w:ascii="Segoe UI" w:hAnsi="Segoe UI" w:cs="Segoe UI"/>
                                <w:sz w:val="24"/>
                                <w:szCs w:val="24"/>
                                <w:lang w:val="bg-BG"/>
                              </w:rPr>
                              <w:t>Всичко това ще бъде постигнато като обществото обедини сили, а държавата осигури необходимите условия и ресурси.</w:t>
                            </w:r>
                          </w:p>
                          <w:p w:rsidR="00C57670" w:rsidRPr="00645414" w:rsidRDefault="00C57670" w:rsidP="00645414">
                            <w:pPr>
                              <w:jc w:val="both"/>
                              <w:rPr>
                                <w:rFonts w:ascii="Segoe UI" w:eastAsiaTheme="majorEastAsia" w:hAnsi="Segoe UI" w:cs="Segoe UI"/>
                                <w:b/>
                                <w:bCs/>
                                <w:color w:val="4472C4" w:themeColor="accent1"/>
                                <w:sz w:val="24"/>
                                <w:szCs w:val="24"/>
                                <w:lang w:val="ru-RU"/>
                              </w:rPr>
                            </w:pPr>
                            <w:r>
                              <w:rPr>
                                <w:rFonts w:ascii="Segoe UI" w:eastAsiaTheme="majorEastAsia" w:hAnsi="Segoe UI" w:cs="Segoe UI"/>
                                <w:b/>
                                <w:bCs/>
                                <w:color w:val="4472C4" w:themeColor="accent1"/>
                                <w:sz w:val="24"/>
                                <w:szCs w:val="24"/>
                                <w:lang w:val="ru-RU"/>
                              </w:rPr>
                              <w:t>К</w:t>
                            </w:r>
                            <w:r w:rsidRPr="00645414">
                              <w:rPr>
                                <w:rFonts w:ascii="Segoe UI" w:eastAsiaTheme="majorEastAsia" w:hAnsi="Segoe UI" w:cs="Segoe UI"/>
                                <w:b/>
                                <w:bCs/>
                                <w:color w:val="4472C4" w:themeColor="accent1"/>
                                <w:sz w:val="24"/>
                                <w:szCs w:val="24"/>
                                <w:lang w:val="ru-RU"/>
                              </w:rPr>
                              <w:t xml:space="preserve">ръговата икономика </w:t>
                            </w:r>
                            <w:r>
                              <w:rPr>
                                <w:rFonts w:ascii="Segoe UI" w:eastAsiaTheme="majorEastAsia" w:hAnsi="Segoe UI" w:cs="Segoe UI"/>
                                <w:b/>
                                <w:bCs/>
                                <w:color w:val="4472C4" w:themeColor="accent1"/>
                                <w:sz w:val="24"/>
                                <w:szCs w:val="24"/>
                                <w:lang w:val="ru-RU"/>
                              </w:rPr>
                              <w:t>е</w:t>
                            </w:r>
                            <w:r w:rsidRPr="00645414">
                              <w:rPr>
                                <w:rFonts w:ascii="Segoe UI" w:eastAsiaTheme="majorEastAsia" w:hAnsi="Segoe UI" w:cs="Segoe UI"/>
                                <w:b/>
                                <w:bCs/>
                                <w:color w:val="4472C4" w:themeColor="accent1"/>
                                <w:sz w:val="24"/>
                                <w:szCs w:val="24"/>
                                <w:lang w:val="ru-RU"/>
                              </w:rPr>
                              <w:t xml:space="preserve"> основен и дългосрочен приоритет на политиката </w:t>
                            </w:r>
                            <w:r>
                              <w:rPr>
                                <w:rFonts w:ascii="Segoe UI" w:eastAsiaTheme="majorEastAsia" w:hAnsi="Segoe UI" w:cs="Segoe UI"/>
                                <w:b/>
                                <w:bCs/>
                                <w:color w:val="4472C4" w:themeColor="accent1"/>
                                <w:sz w:val="24"/>
                                <w:szCs w:val="24"/>
                                <w:lang w:val="ru-RU"/>
                              </w:rPr>
                              <w:t>на страната з</w:t>
                            </w:r>
                            <w:r w:rsidRPr="00645414">
                              <w:rPr>
                                <w:rFonts w:ascii="Segoe UI" w:eastAsiaTheme="majorEastAsia" w:hAnsi="Segoe UI" w:cs="Segoe UI"/>
                                <w:b/>
                                <w:bCs/>
                                <w:color w:val="4472C4" w:themeColor="accent1"/>
                                <w:sz w:val="24"/>
                                <w:szCs w:val="24"/>
                                <w:lang w:val="ru-RU"/>
                              </w:rPr>
                              <w:t>а развитие</w:t>
                            </w:r>
                            <w:r>
                              <w:rPr>
                                <w:rFonts w:ascii="Segoe UI" w:eastAsiaTheme="majorEastAsia" w:hAnsi="Segoe UI" w:cs="Segoe UI"/>
                                <w:b/>
                                <w:bCs/>
                                <w:color w:val="4472C4" w:themeColor="accent1"/>
                                <w:sz w:val="24"/>
                                <w:szCs w:val="24"/>
                                <w:lang w:val="ru-RU"/>
                              </w:rPr>
                              <w:t xml:space="preserve">, за което </w:t>
                            </w:r>
                            <w:r w:rsidRPr="00645414">
                              <w:rPr>
                                <w:rFonts w:ascii="Segoe UI" w:eastAsiaTheme="majorEastAsia" w:hAnsi="Segoe UI" w:cs="Segoe UI"/>
                                <w:b/>
                                <w:bCs/>
                                <w:color w:val="4472C4" w:themeColor="accent1"/>
                                <w:sz w:val="24"/>
                                <w:szCs w:val="24"/>
                                <w:lang w:val="ru-RU"/>
                              </w:rPr>
                              <w:t xml:space="preserve">ще </w:t>
                            </w:r>
                            <w:r>
                              <w:rPr>
                                <w:rFonts w:ascii="Segoe UI" w:eastAsiaTheme="majorEastAsia" w:hAnsi="Segoe UI" w:cs="Segoe UI"/>
                                <w:b/>
                                <w:bCs/>
                                <w:color w:val="4472C4" w:themeColor="accent1"/>
                                <w:sz w:val="24"/>
                                <w:szCs w:val="24"/>
                                <w:lang w:val="ru-RU"/>
                              </w:rPr>
                              <w:t xml:space="preserve">бъдат </w:t>
                            </w:r>
                            <w:r w:rsidRPr="00645414">
                              <w:rPr>
                                <w:rFonts w:ascii="Segoe UI" w:eastAsiaTheme="majorEastAsia" w:hAnsi="Segoe UI" w:cs="Segoe UI"/>
                                <w:b/>
                                <w:bCs/>
                                <w:color w:val="4472C4" w:themeColor="accent1"/>
                                <w:sz w:val="24"/>
                                <w:szCs w:val="24"/>
                                <w:lang w:val="ru-RU"/>
                              </w:rPr>
                              <w:t>мобилизира</w:t>
                            </w:r>
                            <w:r>
                              <w:rPr>
                                <w:rFonts w:ascii="Segoe UI" w:eastAsiaTheme="majorEastAsia" w:hAnsi="Segoe UI" w:cs="Segoe UI"/>
                                <w:b/>
                                <w:bCs/>
                                <w:color w:val="4472C4" w:themeColor="accent1"/>
                                <w:sz w:val="24"/>
                                <w:szCs w:val="24"/>
                                <w:lang w:val="ru-RU"/>
                              </w:rPr>
                              <w:t xml:space="preserve">ни </w:t>
                            </w:r>
                            <w:r w:rsidRPr="00645414">
                              <w:rPr>
                                <w:rFonts w:ascii="Segoe UI" w:eastAsiaTheme="majorEastAsia" w:hAnsi="Segoe UI" w:cs="Segoe UI"/>
                                <w:b/>
                                <w:bCs/>
                                <w:color w:val="4472C4" w:themeColor="accent1"/>
                                <w:sz w:val="24"/>
                                <w:szCs w:val="24"/>
                                <w:lang w:val="ru-RU"/>
                              </w:rPr>
                              <w:t>необходимите човешки, материални и финансови ресурси.</w:t>
                            </w:r>
                          </w:p>
                          <w:p w:rsidR="00C57670" w:rsidRPr="00645414" w:rsidRDefault="00C57670" w:rsidP="00846192">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C794C" id="Text Box 298" o:spid="_x0000_s1307" type="#_x0000_t202" style="position:absolute;margin-left:52.5pt;margin-top:261pt;width:438.55pt;height:451.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" filled="f" stroked="f" strokeweight=".5pt">
                <v:path arrowok="t"/>
                <v:textbox>
                  <w:txbxContent>
                    <w:p w:rsidR="00C57670" w:rsidRPr="00645414" w:rsidRDefault="00C57670" w:rsidP="00645414">
                      <w:pPr>
                        <w:pStyle w:val="Heading3"/>
                        <w:rPr>
                          <w:rFonts w:ascii="Segoe UI" w:hAnsi="Segoe UI" w:cs="Segoe UI"/>
                          <w:b/>
                          <w:bCs/>
                          <w:color w:val="2F5496" w:themeColor="accent1" w:themeShade="BF"/>
                        </w:rPr>
                      </w:pPr>
                    </w:p>
                    <w:p w:rsidR="00C57670" w:rsidRPr="00853041" w:rsidRDefault="00C57670" w:rsidP="00853041">
                      <w:pPr>
                        <w:jc w:val="both"/>
                        <w:rPr>
                          <w:rFonts w:ascii="Segoe UI" w:hAnsi="Segoe UI" w:cs="Segoe UI"/>
                          <w:sz w:val="24"/>
                          <w:szCs w:val="24"/>
                          <w:lang w:val="bg-BG"/>
                        </w:rPr>
                      </w:pPr>
                      <w:r>
                        <w:rPr>
                          <w:rFonts w:ascii="Segoe UI" w:hAnsi="Segoe UI" w:cs="Segoe UI"/>
                          <w:sz w:val="24"/>
                          <w:szCs w:val="24"/>
                          <w:lang w:val="bg-BG"/>
                        </w:rPr>
                        <w:t>П</w:t>
                      </w:r>
                      <w:r w:rsidRPr="00853041">
                        <w:rPr>
                          <w:rFonts w:ascii="Segoe UI" w:hAnsi="Segoe UI" w:cs="Segoe UI"/>
                          <w:sz w:val="24"/>
                          <w:szCs w:val="24"/>
                          <w:lang w:val="bg-BG"/>
                        </w:rPr>
                        <w:t xml:space="preserve">реходът към кръгова икономика ще осигури </w:t>
                      </w:r>
                      <w:r>
                        <w:rPr>
                          <w:rFonts w:ascii="Segoe UI" w:hAnsi="Segoe UI" w:cs="Segoe UI"/>
                          <w:sz w:val="24"/>
                          <w:szCs w:val="24"/>
                          <w:lang w:val="bg-BG"/>
                        </w:rPr>
                        <w:t xml:space="preserve">на България </w:t>
                      </w:r>
                      <w:r w:rsidRPr="00853041">
                        <w:rPr>
                          <w:rFonts w:ascii="Segoe UI" w:hAnsi="Segoe UI" w:cs="Segoe UI"/>
                          <w:sz w:val="24"/>
                          <w:szCs w:val="24"/>
                          <w:lang w:val="bg-BG"/>
                        </w:rPr>
                        <w:t xml:space="preserve">икономически растеж, чиста околна среда, социално благоденствие и общество с високо екологично съзнание, което мисли за бъдещите поколения. Политиката на </w:t>
                      </w:r>
                      <w:r>
                        <w:rPr>
                          <w:rFonts w:ascii="Segoe UI" w:hAnsi="Segoe UI" w:cs="Segoe UI"/>
                          <w:sz w:val="24"/>
                          <w:szCs w:val="24"/>
                          <w:lang w:val="bg-BG"/>
                        </w:rPr>
                        <w:t>страната</w:t>
                      </w:r>
                      <w:r w:rsidRPr="00853041">
                        <w:rPr>
                          <w:rFonts w:ascii="Segoe UI" w:hAnsi="Segoe UI" w:cs="Segoe UI"/>
                          <w:sz w:val="24"/>
                          <w:szCs w:val="24"/>
                          <w:lang w:val="bg-BG"/>
                        </w:rPr>
                        <w:t xml:space="preserve"> за преход към кръгова икономика ще бъде осъществена чрез зелена и конкурентноспособна икономика, по-малко отпадъци и повече ресурси и икономика</w:t>
                      </w:r>
                      <w:r>
                        <w:rPr>
                          <w:rFonts w:ascii="Segoe UI" w:hAnsi="Segoe UI" w:cs="Segoe UI"/>
                          <w:sz w:val="24"/>
                          <w:szCs w:val="24"/>
                          <w:lang w:val="bg-BG"/>
                        </w:rPr>
                        <w:t>,</w:t>
                      </w:r>
                      <w:r w:rsidRPr="00853041">
                        <w:rPr>
                          <w:rFonts w:ascii="Segoe UI" w:hAnsi="Segoe UI" w:cs="Segoe UI"/>
                          <w:sz w:val="24"/>
                          <w:szCs w:val="24"/>
                          <w:lang w:val="bg-BG"/>
                        </w:rPr>
                        <w:t xml:space="preserve"> в полза на потребителите.</w:t>
                      </w:r>
                    </w:p>
                    <w:p w:rsidR="00C57670" w:rsidRPr="00853041" w:rsidRDefault="00C57670" w:rsidP="00853041">
                      <w:pPr>
                        <w:jc w:val="both"/>
                        <w:rPr>
                          <w:rFonts w:ascii="Segoe UI" w:hAnsi="Segoe UI" w:cs="Segoe UI"/>
                          <w:sz w:val="24"/>
                          <w:szCs w:val="24"/>
                          <w:lang w:val="bg-BG"/>
                        </w:rPr>
                      </w:pPr>
                      <w:r w:rsidRPr="00853041">
                        <w:rPr>
                          <w:rFonts w:ascii="Segoe UI" w:hAnsi="Segoe UI" w:cs="Segoe UI"/>
                          <w:sz w:val="24"/>
                          <w:szCs w:val="24"/>
                          <w:lang w:val="bg-BG"/>
                        </w:rPr>
                        <w:t>В резултат от трансформацията на икономиката, ще бъде повишена ресурсната ефективност и ще се увеличи добавената стойност на промишленото производство. Потреблението на някои продукти ще се замени с услуги, а други ще станат годни за по-дълга употреба.</w:t>
                      </w:r>
                    </w:p>
                    <w:p w:rsidR="00C57670" w:rsidRPr="00853041" w:rsidRDefault="00C57670" w:rsidP="00853041">
                      <w:pPr>
                        <w:jc w:val="both"/>
                        <w:rPr>
                          <w:rFonts w:ascii="Segoe UI" w:hAnsi="Segoe UI" w:cs="Segoe UI"/>
                          <w:sz w:val="24"/>
                          <w:szCs w:val="24"/>
                          <w:lang w:val="bg-BG"/>
                        </w:rPr>
                      </w:pPr>
                      <w:r w:rsidRPr="00853041">
                        <w:rPr>
                          <w:rFonts w:ascii="Segoe UI" w:hAnsi="Segoe UI" w:cs="Segoe UI"/>
                          <w:sz w:val="24"/>
                          <w:szCs w:val="24"/>
                          <w:lang w:val="bg-BG"/>
                        </w:rPr>
                        <w:t>Отделните производства ще бъдат свързани, така че да съществуват в симбиоза. Страната ще допринесе за осигуряването на критични суровини в Европейския съюз. Ще бъдат намалени количествата депонирани отпадъци до минимум, а останалите ще бъдат върнати обратно в производствения цикъл или ще бъдат рециклирани.</w:t>
                      </w:r>
                    </w:p>
                    <w:p w:rsidR="00C57670" w:rsidRPr="00645414" w:rsidRDefault="00C57670" w:rsidP="00853041">
                      <w:pPr>
                        <w:jc w:val="both"/>
                        <w:rPr>
                          <w:rFonts w:ascii="Segoe UI" w:hAnsi="Segoe UI" w:cs="Segoe UI"/>
                          <w:sz w:val="24"/>
                          <w:szCs w:val="24"/>
                          <w:lang w:val="bg-BG"/>
                        </w:rPr>
                      </w:pPr>
                      <w:r w:rsidRPr="00853041">
                        <w:rPr>
                          <w:rFonts w:ascii="Segoe UI" w:hAnsi="Segoe UI" w:cs="Segoe UI"/>
                          <w:sz w:val="24"/>
                          <w:szCs w:val="24"/>
                          <w:lang w:val="bg-BG"/>
                        </w:rPr>
                        <w:t>Всичко това ще бъде постигнато като обществото обедини сили, а държавата осигури необходимите условия и ресурси.</w:t>
                      </w:r>
                    </w:p>
                    <w:p w:rsidR="00C57670" w:rsidRPr="00645414" w:rsidRDefault="00C57670" w:rsidP="00645414">
                      <w:pPr>
                        <w:jc w:val="both"/>
                        <w:rPr>
                          <w:rFonts w:ascii="Segoe UI" w:eastAsiaTheme="majorEastAsia" w:hAnsi="Segoe UI" w:cs="Segoe UI"/>
                          <w:b/>
                          <w:bCs/>
                          <w:color w:val="4472C4" w:themeColor="accent1"/>
                          <w:sz w:val="24"/>
                          <w:szCs w:val="24"/>
                          <w:lang w:val="ru-RU"/>
                        </w:rPr>
                      </w:pPr>
                      <w:r>
                        <w:rPr>
                          <w:rFonts w:ascii="Segoe UI" w:eastAsiaTheme="majorEastAsia" w:hAnsi="Segoe UI" w:cs="Segoe UI"/>
                          <w:b/>
                          <w:bCs/>
                          <w:color w:val="4472C4" w:themeColor="accent1"/>
                          <w:sz w:val="24"/>
                          <w:szCs w:val="24"/>
                          <w:lang w:val="ru-RU"/>
                        </w:rPr>
                        <w:t>К</w:t>
                      </w:r>
                      <w:r w:rsidRPr="00645414">
                        <w:rPr>
                          <w:rFonts w:ascii="Segoe UI" w:eastAsiaTheme="majorEastAsia" w:hAnsi="Segoe UI" w:cs="Segoe UI"/>
                          <w:b/>
                          <w:bCs/>
                          <w:color w:val="4472C4" w:themeColor="accent1"/>
                          <w:sz w:val="24"/>
                          <w:szCs w:val="24"/>
                          <w:lang w:val="ru-RU"/>
                        </w:rPr>
                        <w:t xml:space="preserve">ръговата икономика </w:t>
                      </w:r>
                      <w:r>
                        <w:rPr>
                          <w:rFonts w:ascii="Segoe UI" w:eastAsiaTheme="majorEastAsia" w:hAnsi="Segoe UI" w:cs="Segoe UI"/>
                          <w:b/>
                          <w:bCs/>
                          <w:color w:val="4472C4" w:themeColor="accent1"/>
                          <w:sz w:val="24"/>
                          <w:szCs w:val="24"/>
                          <w:lang w:val="ru-RU"/>
                        </w:rPr>
                        <w:t>е</w:t>
                      </w:r>
                      <w:r w:rsidRPr="00645414">
                        <w:rPr>
                          <w:rFonts w:ascii="Segoe UI" w:eastAsiaTheme="majorEastAsia" w:hAnsi="Segoe UI" w:cs="Segoe UI"/>
                          <w:b/>
                          <w:bCs/>
                          <w:color w:val="4472C4" w:themeColor="accent1"/>
                          <w:sz w:val="24"/>
                          <w:szCs w:val="24"/>
                          <w:lang w:val="ru-RU"/>
                        </w:rPr>
                        <w:t xml:space="preserve"> основен и дългосрочен приоритет на политиката </w:t>
                      </w:r>
                      <w:r>
                        <w:rPr>
                          <w:rFonts w:ascii="Segoe UI" w:eastAsiaTheme="majorEastAsia" w:hAnsi="Segoe UI" w:cs="Segoe UI"/>
                          <w:b/>
                          <w:bCs/>
                          <w:color w:val="4472C4" w:themeColor="accent1"/>
                          <w:sz w:val="24"/>
                          <w:szCs w:val="24"/>
                          <w:lang w:val="ru-RU"/>
                        </w:rPr>
                        <w:t>на страната з</w:t>
                      </w:r>
                      <w:r w:rsidRPr="00645414">
                        <w:rPr>
                          <w:rFonts w:ascii="Segoe UI" w:eastAsiaTheme="majorEastAsia" w:hAnsi="Segoe UI" w:cs="Segoe UI"/>
                          <w:b/>
                          <w:bCs/>
                          <w:color w:val="4472C4" w:themeColor="accent1"/>
                          <w:sz w:val="24"/>
                          <w:szCs w:val="24"/>
                          <w:lang w:val="ru-RU"/>
                        </w:rPr>
                        <w:t>а развитие</w:t>
                      </w:r>
                      <w:r>
                        <w:rPr>
                          <w:rFonts w:ascii="Segoe UI" w:eastAsiaTheme="majorEastAsia" w:hAnsi="Segoe UI" w:cs="Segoe UI"/>
                          <w:b/>
                          <w:bCs/>
                          <w:color w:val="4472C4" w:themeColor="accent1"/>
                          <w:sz w:val="24"/>
                          <w:szCs w:val="24"/>
                          <w:lang w:val="ru-RU"/>
                        </w:rPr>
                        <w:t xml:space="preserve">, за което </w:t>
                      </w:r>
                      <w:r w:rsidRPr="00645414">
                        <w:rPr>
                          <w:rFonts w:ascii="Segoe UI" w:eastAsiaTheme="majorEastAsia" w:hAnsi="Segoe UI" w:cs="Segoe UI"/>
                          <w:b/>
                          <w:bCs/>
                          <w:color w:val="4472C4" w:themeColor="accent1"/>
                          <w:sz w:val="24"/>
                          <w:szCs w:val="24"/>
                          <w:lang w:val="ru-RU"/>
                        </w:rPr>
                        <w:t xml:space="preserve">ще </w:t>
                      </w:r>
                      <w:r>
                        <w:rPr>
                          <w:rFonts w:ascii="Segoe UI" w:eastAsiaTheme="majorEastAsia" w:hAnsi="Segoe UI" w:cs="Segoe UI"/>
                          <w:b/>
                          <w:bCs/>
                          <w:color w:val="4472C4" w:themeColor="accent1"/>
                          <w:sz w:val="24"/>
                          <w:szCs w:val="24"/>
                          <w:lang w:val="ru-RU"/>
                        </w:rPr>
                        <w:t xml:space="preserve">бъдат </w:t>
                      </w:r>
                      <w:r w:rsidRPr="00645414">
                        <w:rPr>
                          <w:rFonts w:ascii="Segoe UI" w:eastAsiaTheme="majorEastAsia" w:hAnsi="Segoe UI" w:cs="Segoe UI"/>
                          <w:b/>
                          <w:bCs/>
                          <w:color w:val="4472C4" w:themeColor="accent1"/>
                          <w:sz w:val="24"/>
                          <w:szCs w:val="24"/>
                          <w:lang w:val="ru-RU"/>
                        </w:rPr>
                        <w:t>мобилизира</w:t>
                      </w:r>
                      <w:r>
                        <w:rPr>
                          <w:rFonts w:ascii="Segoe UI" w:eastAsiaTheme="majorEastAsia" w:hAnsi="Segoe UI" w:cs="Segoe UI"/>
                          <w:b/>
                          <w:bCs/>
                          <w:color w:val="4472C4" w:themeColor="accent1"/>
                          <w:sz w:val="24"/>
                          <w:szCs w:val="24"/>
                          <w:lang w:val="ru-RU"/>
                        </w:rPr>
                        <w:t xml:space="preserve">ни </w:t>
                      </w:r>
                      <w:r w:rsidRPr="00645414">
                        <w:rPr>
                          <w:rFonts w:ascii="Segoe UI" w:eastAsiaTheme="majorEastAsia" w:hAnsi="Segoe UI" w:cs="Segoe UI"/>
                          <w:b/>
                          <w:bCs/>
                          <w:color w:val="4472C4" w:themeColor="accent1"/>
                          <w:sz w:val="24"/>
                          <w:szCs w:val="24"/>
                          <w:lang w:val="ru-RU"/>
                        </w:rPr>
                        <w:t>необходимите човешки, материални и финансови ресурси.</w:t>
                      </w:r>
                    </w:p>
                    <w:p w:rsidR="00C57670" w:rsidRPr="00645414" w:rsidRDefault="00C57670" w:rsidP="00846192">
                      <w:pPr>
                        <w:jc w:val="both"/>
                        <w:rPr>
                          <w:rFonts w:ascii="Segoe UI" w:hAnsi="Segoe UI" w:cs="Segoe UI"/>
                          <w:sz w:val="24"/>
                          <w:szCs w:val="24"/>
                          <w:lang w:val="bg-BG"/>
                        </w:rPr>
                      </w:pPr>
                    </w:p>
                  </w:txbxContent>
                </v:textbox>
              </v:shape>
            </w:pict>
          </mc:Fallback>
        </mc:AlternateContent>
      </w:r>
      <w:r>
        <w:rPr>
          <w:noProof/>
          <w:lang w:val="bg-BG" w:eastAsia="bg-BG"/>
        </w:rPr>
        <mc:AlternateContent>
          <mc:Choice Requires="wps">
            <w:drawing>
              <wp:anchor distT="0" distB="0" distL="114300" distR="114300" simplePos="0" relativeHeight="251511296" behindDoc="0" locked="0" layoutInCell="1" allowOverlap="1" wp14:anchorId="0C05263B" wp14:editId="23013760">
                <wp:simplePos x="0" y="0"/>
                <wp:positionH relativeFrom="margin">
                  <wp:posOffset>-104140</wp:posOffset>
                </wp:positionH>
                <wp:positionV relativeFrom="paragraph">
                  <wp:posOffset>8890</wp:posOffset>
                </wp:positionV>
                <wp:extent cx="2571750" cy="666750"/>
                <wp:effectExtent l="0" t="0" r="0" b="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666750"/>
                        </a:xfrm>
                        <a:prstGeom prst="rect">
                          <a:avLst/>
                        </a:prstGeom>
                        <a:noFill/>
                        <a:ln w="6350">
                          <a:noFill/>
                        </a:ln>
                      </wps:spPr>
                      <wps:txbx>
                        <w:txbxContent>
                          <w:p w:rsidR="00C57670" w:rsidRPr="00EE1FE9" w:rsidRDefault="00C57670" w:rsidP="008461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Визия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5263B" id="Text Box 297" o:spid="_x0000_s1308" type="#_x0000_t202" style="position:absolute;margin-left:-8.2pt;margin-top:.7pt;width:202.5pt;height:52.5pt;z-index:25151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" filled="f" stroked="f" strokeweight=".5pt">
                <v:path arrowok="t"/>
                <v:textbox>
                  <w:txbxContent>
                    <w:p w:rsidR="00C57670" w:rsidRPr="00EE1FE9" w:rsidRDefault="00C57670" w:rsidP="008461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Визия</w:t>
                      </w:r>
                    </w:p>
                  </w:txbxContent>
                </v:textbox>
                <w10:wrap anchorx="margin"/>
              </v:shape>
            </w:pict>
          </mc:Fallback>
        </mc:AlternateContent>
      </w:r>
      <w:r>
        <w:rPr>
          <w:noProof/>
          <w:lang w:val="bg-BG" w:eastAsia="bg-BG"/>
        </w:rPr>
        <mc:AlternateContent>
          <mc:Choice Requires="wpg">
            <w:drawing>
              <wp:anchor distT="0" distB="0" distL="114300" distR="114300" simplePos="0" relativeHeight="251513344" behindDoc="0" locked="0" layoutInCell="1" allowOverlap="1" wp14:anchorId="6E1ED533" wp14:editId="0B99EE23">
                <wp:simplePos x="0" y="0"/>
                <wp:positionH relativeFrom="column">
                  <wp:posOffset>-990600</wp:posOffset>
                </wp:positionH>
                <wp:positionV relativeFrom="paragraph">
                  <wp:posOffset>-425450</wp:posOffset>
                </wp:positionV>
                <wp:extent cx="6863715" cy="426085"/>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644" name="Group 644"/>
                        <wpg:cNvGrpSpPr/>
                        <wpg:grpSpPr>
                          <a:xfrm>
                            <a:off x="1107871" y="-691090"/>
                            <a:ext cx="4841551" cy="425450"/>
                            <a:chOff x="1107871" y="-691090"/>
                            <a:chExt cx="4841551" cy="425450"/>
                          </a:xfrm>
                        </wpg:grpSpPr>
                        <wps:wsp>
                          <wps:cNvPr id="645" name="Straight Connector 645"/>
                          <wps:cNvCnPr/>
                          <wps:spPr>
                            <a:xfrm>
                              <a:off x="1107871" y="-489086"/>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646" name="Group 646"/>
                          <wpg:cNvGrpSpPr/>
                          <wpg:grpSpPr>
                            <a:xfrm>
                              <a:off x="5500474" y="-691090"/>
                              <a:ext cx="448948" cy="425450"/>
                              <a:chOff x="5500474" y="-691090"/>
                              <a:chExt cx="448948" cy="425450"/>
                            </a:xfrm>
                          </wpg:grpSpPr>
                          <wps:wsp>
                            <wps:cNvPr id="647" name="Rectangle 647"/>
                            <wps:cNvSpPr/>
                            <wps:spPr>
                              <a:xfrm>
                                <a:off x="5500474" y="-69109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Text Box 648"/>
                            <wps:cNvSpPr txBox="1"/>
                            <wps:spPr>
                              <a:xfrm>
                                <a:off x="5500848" y="-607683"/>
                                <a:ext cx="448574" cy="276045"/>
                              </a:xfrm>
                              <a:prstGeom prst="rect">
                                <a:avLst/>
                              </a:prstGeom>
                              <a:noFill/>
                              <a:ln w="6350">
                                <a:noFill/>
                              </a:ln>
                            </wps:spPr>
                            <wps:txbx>
                              <w:txbxContent>
                                <w:p w:rsidR="00C57670" w:rsidRPr="00A44E04" w:rsidRDefault="00C57670" w:rsidP="0084619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49" name="Group 649"/>
                        <wpg:cNvGrpSpPr/>
                        <wpg:grpSpPr>
                          <a:xfrm>
                            <a:off x="-914126" y="-691431"/>
                            <a:ext cx="2093077" cy="425450"/>
                            <a:chOff x="-5676406" y="-691431"/>
                            <a:chExt cx="2093077" cy="425450"/>
                          </a:xfrm>
                        </wpg:grpSpPr>
                        <wps:wsp>
                          <wps:cNvPr id="650" name="Rectangle 650"/>
                          <wps:cNvSpPr/>
                          <wps:spPr>
                            <a:xfrm>
                              <a:off x="-5676406" y="-691431"/>
                              <a:ext cx="2093077" cy="4254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651"/>
                          <wps:cNvSpPr txBox="1"/>
                          <wps:spPr>
                            <a:xfrm>
                              <a:off x="-5086484" y="-580449"/>
                              <a:ext cx="1395385" cy="276045"/>
                            </a:xfrm>
                            <a:prstGeom prst="rect">
                              <a:avLst/>
                            </a:prstGeom>
                            <a:noFill/>
                            <a:ln w="6350">
                              <a:noFill/>
                            </a:ln>
                          </wps:spPr>
                          <wps:txbx>
                            <w:txbxContent>
                              <w:p w:rsidR="00C57670" w:rsidRPr="00281F79" w:rsidRDefault="00C57670" w:rsidP="00846192">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ВИЗИЯ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E1ED533" id="Group 296" o:spid="_x0000_s1309" style="position:absolute;margin-left:-78pt;margin-top:-33.5pt;width:540.45pt;height:33.55pt;z-index:251513344;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">
                <v:group id="Group 644" o:spid="_x0000_s131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line id="Straight Connector 645" o:spid="_x0000_s131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" strokecolor="#a5a5a5 [2092]" strokeweight=".5pt">
                    <v:stroke joinstyle="miter"/>
                  </v:line>
                  <v:group id="Group 646" o:spid="_x0000_s131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rect id="Rectangle 647" o:spid="_x0000_s131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" fillcolor="white [3212]" strokecolor="#a5a5a5 [2092]" strokeweight=".5pt"/>
                    <v:shape id="Text Box 648" o:spid="_x0000_s131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" filled="f" stroked="f" strokeweight=".5pt">
                      <v:textbox>
                        <w:txbxContent>
                          <w:p w:rsidR="00C57670" w:rsidRPr="00A44E04" w:rsidRDefault="00C57670" w:rsidP="0084619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25</w:t>
                            </w:r>
                          </w:p>
                        </w:txbxContent>
                      </v:textbox>
                    </v:shape>
                  </v:group>
                </v:group>
                <v:group id="Group 649" o:spid="_x0000_s131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rect id="Rectangle 650" o:spid="_x0000_s131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" fillcolor="#002060" stroked="f" strokeweight="1pt"/>
                  <v:shape id="Text Box 651" o:spid="_x0000_s1317"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3g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skxiuZ8IRkNk/AAAA//8DAFBLAQItABQABgAIAAAAIQDb4fbL7gAAAIUBAAATAAAAAAAA&#10;AAAAAAAAAAAAAABbQ29udGVudF9UeXBlc10ueG1sUEsBAi0AFAAGAAgAAAAhAFr0LFu/AAAAFQEA&#10;AAsAAAAAAAAAAAAAAAAAHwEAAF9yZWxzLy5yZWxzUEsBAi0AFAAGAAgAAAAhANXBTeDHAAAA3AAA&#10;AA8AAAAAAAAAAAAAAAAABwIAAGRycy9kb3ducmV2LnhtbFBLBQYAAAAAAwADALcAAAD7AgAAAAA=&#10;" filled="f" stroked="f" strokeweight=".5pt">
                    <v:textbox>
                      <w:txbxContent>
                        <w:p w:rsidR="00C57670" w:rsidRPr="00281F79" w:rsidRDefault="00C57670" w:rsidP="00846192">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ВИЗИЯ</w:t>
                          </w:r>
                        </w:p>
                      </w:txbxContent>
                    </v:textbox>
                  </v:shape>
                </v:group>
              </v:group>
            </w:pict>
          </mc:Fallback>
        </mc:AlternateContent>
      </w:r>
      <w:r w:rsidR="00846192">
        <w:br w:type="page"/>
      </w:r>
    </w:p>
    <w:p w:rsidR="000B5CD5" w:rsidRDefault="00B5055A" w:rsidP="000B5CD5">
      <w:r>
        <w:rPr>
          <w:noProof/>
          <w:lang w:val="bg-BG" w:eastAsia="bg-BG"/>
        </w:rPr>
        <w:drawing>
          <wp:anchor distT="0" distB="0" distL="114300" distR="114300" simplePos="0" relativeHeight="251441664" behindDoc="1" locked="0" layoutInCell="1" allowOverlap="1" wp14:anchorId="791B0740" wp14:editId="1CF22B12">
            <wp:simplePos x="0" y="0"/>
            <wp:positionH relativeFrom="page">
              <wp:align>right</wp:align>
            </wp:positionH>
            <wp:positionV relativeFrom="paragraph">
              <wp:posOffset>-930166</wp:posOffset>
            </wp:positionV>
            <wp:extent cx="14859490" cy="9743090"/>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59490" cy="974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g">
            <w:drawing>
              <wp:anchor distT="0" distB="0" distL="114300" distR="114300" simplePos="0" relativeHeight="251536896" behindDoc="0" locked="0" layoutInCell="1" allowOverlap="1" wp14:anchorId="0FBEDDF2" wp14:editId="3A104934">
                <wp:simplePos x="0" y="0"/>
                <wp:positionH relativeFrom="page">
                  <wp:posOffset>721360</wp:posOffset>
                </wp:positionH>
                <wp:positionV relativeFrom="paragraph">
                  <wp:posOffset>-426085</wp:posOffset>
                </wp:positionV>
                <wp:extent cx="6854825" cy="42545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865" name="Group 865"/>
                        <wpg:cNvGrpSpPr/>
                        <wpg:grpSpPr>
                          <a:xfrm>
                            <a:off x="0" y="0"/>
                            <a:ext cx="4857267" cy="425450"/>
                            <a:chOff x="0" y="0"/>
                            <a:chExt cx="4857267" cy="425450"/>
                          </a:xfrm>
                        </wpg:grpSpPr>
                        <wps:wsp>
                          <wps:cNvPr id="866" name="Straight Connector 866"/>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67" name="Group 867"/>
                          <wpg:cNvGrpSpPr/>
                          <wpg:grpSpPr>
                            <a:xfrm>
                              <a:off x="0" y="0"/>
                              <a:ext cx="448574" cy="425450"/>
                              <a:chOff x="0" y="0"/>
                              <a:chExt cx="448574" cy="425450"/>
                            </a:xfrm>
                          </wpg:grpSpPr>
                          <wps:wsp>
                            <wps:cNvPr id="868" name="Rectangle 868"/>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9" name="Text Box 869"/>
                            <wps:cNvSpPr txBox="1"/>
                            <wps:spPr>
                              <a:xfrm>
                                <a:off x="0" y="104775"/>
                                <a:ext cx="448574" cy="276045"/>
                              </a:xfrm>
                              <a:prstGeom prst="rect">
                                <a:avLst/>
                              </a:prstGeom>
                              <a:noFill/>
                              <a:ln w="6350">
                                <a:noFill/>
                              </a:ln>
                            </wps:spPr>
                            <wps:txbx>
                              <w:txbxContent>
                                <w:p w:rsidR="00C57670" w:rsidRPr="003D6AD3" w:rsidRDefault="00C57670" w:rsidP="00656988">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70" name="Group 870"/>
                        <wpg:cNvGrpSpPr/>
                        <wpg:grpSpPr>
                          <a:xfrm>
                            <a:off x="4762280" y="0"/>
                            <a:ext cx="2093077" cy="425450"/>
                            <a:chOff x="0" y="0"/>
                            <a:chExt cx="2093077" cy="425450"/>
                          </a:xfrm>
                        </wpg:grpSpPr>
                        <wps:wsp>
                          <wps:cNvPr id="871" name="Rectangle 871"/>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 name="Text Box 872"/>
                          <wps:cNvSpPr txBox="1"/>
                          <wps:spPr>
                            <a:xfrm>
                              <a:off x="79282" y="84569"/>
                              <a:ext cx="1920371" cy="276045"/>
                            </a:xfrm>
                            <a:prstGeom prst="rect">
                              <a:avLst/>
                            </a:prstGeom>
                            <a:noFill/>
                            <a:ln w="6350">
                              <a:noFill/>
                            </a:ln>
                          </wps:spPr>
                          <wps:txbx>
                            <w:txbxContent>
                              <w:p w:rsidR="00C57670" w:rsidRPr="00C44489" w:rsidRDefault="00C57670" w:rsidP="00656988">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w14:anchorId="0FBEDDF2" id="Group 295" o:spid="_x0000_s1318" style="position:absolute;margin-left:56.8pt;margin-top:-33.55pt;width:539.75pt;height:33.5pt;z-index:251536896;mso-position-horizontal-relative:page;mso-height-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">
                <v:group id="Group 865" o:spid="_x0000_s1319"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4rK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jSBP7OhCMgN78AAAD//wMAUEsBAi0AFAAGAAgAAAAhANvh9svuAAAAhQEAABMAAAAAAAAA&#10;AAAAAAAAAAAAAFtDb250ZW50X1R5cGVzXS54bWxQSwECLQAUAAYACAAAACEAWvQsW78AAAAVAQAA&#10;CwAAAAAAAAAAAAAAAAAfAQAAX3JlbHMvLnJlbHNQSwECLQAUAAYACAAAACEAxpOKysYAAADcAAAA&#10;DwAAAAAAAAAAAAAAAAAHAgAAZHJzL2Rvd25yZXYueG1sUEsFBgAAAAADAAMAtwAAAPoCAAAAAA==&#10;">
                  <v:line id="Straight Connector 866" o:spid="_x0000_s1320"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" strokecolor="#a6a6a6" strokeweight=".5pt">
                    <v:stroke joinstyle="miter"/>
                  </v:line>
                  <v:group id="Group 867" o:spid="_x0000_s132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">
                    <v:rect id="Rectangle 868" o:spid="_x0000_s132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" filled="f" strokecolor="#a6a6a6" strokeweight=".5pt"/>
                    <v:shape id="Text Box 869" o:spid="_x0000_s132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" filled="f" stroked="f" strokeweight=".5pt">
                      <v:textbox>
                        <w:txbxContent>
                          <w:p w:rsidR="00C57670" w:rsidRPr="003D6AD3" w:rsidRDefault="00C57670" w:rsidP="00656988">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26</w:t>
                            </w:r>
                          </w:p>
                        </w:txbxContent>
                      </v:textbox>
                    </v:shape>
                  </v:group>
                </v:group>
                <v:group id="Group 870" o:spid="_x0000_s132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rect id="Rectangle 871" o:spid="_x0000_s132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" fillcolor="#002060" stroked="f" strokeweight="1pt"/>
                  <v:shape id="Text Box 872" o:spid="_x0000_s1326"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" filled="f" stroked="f" strokeweight=".5pt">
                    <v:textbox>
                      <w:txbxContent>
                        <w:p w:rsidR="00C57670" w:rsidRPr="00C44489" w:rsidRDefault="00C57670" w:rsidP="00656988">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p>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0B5CD5" w:rsidP="000B5CD5"/>
    <w:p w:rsidR="000B5CD5" w:rsidRDefault="00D70CF7" w:rsidP="000B5CD5">
      <w:r>
        <w:rPr>
          <w:noProof/>
          <w:lang w:val="bg-BG" w:eastAsia="bg-BG"/>
        </w:rPr>
        <mc:AlternateContent>
          <mc:Choice Requires="wps">
            <w:drawing>
              <wp:anchor distT="0" distB="0" distL="114300" distR="114300" simplePos="0" relativeHeight="251530752" behindDoc="0" locked="0" layoutInCell="1" allowOverlap="1" wp14:anchorId="1C7102C1" wp14:editId="657FBE44">
                <wp:simplePos x="0" y="0"/>
                <wp:positionH relativeFrom="page">
                  <wp:posOffset>2019300</wp:posOffset>
                </wp:positionH>
                <wp:positionV relativeFrom="paragraph">
                  <wp:posOffset>257175</wp:posOffset>
                </wp:positionV>
                <wp:extent cx="5537200" cy="4845050"/>
                <wp:effectExtent l="0" t="0" r="0" b="0"/>
                <wp:wrapNone/>
                <wp:docPr id="294"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7200" cy="4845050"/>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92759" id="Rectangle 294" o:spid="_x0000_s1026" style="position:absolute;margin-left:159pt;margin-top:20.25pt;width:436pt;height:381.5pt;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" fillcolor="#3f73b8" stroked="f" strokeweight="1pt">
                <v:fill opacity="52428f"/>
                <v:path arrowok="t"/>
                <w10:wrap anchorx="page"/>
              </v:rect>
            </w:pict>
          </mc:Fallback>
        </mc:AlternateContent>
      </w:r>
      <w:r>
        <w:rPr>
          <w:noProof/>
          <w:lang w:val="bg-BG" w:eastAsia="bg-BG"/>
        </w:rPr>
        <mc:AlternateContent>
          <mc:Choice Requires="wps">
            <w:drawing>
              <wp:anchor distT="0" distB="0" distL="114300" distR="114300" simplePos="0" relativeHeight="251531776" behindDoc="0" locked="0" layoutInCell="1" allowOverlap="1" wp14:anchorId="055A065B" wp14:editId="1C8153FF">
                <wp:simplePos x="0" y="0"/>
                <wp:positionH relativeFrom="page">
                  <wp:posOffset>2125980</wp:posOffset>
                </wp:positionH>
                <wp:positionV relativeFrom="paragraph">
                  <wp:posOffset>191770</wp:posOffset>
                </wp:positionV>
                <wp:extent cx="5548630" cy="551180"/>
                <wp:effectExtent l="0" t="0" r="0" b="0"/>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8630" cy="551180"/>
                        </a:xfrm>
                        <a:prstGeom prst="rect">
                          <a:avLst/>
                        </a:prstGeom>
                        <a:noFill/>
                        <a:ln w="6350">
                          <a:noFill/>
                        </a:ln>
                      </wps:spPr>
                      <wps:txbx>
                        <w:txbxContent>
                          <w:p w:rsidR="00C57670" w:rsidRPr="000B5CD5" w:rsidRDefault="00C57670" w:rsidP="000B5CD5">
                            <w:pPr>
                              <w:spacing w:after="0" w:line="300" w:lineRule="auto"/>
                              <w:rPr>
                                <w:rFonts w:ascii="Segoe UI Black" w:hAnsi="Segoe UI Black" w:cs="Segoe UI Semibold"/>
                                <w:color w:val="FFFFFF" w:themeColor="background1"/>
                                <w:sz w:val="60"/>
                                <w:szCs w:val="60"/>
                                <w:lang w:val="bg-BG"/>
                              </w:rPr>
                            </w:pPr>
                            <w:r w:rsidRPr="000B5CD5">
                              <w:rPr>
                                <w:rFonts w:ascii="Segoe UI Black" w:hAnsi="Segoe UI Black" w:cs="Segoe UI Semibold"/>
                                <w:color w:val="FFFFFF" w:themeColor="background1"/>
                                <w:sz w:val="60"/>
                                <w:szCs w:val="60"/>
                                <w:lang w:val="bg-BG"/>
                              </w:rPr>
                              <w:t>СТРАТЕГИЧЕСКИ ЦЕЛИ:</w:t>
                            </w:r>
                          </w:p>
                          <w:p w:rsidR="00C57670" w:rsidRPr="000B5CD5" w:rsidRDefault="00C57670" w:rsidP="000B5CD5">
                            <w:pPr>
                              <w:spacing w:after="0" w:line="300" w:lineRule="auto"/>
                              <w:rPr>
                                <w:rFonts w:ascii="Segoe UI Black" w:hAnsi="Segoe UI Black" w:cs="Segoe UI Semibold"/>
                                <w:color w:val="FFFFFF" w:themeColor="background1"/>
                                <w:sz w:val="60"/>
                                <w:szCs w:val="6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A065B" id="Text Box 293" o:spid="_x0000_s1327" type="#_x0000_t202" style="position:absolute;margin-left:167.4pt;margin-top:15.1pt;width:436.9pt;height:43.4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" filled="f" stroked="f" strokeweight=".5pt">
                <v:path arrowok="t"/>
                <v:textbox>
                  <w:txbxContent>
                    <w:p w:rsidR="00C57670" w:rsidRPr="000B5CD5" w:rsidRDefault="00C57670" w:rsidP="000B5CD5">
                      <w:pPr>
                        <w:spacing w:after="0" w:line="300" w:lineRule="auto"/>
                        <w:rPr>
                          <w:rFonts w:ascii="Segoe UI Black" w:hAnsi="Segoe UI Black" w:cs="Segoe UI Semibold"/>
                          <w:color w:val="FFFFFF" w:themeColor="background1"/>
                          <w:sz w:val="60"/>
                          <w:szCs w:val="60"/>
                          <w:lang w:val="bg-BG"/>
                        </w:rPr>
                      </w:pPr>
                      <w:r w:rsidRPr="000B5CD5">
                        <w:rPr>
                          <w:rFonts w:ascii="Segoe UI Black" w:hAnsi="Segoe UI Black" w:cs="Segoe UI Semibold"/>
                          <w:color w:val="FFFFFF" w:themeColor="background1"/>
                          <w:sz w:val="60"/>
                          <w:szCs w:val="60"/>
                          <w:lang w:val="bg-BG"/>
                        </w:rPr>
                        <w:t>СТРАТЕГИЧЕСКИ ЦЕЛИ:</w:t>
                      </w:r>
                    </w:p>
                    <w:p w:rsidR="00C57670" w:rsidRPr="000B5CD5" w:rsidRDefault="00C57670" w:rsidP="000B5CD5">
                      <w:pPr>
                        <w:spacing w:after="0" w:line="300" w:lineRule="auto"/>
                        <w:rPr>
                          <w:rFonts w:ascii="Segoe UI Black" w:hAnsi="Segoe UI Black" w:cs="Segoe UI Semibold"/>
                          <w:color w:val="FFFFFF" w:themeColor="background1"/>
                          <w:sz w:val="60"/>
                          <w:szCs w:val="60"/>
                          <w:lang w:val="bg-BG"/>
                        </w:rPr>
                      </w:pPr>
                    </w:p>
                  </w:txbxContent>
                </v:textbox>
                <w10:wrap anchorx="page"/>
              </v:shape>
            </w:pict>
          </mc:Fallback>
        </mc:AlternateContent>
      </w:r>
    </w:p>
    <w:p w:rsidR="000B5CD5" w:rsidRDefault="000B5CD5" w:rsidP="000B5CD5"/>
    <w:p w:rsidR="000B5CD5" w:rsidRDefault="000B5CD5" w:rsidP="000B5CD5"/>
    <w:p w:rsidR="000B5CD5" w:rsidRDefault="000B5CD5" w:rsidP="000B5CD5"/>
    <w:p w:rsidR="000B5CD5" w:rsidRDefault="00D70CF7" w:rsidP="000B5CD5">
      <w:r>
        <w:rPr>
          <w:noProof/>
          <w:lang w:val="bg-BG" w:eastAsia="bg-BG"/>
        </w:rPr>
        <mc:AlternateContent>
          <mc:Choice Requires="wps">
            <w:drawing>
              <wp:anchor distT="0" distB="0" distL="114300" distR="114300" simplePos="0" relativeHeight="251532800" behindDoc="0" locked="0" layoutInCell="1" allowOverlap="1" wp14:anchorId="02AE9070" wp14:editId="39ED9478">
                <wp:simplePos x="0" y="0"/>
                <wp:positionH relativeFrom="column">
                  <wp:posOffset>2305050</wp:posOffset>
                </wp:positionH>
                <wp:positionV relativeFrom="paragraph">
                  <wp:posOffset>211455</wp:posOffset>
                </wp:positionV>
                <wp:extent cx="4062730" cy="3733800"/>
                <wp:effectExtent l="0" t="0" r="0" b="0"/>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2730" cy="3733800"/>
                        </a:xfrm>
                        <a:prstGeom prst="rect">
                          <a:avLst/>
                        </a:prstGeom>
                        <a:noFill/>
                        <a:ln w="6350">
                          <a:noFill/>
                        </a:ln>
                      </wps:spPr>
                      <wps:txbx>
                        <w:txbxContent>
                          <w:p w:rsidR="00C57670" w:rsidRPr="000B5CD5" w:rsidRDefault="00C57670"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Зелена и конкурентоспособна икономика</w:t>
                            </w:r>
                            <w:r>
                              <w:rPr>
                                <w:rFonts w:ascii="Segoe UI" w:hAnsi="Segoe UI" w:cs="Segoe UI"/>
                                <w:noProof/>
                                <w:color w:val="FFFFFF" w:themeColor="background1"/>
                                <w:sz w:val="40"/>
                                <w:szCs w:val="40"/>
                                <w:lang w:val="bg-BG"/>
                              </w:rPr>
                              <w:br/>
                            </w:r>
                          </w:p>
                          <w:p w:rsidR="00C57670" w:rsidRPr="000B5CD5" w:rsidRDefault="00C57670"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По-малко отпадъци, повече ресурси</w:t>
                            </w:r>
                            <w:r>
                              <w:rPr>
                                <w:rFonts w:ascii="Segoe UI" w:hAnsi="Segoe UI" w:cs="Segoe UI"/>
                                <w:noProof/>
                                <w:color w:val="FFFFFF" w:themeColor="background1"/>
                                <w:sz w:val="40"/>
                                <w:szCs w:val="40"/>
                                <w:lang w:val="bg-BG"/>
                              </w:rPr>
                              <w:br/>
                            </w:r>
                          </w:p>
                          <w:p w:rsidR="00C57670" w:rsidRPr="000B5CD5" w:rsidRDefault="00C57670"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Икономика в полза на потребителите</w:t>
                            </w:r>
                          </w:p>
                          <w:p w:rsidR="00C57670" w:rsidRPr="000B5CD5" w:rsidRDefault="00C57670" w:rsidP="000B5CD5">
                            <w:pPr>
                              <w:spacing w:after="0" w:line="300" w:lineRule="auto"/>
                              <w:rPr>
                                <w:rFonts w:ascii="Segoe UI" w:hAnsi="Segoe UI" w:cs="Segoe UI"/>
                                <w:color w:val="FFFFFF" w:themeColor="background1"/>
                                <w:sz w:val="40"/>
                                <w:szCs w:val="40"/>
                                <w:lang w:val="bg-BG"/>
                              </w:rPr>
                            </w:pPr>
                          </w:p>
                          <w:p w:rsidR="00C57670" w:rsidRPr="000B5CD5" w:rsidRDefault="00C57670" w:rsidP="000B5CD5">
                            <w:pPr>
                              <w:spacing w:after="0" w:line="300" w:lineRule="auto"/>
                              <w:rPr>
                                <w:rFonts w:ascii="Segoe UI Semibold" w:hAnsi="Segoe UI Semibold" w:cs="Segoe UI Semibold"/>
                                <w:color w:val="FFFFFF" w:themeColor="background1"/>
                                <w:sz w:val="56"/>
                                <w:szCs w:val="56"/>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E9070" id="Text Box 292" o:spid="_x0000_s1328" type="#_x0000_t202" style="position:absolute;margin-left:181.5pt;margin-top:16.65pt;width:319.9pt;height:294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" filled="f" stroked="f" strokeweight=".5pt">
                <v:path arrowok="t"/>
                <v:textbox>
                  <w:txbxContent>
                    <w:p w:rsidR="00C57670" w:rsidRPr="000B5CD5" w:rsidRDefault="00C57670"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Зелена и конкурентоспособна икономика</w:t>
                      </w:r>
                      <w:r>
                        <w:rPr>
                          <w:rFonts w:ascii="Segoe UI" w:hAnsi="Segoe UI" w:cs="Segoe UI"/>
                          <w:noProof/>
                          <w:color w:val="FFFFFF" w:themeColor="background1"/>
                          <w:sz w:val="40"/>
                          <w:szCs w:val="40"/>
                          <w:lang w:val="bg-BG"/>
                        </w:rPr>
                        <w:br/>
                      </w:r>
                    </w:p>
                    <w:p w:rsidR="00C57670" w:rsidRPr="000B5CD5" w:rsidRDefault="00C57670"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По-малко отпадъци, повече ресурси</w:t>
                      </w:r>
                      <w:r>
                        <w:rPr>
                          <w:rFonts w:ascii="Segoe UI" w:hAnsi="Segoe UI" w:cs="Segoe UI"/>
                          <w:noProof/>
                          <w:color w:val="FFFFFF" w:themeColor="background1"/>
                          <w:sz w:val="40"/>
                          <w:szCs w:val="40"/>
                          <w:lang w:val="bg-BG"/>
                        </w:rPr>
                        <w:br/>
                      </w:r>
                    </w:p>
                    <w:p w:rsidR="00C57670" w:rsidRPr="000B5CD5" w:rsidRDefault="00C57670"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Икономика в полза на потребителите</w:t>
                      </w:r>
                    </w:p>
                    <w:p w:rsidR="00C57670" w:rsidRPr="000B5CD5" w:rsidRDefault="00C57670" w:rsidP="000B5CD5">
                      <w:pPr>
                        <w:spacing w:after="0" w:line="300" w:lineRule="auto"/>
                        <w:rPr>
                          <w:rFonts w:ascii="Segoe UI" w:hAnsi="Segoe UI" w:cs="Segoe UI"/>
                          <w:color w:val="FFFFFF" w:themeColor="background1"/>
                          <w:sz w:val="40"/>
                          <w:szCs w:val="40"/>
                          <w:lang w:val="bg-BG"/>
                        </w:rPr>
                      </w:pPr>
                    </w:p>
                    <w:p w:rsidR="00C57670" w:rsidRPr="000B5CD5" w:rsidRDefault="00C57670" w:rsidP="000B5CD5">
                      <w:pPr>
                        <w:spacing w:after="0" w:line="300" w:lineRule="auto"/>
                        <w:rPr>
                          <w:rFonts w:ascii="Segoe UI Semibold" w:hAnsi="Segoe UI Semibold" w:cs="Segoe UI Semibold"/>
                          <w:color w:val="FFFFFF" w:themeColor="background1"/>
                          <w:sz w:val="56"/>
                          <w:szCs w:val="56"/>
                          <w:lang w:val="bg-BG"/>
                        </w:rPr>
                      </w:pPr>
                    </w:p>
                  </w:txbxContent>
                </v:textbox>
              </v:shape>
            </w:pict>
          </mc:Fallback>
        </mc:AlternateContent>
      </w:r>
      <w:r>
        <w:rPr>
          <w:noProof/>
          <w:lang w:val="bg-BG" w:eastAsia="bg-BG"/>
        </w:rPr>
        <mc:AlternateContent>
          <mc:Choice Requires="wps">
            <w:drawing>
              <wp:anchor distT="0" distB="0" distL="114300" distR="114300" simplePos="0" relativeHeight="251533824" behindDoc="0" locked="0" layoutInCell="1" allowOverlap="1" wp14:anchorId="3D18092D" wp14:editId="61847A99">
                <wp:simplePos x="0" y="0"/>
                <wp:positionH relativeFrom="column">
                  <wp:posOffset>1190625</wp:posOffset>
                </wp:positionH>
                <wp:positionV relativeFrom="paragraph">
                  <wp:posOffset>20955</wp:posOffset>
                </wp:positionV>
                <wp:extent cx="1285875" cy="1028700"/>
                <wp:effectExtent l="0" t="0" r="0" b="0"/>
                <wp:wrapNone/>
                <wp:docPr id="291"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1E1421" w:rsidRDefault="00C57670" w:rsidP="000B5CD5">
                            <w:pPr>
                              <w:pStyle w:val="BasicParagraph"/>
                              <w:rPr>
                                <w:rFonts w:ascii="Segoe UI Black" w:hAnsi="Segoe UI Black" w:cs="Montserrat ExtraBold"/>
                                <w:b/>
                                <w:bCs/>
                                <w:color w:val="F2F4F4"/>
                                <w:sz w:val="120"/>
                                <w:szCs w:val="120"/>
                              </w:rPr>
                            </w:pPr>
                            <w:r w:rsidRPr="001E1421">
                              <w:rPr>
                                <w:rFonts w:ascii="Segoe UI Black" w:hAnsi="Segoe UI Black" w:cs="Montserrat ExtraBold"/>
                                <w:b/>
                                <w:bCs/>
                                <w:color w:val="F2F4F4"/>
                                <w:sz w:val="120"/>
                                <w:szCs w:val="120"/>
                              </w:rPr>
                              <w:t>01</w:t>
                            </w:r>
                          </w:p>
                          <w:p w:rsidR="00C57670" w:rsidRPr="001E1421" w:rsidRDefault="00C57670" w:rsidP="000B5CD5">
                            <w:pPr>
                              <w:spacing w:line="312" w:lineRule="auto"/>
                              <w:rPr>
                                <w:rFonts w:ascii="Segoe UI Black" w:hAnsi="Segoe UI Black" w:cs="Open Sans"/>
                                <w:color w:val="F2F4F4"/>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8092D" id="Rectangle 291" o:spid="_x0000_s1329" style="position:absolute;margin-left:93.75pt;margin-top:1.65pt;width:101.25pt;height:81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" filled="f" stroked="f" strokeweight="1pt">
                <v:path arrowok="t"/>
                <v:textbox>
                  <w:txbxContent>
                    <w:p w:rsidR="00C57670" w:rsidRPr="001E1421" w:rsidRDefault="00C57670" w:rsidP="000B5CD5">
                      <w:pPr>
                        <w:pStyle w:val="BasicParagraph"/>
                        <w:rPr>
                          <w:rFonts w:ascii="Segoe UI Black" w:hAnsi="Segoe UI Black" w:cs="Montserrat ExtraBold"/>
                          <w:b/>
                          <w:bCs/>
                          <w:color w:val="F2F4F4"/>
                          <w:sz w:val="120"/>
                          <w:szCs w:val="120"/>
                        </w:rPr>
                      </w:pPr>
                      <w:r w:rsidRPr="001E1421">
                        <w:rPr>
                          <w:rFonts w:ascii="Segoe UI Black" w:hAnsi="Segoe UI Black" w:cs="Montserrat ExtraBold"/>
                          <w:b/>
                          <w:bCs/>
                          <w:color w:val="F2F4F4"/>
                          <w:sz w:val="120"/>
                          <w:szCs w:val="120"/>
                        </w:rPr>
                        <w:t>01</w:t>
                      </w:r>
                    </w:p>
                    <w:p w:rsidR="00C57670" w:rsidRPr="001E1421" w:rsidRDefault="00C57670" w:rsidP="000B5CD5">
                      <w:pPr>
                        <w:spacing w:line="312" w:lineRule="auto"/>
                        <w:rPr>
                          <w:rFonts w:ascii="Segoe UI Black" w:hAnsi="Segoe UI Black" w:cs="Open Sans"/>
                          <w:color w:val="F2F4F4"/>
                          <w:sz w:val="24"/>
                          <w:szCs w:val="24"/>
                        </w:rPr>
                      </w:pPr>
                    </w:p>
                  </w:txbxContent>
                </v:textbox>
              </v:rect>
            </w:pict>
          </mc:Fallback>
        </mc:AlternateContent>
      </w:r>
    </w:p>
    <w:p w:rsidR="000B5CD5" w:rsidRDefault="000B5CD5" w:rsidP="000B5CD5"/>
    <w:p w:rsidR="000B5CD5" w:rsidRDefault="000B5CD5" w:rsidP="000B5CD5"/>
    <w:p w:rsidR="000B5CD5" w:rsidRDefault="000B5CD5" w:rsidP="000B5CD5"/>
    <w:p w:rsidR="000B5CD5" w:rsidRDefault="00D70CF7" w:rsidP="000B5CD5">
      <w:r>
        <w:rPr>
          <w:noProof/>
          <w:lang w:val="bg-BG" w:eastAsia="bg-BG"/>
        </w:rPr>
        <mc:AlternateContent>
          <mc:Choice Requires="wps">
            <w:drawing>
              <wp:anchor distT="0" distB="0" distL="114300" distR="114300" simplePos="0" relativeHeight="251534848" behindDoc="0" locked="0" layoutInCell="1" allowOverlap="1" wp14:anchorId="1F6160C1" wp14:editId="3BF832E4">
                <wp:simplePos x="0" y="0"/>
                <wp:positionH relativeFrom="column">
                  <wp:posOffset>1190625</wp:posOffset>
                </wp:positionH>
                <wp:positionV relativeFrom="paragraph">
                  <wp:posOffset>135890</wp:posOffset>
                </wp:positionV>
                <wp:extent cx="1285875" cy="1028700"/>
                <wp:effectExtent l="0" t="0" r="0" b="0"/>
                <wp:wrapNone/>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1E1421" w:rsidRDefault="00C57670" w:rsidP="000B5CD5">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2</w:t>
                            </w:r>
                          </w:p>
                          <w:p w:rsidR="00C57670" w:rsidRPr="001E1421" w:rsidRDefault="00C57670" w:rsidP="000B5CD5">
                            <w:pPr>
                              <w:spacing w:line="312" w:lineRule="auto"/>
                              <w:rPr>
                                <w:rFonts w:ascii="Segoe UI Black" w:hAnsi="Segoe UI Black" w:cs="Open Sans"/>
                                <w:color w:val="F2F4F4"/>
                                <w:sz w:val="24"/>
                                <w:szCs w:val="24"/>
                                <w:lang w:val="bg-BG"/>
                              </w:rPr>
                            </w:pPr>
                            <w:r w:rsidRPr="001E1421">
                              <w:rPr>
                                <w:rFonts w:ascii="Segoe UI Black" w:hAnsi="Segoe UI Black" w:cs="Open Sans"/>
                                <w:color w:val="F2F4F4"/>
                                <w:sz w:val="24"/>
                                <w:szCs w:val="24"/>
                                <w:lang w:val="bg-BG"/>
                              </w:rPr>
                              <w:t>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160C1" id="Rectangle 290" o:spid="_x0000_s1330" style="position:absolute;margin-left:93.75pt;margin-top:10.7pt;width:101.25pt;height:81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" filled="f" stroked="f" strokeweight="1pt">
                <v:path arrowok="t"/>
                <v:textbox>
                  <w:txbxContent>
                    <w:p w:rsidR="00C57670" w:rsidRPr="001E1421" w:rsidRDefault="00C57670" w:rsidP="000B5CD5">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2</w:t>
                      </w:r>
                    </w:p>
                    <w:p w:rsidR="00C57670" w:rsidRPr="001E1421" w:rsidRDefault="00C57670" w:rsidP="000B5CD5">
                      <w:pPr>
                        <w:spacing w:line="312" w:lineRule="auto"/>
                        <w:rPr>
                          <w:rFonts w:ascii="Segoe UI Black" w:hAnsi="Segoe UI Black" w:cs="Open Sans"/>
                          <w:color w:val="F2F4F4"/>
                          <w:sz w:val="24"/>
                          <w:szCs w:val="24"/>
                          <w:lang w:val="bg-BG"/>
                        </w:rPr>
                      </w:pPr>
                      <w:r w:rsidRPr="001E1421">
                        <w:rPr>
                          <w:rFonts w:ascii="Segoe UI Black" w:hAnsi="Segoe UI Black" w:cs="Open Sans"/>
                          <w:color w:val="F2F4F4"/>
                          <w:sz w:val="24"/>
                          <w:szCs w:val="24"/>
                          <w:lang w:val="bg-BG"/>
                        </w:rPr>
                        <w:t>Т</w:t>
                      </w:r>
                    </w:p>
                  </w:txbxContent>
                </v:textbox>
              </v:rect>
            </w:pict>
          </mc:Fallback>
        </mc:AlternateContent>
      </w:r>
    </w:p>
    <w:p w:rsidR="000B5CD5" w:rsidRDefault="000B5CD5" w:rsidP="000B5CD5"/>
    <w:p w:rsidR="000B5CD5" w:rsidRDefault="000B5CD5" w:rsidP="000B5CD5"/>
    <w:p w:rsidR="000B5CD5" w:rsidRDefault="000B5CD5" w:rsidP="000B5CD5"/>
    <w:p w:rsidR="000B5CD5" w:rsidRDefault="00D70CF7" w:rsidP="000B5CD5">
      <w:r>
        <w:rPr>
          <w:noProof/>
          <w:lang w:val="bg-BG" w:eastAsia="bg-BG"/>
        </w:rPr>
        <mc:AlternateContent>
          <mc:Choice Requires="wps">
            <w:drawing>
              <wp:anchor distT="0" distB="0" distL="114300" distR="114300" simplePos="0" relativeHeight="251535872" behindDoc="0" locked="0" layoutInCell="1" allowOverlap="1" wp14:anchorId="3D98890B" wp14:editId="2D15E27E">
                <wp:simplePos x="0" y="0"/>
                <wp:positionH relativeFrom="column">
                  <wp:posOffset>1228725</wp:posOffset>
                </wp:positionH>
                <wp:positionV relativeFrom="paragraph">
                  <wp:posOffset>269875</wp:posOffset>
                </wp:positionV>
                <wp:extent cx="1285875" cy="1028700"/>
                <wp:effectExtent l="0" t="0" r="0" b="0"/>
                <wp:wrapNone/>
                <wp:docPr id="289"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1E1421" w:rsidRDefault="00C57670" w:rsidP="000B5CD5">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3</w:t>
                            </w:r>
                          </w:p>
                          <w:p w:rsidR="00C57670" w:rsidRPr="001E1421" w:rsidRDefault="00C57670" w:rsidP="000B5CD5">
                            <w:pPr>
                              <w:spacing w:line="312" w:lineRule="auto"/>
                              <w:rPr>
                                <w:rFonts w:ascii="Segoe UI Black" w:hAnsi="Segoe UI Black" w:cs="Open Sans"/>
                                <w:color w:val="F2F4F4"/>
                                <w:sz w:val="24"/>
                                <w:szCs w:val="24"/>
                                <w:lang w:val="bg-BG"/>
                              </w:rPr>
                            </w:pPr>
                            <w:r w:rsidRPr="001E1421">
                              <w:rPr>
                                <w:rFonts w:ascii="Segoe UI Black" w:hAnsi="Segoe UI Black" w:cs="Open Sans"/>
                                <w:color w:val="F2F4F4"/>
                                <w:sz w:val="24"/>
                                <w:szCs w:val="24"/>
                                <w:lang w:val="bg-BG"/>
                              </w:rPr>
                              <w:t>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8890B" id="Rectangle 289" o:spid="_x0000_s1331" style="position:absolute;margin-left:96.75pt;margin-top:21.25pt;width:101.25pt;height:81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" filled="f" stroked="f" strokeweight="1pt">
                <v:path arrowok="t"/>
                <v:textbox>
                  <w:txbxContent>
                    <w:p w:rsidR="00C57670" w:rsidRPr="001E1421" w:rsidRDefault="00C57670" w:rsidP="000B5CD5">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3</w:t>
                      </w:r>
                    </w:p>
                    <w:p w:rsidR="00C57670" w:rsidRPr="001E1421" w:rsidRDefault="00C57670" w:rsidP="000B5CD5">
                      <w:pPr>
                        <w:spacing w:line="312" w:lineRule="auto"/>
                        <w:rPr>
                          <w:rFonts w:ascii="Segoe UI Black" w:hAnsi="Segoe UI Black" w:cs="Open Sans"/>
                          <w:color w:val="F2F4F4"/>
                          <w:sz w:val="24"/>
                          <w:szCs w:val="24"/>
                          <w:lang w:val="bg-BG"/>
                        </w:rPr>
                      </w:pPr>
                      <w:r w:rsidRPr="001E1421">
                        <w:rPr>
                          <w:rFonts w:ascii="Segoe UI Black" w:hAnsi="Segoe UI Black" w:cs="Open Sans"/>
                          <w:color w:val="F2F4F4"/>
                          <w:sz w:val="24"/>
                          <w:szCs w:val="24"/>
                          <w:lang w:val="bg-BG"/>
                        </w:rPr>
                        <w:t>Т</w:t>
                      </w:r>
                    </w:p>
                  </w:txbxContent>
                </v:textbox>
              </v:rect>
            </w:pict>
          </mc:Fallback>
        </mc:AlternateContent>
      </w:r>
    </w:p>
    <w:p w:rsidR="000B5CD5" w:rsidRDefault="000B5CD5" w:rsidP="000B5CD5"/>
    <w:p w:rsidR="000B5CD5" w:rsidRDefault="000B5CD5" w:rsidP="000B5CD5"/>
    <w:p w:rsidR="000B5CD5" w:rsidRDefault="000B5CD5" w:rsidP="000B5CD5"/>
    <w:p w:rsidR="00115965" w:rsidRDefault="00115965" w:rsidP="00846192"/>
    <w:p w:rsidR="00115965" w:rsidRDefault="00115965" w:rsidP="00846192"/>
    <w:p w:rsidR="00C44489" w:rsidRDefault="00D70CF7" w:rsidP="00C44489">
      <w:r>
        <w:rPr>
          <w:noProof/>
          <w:lang w:val="bg-BG" w:eastAsia="bg-BG"/>
        </w:rPr>
        <mc:AlternateContent>
          <mc:Choice Requires="wps">
            <w:drawing>
              <wp:anchor distT="0" distB="0" distL="114300" distR="114300" simplePos="0" relativeHeight="251581952" behindDoc="0" locked="0" layoutInCell="1" allowOverlap="1" wp14:anchorId="41DCCEBE" wp14:editId="1F34E291">
                <wp:simplePos x="0" y="0"/>
                <wp:positionH relativeFrom="column">
                  <wp:posOffset>3286125</wp:posOffset>
                </wp:positionH>
                <wp:positionV relativeFrom="paragraph">
                  <wp:posOffset>361950</wp:posOffset>
                </wp:positionV>
                <wp:extent cx="1285875" cy="1028700"/>
                <wp:effectExtent l="0" t="0" r="0" b="0"/>
                <wp:wrapNone/>
                <wp:docPr id="288"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1E1421" w:rsidRDefault="00C57670" w:rsidP="00535F88">
                            <w:pPr>
                              <w:pStyle w:val="BasicParagraph"/>
                              <w:rPr>
                                <w:rFonts w:ascii="Segoe UI Black" w:hAnsi="Segoe UI Black" w:cs="Montserrat ExtraBold"/>
                                <w:b/>
                                <w:bCs/>
                                <w:color w:val="F2F4F4"/>
                                <w:sz w:val="120"/>
                                <w:szCs w:val="120"/>
                              </w:rPr>
                            </w:pPr>
                            <w:r w:rsidRPr="001E1421">
                              <w:rPr>
                                <w:rFonts w:ascii="Segoe UI Black" w:hAnsi="Segoe UI Black" w:cs="Montserrat ExtraBold"/>
                                <w:b/>
                                <w:bCs/>
                                <w:color w:val="F2F4F4"/>
                                <w:sz w:val="120"/>
                                <w:szCs w:val="120"/>
                              </w:rPr>
                              <w:t>01</w:t>
                            </w:r>
                          </w:p>
                          <w:p w:rsidR="00C57670" w:rsidRPr="001E1421" w:rsidRDefault="00C57670" w:rsidP="00535F88">
                            <w:pPr>
                              <w:spacing w:line="312" w:lineRule="auto"/>
                              <w:rPr>
                                <w:rFonts w:ascii="Segoe UI Black" w:hAnsi="Segoe UI Black" w:cs="Open Sans"/>
                                <w:color w:val="F2F4F4"/>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CCEBE" id="Rectangle 288" o:spid="_x0000_s1332" style="position:absolute;margin-left:258.75pt;margin-top:28.5pt;width:101.25pt;height:81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" filled="f" stroked="f" strokeweight="1pt">
                <v:path arrowok="t"/>
                <v:textbox>
                  <w:txbxContent>
                    <w:p w:rsidR="00C57670" w:rsidRPr="001E1421" w:rsidRDefault="00C57670" w:rsidP="00535F88">
                      <w:pPr>
                        <w:pStyle w:val="BasicParagraph"/>
                        <w:rPr>
                          <w:rFonts w:ascii="Segoe UI Black" w:hAnsi="Segoe UI Black" w:cs="Montserrat ExtraBold"/>
                          <w:b/>
                          <w:bCs/>
                          <w:color w:val="F2F4F4"/>
                          <w:sz w:val="120"/>
                          <w:szCs w:val="120"/>
                        </w:rPr>
                      </w:pPr>
                      <w:r w:rsidRPr="001E1421">
                        <w:rPr>
                          <w:rFonts w:ascii="Segoe UI Black" w:hAnsi="Segoe UI Black" w:cs="Montserrat ExtraBold"/>
                          <w:b/>
                          <w:bCs/>
                          <w:color w:val="F2F4F4"/>
                          <w:sz w:val="120"/>
                          <w:szCs w:val="120"/>
                        </w:rPr>
                        <w:t>01</w:t>
                      </w:r>
                    </w:p>
                    <w:p w:rsidR="00C57670" w:rsidRPr="001E1421" w:rsidRDefault="00C57670" w:rsidP="00535F88">
                      <w:pPr>
                        <w:spacing w:line="312" w:lineRule="auto"/>
                        <w:rPr>
                          <w:rFonts w:ascii="Segoe UI Black" w:hAnsi="Segoe UI Black" w:cs="Open Sans"/>
                          <w:color w:val="F2F4F4"/>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527680" behindDoc="0" locked="0" layoutInCell="1" allowOverlap="1" wp14:anchorId="5891769A" wp14:editId="351D39C5">
                <wp:simplePos x="0" y="0"/>
                <wp:positionH relativeFrom="margin">
                  <wp:posOffset>630555</wp:posOffset>
                </wp:positionH>
                <wp:positionV relativeFrom="paragraph">
                  <wp:posOffset>1623695</wp:posOffset>
                </wp:positionV>
                <wp:extent cx="5230495" cy="598805"/>
                <wp:effectExtent l="0" t="0" r="0" b="0"/>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0495" cy="598805"/>
                        </a:xfrm>
                        <a:prstGeom prst="rect">
                          <a:avLst/>
                        </a:prstGeom>
                        <a:noFill/>
                        <a:ln w="6350">
                          <a:noFill/>
                        </a:ln>
                      </wps:spPr>
                      <wps:txbx>
                        <w:txbxContent>
                          <w:p w:rsidR="00C57670" w:rsidRPr="006D63BA" w:rsidRDefault="00C57670"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1769A" id="Text Box 287" o:spid="_x0000_s1333" type="#_x0000_t202" style="position:absolute;margin-left:49.65pt;margin-top:127.85pt;width:411.85pt;height:47.15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" filled="f" stroked="f" strokeweight=".5pt">
                <v:path arrowok="t"/>
                <v:textbox>
                  <w:txbxContent>
                    <w:p w:rsidR="00C57670" w:rsidRPr="006D63BA" w:rsidRDefault="00C57670"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Зелена и конкурентоспособна икономика</w:t>
                      </w:r>
                    </w:p>
                  </w:txbxContent>
                </v:textbox>
                <w10:wrap anchorx="margin"/>
              </v:shape>
            </w:pict>
          </mc:Fallback>
        </mc:AlternateContent>
      </w:r>
      <w:r>
        <w:rPr>
          <w:noProof/>
          <w:lang w:val="bg-BG" w:eastAsia="bg-BG"/>
        </w:rPr>
        <mc:AlternateContent>
          <mc:Choice Requires="wps">
            <w:drawing>
              <wp:anchor distT="0" distB="0" distL="114300" distR="114300" simplePos="0" relativeHeight="251519488" behindDoc="0" locked="0" layoutInCell="1" allowOverlap="1" wp14:anchorId="6BC15C5F" wp14:editId="2E2C3122">
                <wp:simplePos x="0" y="0"/>
                <wp:positionH relativeFrom="margin">
                  <wp:posOffset>-495300</wp:posOffset>
                </wp:positionH>
                <wp:positionV relativeFrom="paragraph">
                  <wp:posOffset>645795</wp:posOffset>
                </wp:positionV>
                <wp:extent cx="4200525" cy="857250"/>
                <wp:effectExtent l="0" t="0" r="0" b="0"/>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0525" cy="857250"/>
                        </a:xfrm>
                        <a:prstGeom prst="rect">
                          <a:avLst/>
                        </a:prstGeom>
                        <a:noFill/>
                        <a:ln w="6350">
                          <a:noFill/>
                        </a:ln>
                      </wps:spPr>
                      <wps:txbx>
                        <w:txbxContent>
                          <w:p w:rsidR="00C57670" w:rsidRPr="00070A64" w:rsidRDefault="00C57670" w:rsidP="003D6AD3">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15C5F" id="Text Box 286" o:spid="_x0000_s1334" type="#_x0000_t202" style="position:absolute;margin-left:-39pt;margin-top:50.85pt;width:330.75pt;height:67.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" filled="f" stroked="f" strokeweight=".5pt">
                <v:path arrowok="t"/>
                <v:textbox>
                  <w:txbxContent>
                    <w:p w:rsidR="00C57670" w:rsidRPr="00070A64" w:rsidRDefault="00C57670" w:rsidP="003D6AD3">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v:textbox>
                <w10:wrap anchorx="margin"/>
              </v:shape>
            </w:pict>
          </mc:Fallback>
        </mc:AlternateContent>
      </w:r>
      <w:r>
        <w:rPr>
          <w:noProof/>
          <w:lang w:val="bg-BG" w:eastAsia="bg-BG"/>
        </w:rPr>
        <mc:AlternateContent>
          <mc:Choice Requires="wps">
            <w:drawing>
              <wp:anchor distT="0" distB="0" distL="114300" distR="114300" simplePos="0" relativeHeight="251518464" behindDoc="1" locked="0" layoutInCell="1" allowOverlap="1" wp14:anchorId="4674367B" wp14:editId="45ED286B">
                <wp:simplePos x="0" y="0"/>
                <wp:positionH relativeFrom="column">
                  <wp:posOffset>-914400</wp:posOffset>
                </wp:positionH>
                <wp:positionV relativeFrom="paragraph">
                  <wp:posOffset>-914400</wp:posOffset>
                </wp:positionV>
                <wp:extent cx="7524750" cy="3752215"/>
                <wp:effectExtent l="0" t="0" r="0" b="635"/>
                <wp:wrapNone/>
                <wp:docPr id="285"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0" cy="3752215"/>
                        </a:xfrm>
                        <a:prstGeom prst="rect">
                          <a:avLst/>
                        </a:prstGeom>
                        <a:solidFill>
                          <a:schemeClr val="tx1">
                            <a:alpha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02FD825" id="Rectangle 285" o:spid="_x0000_s1026" style="position:absolute;margin-left:-1in;margin-top:-1in;width:592.5pt;height:295.4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" fillcolor="black [3213]" strokecolor="#1f3763 [1604]" strokeweight="1pt">
                <v:fill opacity="49087f"/>
                <v:path arrowok="t"/>
              </v:rect>
            </w:pict>
          </mc:Fallback>
        </mc:AlternateContent>
      </w:r>
      <w:r w:rsidR="00070A64">
        <w:rPr>
          <w:noProof/>
          <w:lang w:val="bg-BG" w:eastAsia="bg-BG"/>
        </w:rPr>
        <w:drawing>
          <wp:anchor distT="0" distB="0" distL="114300" distR="114300" simplePos="0" relativeHeight="251517440" behindDoc="1" locked="0" layoutInCell="1" allowOverlap="1" wp14:anchorId="3FC31A53" wp14:editId="3AD5B22D">
            <wp:simplePos x="0" y="0"/>
            <wp:positionH relativeFrom="page">
              <wp:align>right</wp:align>
            </wp:positionH>
            <wp:positionV relativeFrom="paragraph">
              <wp:posOffset>-2190750</wp:posOffset>
            </wp:positionV>
            <wp:extent cx="7533640" cy="5029109"/>
            <wp:effectExtent l="0" t="0" r="0" b="635"/>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33640" cy="50291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514368" behindDoc="0" locked="0" layoutInCell="1" allowOverlap="1" wp14:anchorId="277188B4" wp14:editId="4A24D583">
                <wp:simplePos x="0" y="0"/>
                <wp:positionH relativeFrom="margin">
                  <wp:posOffset>762000</wp:posOffset>
                </wp:positionH>
                <wp:positionV relativeFrom="paragraph">
                  <wp:posOffset>2895600</wp:posOffset>
                </wp:positionV>
                <wp:extent cx="4895850" cy="6457950"/>
                <wp:effectExtent l="0" t="0" r="0" b="0"/>
                <wp:wrapNone/>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5850" cy="6457950"/>
                        </a:xfrm>
                        <a:prstGeom prst="rect">
                          <a:avLst/>
                        </a:prstGeom>
                        <a:noFill/>
                        <a:ln w="6350">
                          <a:noFill/>
                        </a:ln>
                      </wps:spPr>
                      <wps:txbx>
                        <w:txbxContent>
                          <w:p w:rsidR="00C57670" w:rsidRPr="003D6AD3" w:rsidRDefault="00C57670" w:rsidP="003D6AD3">
                            <w:pPr>
                              <w:pStyle w:val="Heading1"/>
                              <w:rPr>
                                <w:rFonts w:ascii="Segoe UI" w:hAnsi="Segoe UI" w:cs="Segoe UI"/>
                                <w:b/>
                                <w:bCs/>
                                <w:sz w:val="22"/>
                                <w:szCs w:val="22"/>
                                <w:lang w:val="ru-RU"/>
                              </w:rPr>
                            </w:pPr>
                            <w:r w:rsidRPr="003D6AD3">
                              <w:rPr>
                                <w:rFonts w:ascii="Segoe UI" w:hAnsi="Segoe UI" w:cs="Segoe UI"/>
                                <w:b/>
                                <w:bCs/>
                                <w:sz w:val="22"/>
                                <w:szCs w:val="22"/>
                                <w:lang w:val="ru-RU"/>
                              </w:rPr>
                              <w:t>Зелена и конкурентоспособна икономика</w:t>
                            </w:r>
                          </w:p>
                          <w:p w:rsidR="00C57670" w:rsidRPr="000507CE"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Използвайки по-ефективно природните ресурси, обществото може да живее по-здравословно, да спестява пари, да създава работни места, да стимулира икономиката и да спазва планета</w:t>
                            </w:r>
                            <w:r>
                              <w:rPr>
                                <w:rFonts w:ascii="Segoe UI" w:eastAsiaTheme="minorHAnsi" w:hAnsi="Segoe UI" w:cs="Segoe UI"/>
                                <w:b w:val="0"/>
                                <w:bCs w:val="0"/>
                                <w:color w:val="auto"/>
                                <w:sz w:val="22"/>
                                <w:szCs w:val="22"/>
                                <w:lang w:val="bg-BG"/>
                              </w:rPr>
                              <w:t>рните граници</w:t>
                            </w:r>
                            <w:r w:rsidRPr="000507CE">
                              <w:rPr>
                                <w:rFonts w:ascii="Segoe UI" w:eastAsiaTheme="minorHAnsi" w:hAnsi="Segoe UI" w:cs="Segoe UI"/>
                                <w:b w:val="0"/>
                                <w:bCs w:val="0"/>
                                <w:color w:val="auto"/>
                                <w:sz w:val="22"/>
                                <w:szCs w:val="22"/>
                                <w:lang w:val="bg-BG"/>
                              </w:rPr>
                              <w:t>.</w:t>
                            </w:r>
                          </w:p>
                          <w:p w:rsidR="00C57670" w:rsidRPr="000507CE"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Ключов фактор за конкурентоспособността на икономиката в един нов кръгов модел на производство и потребление са ресурсната ефективност и разумното използване на природни ресурси. Общоприето е, че преходът към икономики с по-ефективно използване на ресурсите ще изисква засилено използване на икономически инструменти за постигане на политическите цели с най-</w:t>
                            </w:r>
                            <w:r>
                              <w:rPr>
                                <w:rFonts w:ascii="Segoe UI" w:eastAsiaTheme="minorHAnsi" w:hAnsi="Segoe UI" w:cs="Segoe UI"/>
                                <w:b w:val="0"/>
                                <w:bCs w:val="0"/>
                                <w:color w:val="auto"/>
                                <w:sz w:val="22"/>
                                <w:szCs w:val="22"/>
                                <w:lang w:val="bg-BG"/>
                              </w:rPr>
                              <w:t>ниски</w:t>
                            </w:r>
                            <w:r w:rsidRPr="000507CE">
                              <w:rPr>
                                <w:rFonts w:ascii="Segoe UI" w:eastAsiaTheme="minorHAnsi" w:hAnsi="Segoe UI" w:cs="Segoe UI"/>
                                <w:b w:val="0"/>
                                <w:bCs w:val="0"/>
                                <w:color w:val="auto"/>
                                <w:sz w:val="22"/>
                                <w:szCs w:val="22"/>
                                <w:lang w:val="bg-BG"/>
                              </w:rPr>
                              <w:t xml:space="preserve"> разходи. </w:t>
                            </w:r>
                          </w:p>
                          <w:p w:rsidR="00C57670"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Бизнесът играе главна роля в прехода към икономика с по-ефективно използване на ресурсите, като адаптира своите бизнес модели и вериги за създаване на стойност, но темпът и мащабът на тези промени ще зависят от степента, </w:t>
                            </w:r>
                            <w:r>
                              <w:rPr>
                                <w:rFonts w:ascii="Segoe UI" w:eastAsiaTheme="minorHAnsi" w:hAnsi="Segoe UI" w:cs="Segoe UI"/>
                                <w:b w:val="0"/>
                                <w:bCs w:val="0"/>
                                <w:color w:val="auto"/>
                                <w:sz w:val="22"/>
                                <w:szCs w:val="22"/>
                                <w:lang w:val="bg-BG"/>
                              </w:rPr>
                              <w:t>в</w:t>
                            </w:r>
                            <w:r w:rsidRPr="000507CE">
                              <w:rPr>
                                <w:rFonts w:ascii="Segoe UI" w:eastAsiaTheme="minorHAnsi" w:hAnsi="Segoe UI" w:cs="Segoe UI"/>
                                <w:b w:val="0"/>
                                <w:bCs w:val="0"/>
                                <w:color w:val="auto"/>
                                <w:sz w:val="22"/>
                                <w:szCs w:val="22"/>
                                <w:lang w:val="bg-BG"/>
                              </w:rPr>
                              <w:t xml:space="preserve"> която може да бъде създадена благоприятна полити</w:t>
                            </w:r>
                            <w:r>
                              <w:rPr>
                                <w:rFonts w:ascii="Segoe UI" w:eastAsiaTheme="minorHAnsi" w:hAnsi="Segoe UI" w:cs="Segoe UI"/>
                                <w:b w:val="0"/>
                                <w:bCs w:val="0"/>
                                <w:color w:val="auto"/>
                                <w:sz w:val="22"/>
                                <w:szCs w:val="22"/>
                                <w:lang w:val="bg-BG"/>
                              </w:rPr>
                              <w:t>ческа рамка</w:t>
                            </w:r>
                            <w:r w:rsidRPr="000507CE">
                              <w:rPr>
                                <w:rFonts w:ascii="Segoe UI" w:eastAsiaTheme="minorHAnsi" w:hAnsi="Segoe UI" w:cs="Segoe UI"/>
                                <w:b w:val="0"/>
                                <w:bCs w:val="0"/>
                                <w:color w:val="auto"/>
                                <w:sz w:val="22"/>
                                <w:szCs w:val="22"/>
                                <w:lang w:val="bg-BG"/>
                              </w:rPr>
                              <w:t xml:space="preserve">. </w:t>
                            </w:r>
                            <w:r>
                              <w:rPr>
                                <w:rFonts w:ascii="Segoe UI" w:eastAsiaTheme="minorHAnsi" w:hAnsi="Segoe UI" w:cs="Segoe UI"/>
                                <w:b w:val="0"/>
                                <w:bCs w:val="0"/>
                                <w:color w:val="auto"/>
                                <w:sz w:val="22"/>
                                <w:szCs w:val="22"/>
                                <w:lang w:val="bg-BG"/>
                              </w:rPr>
                              <w:t>Преходът към кръгова икономика може да бъде постигнат</w:t>
                            </w:r>
                            <w:r w:rsidRPr="000507CE">
                              <w:rPr>
                                <w:rFonts w:ascii="Segoe UI" w:eastAsiaTheme="minorHAnsi" w:hAnsi="Segoe UI" w:cs="Segoe UI"/>
                                <w:b w:val="0"/>
                                <w:bCs w:val="0"/>
                                <w:color w:val="auto"/>
                                <w:sz w:val="22"/>
                                <w:szCs w:val="22"/>
                                <w:lang w:val="bg-BG"/>
                              </w:rPr>
                              <w:t xml:space="preserve"> чрез различни инструменти на политиката. </w:t>
                            </w:r>
                          </w:p>
                          <w:p w:rsidR="00C57670" w:rsidRPr="003D6AD3" w:rsidRDefault="00C57670" w:rsidP="000507CE">
                            <w:pPr>
                              <w:pStyle w:val="Heading2"/>
                              <w:jc w:val="both"/>
                              <w:rPr>
                                <w:rFonts w:ascii="Segoe UI" w:hAnsi="Segoe UI" w:cs="Segoe UI"/>
                                <w:sz w:val="22"/>
                                <w:szCs w:val="22"/>
                                <w:lang w:val="bg-BG"/>
                              </w:rPr>
                            </w:pPr>
                            <w:r w:rsidRPr="003D6AD3">
                              <w:rPr>
                                <w:rFonts w:ascii="Segoe UI" w:hAnsi="Segoe UI" w:cs="Segoe UI"/>
                                <w:sz w:val="22"/>
                                <w:szCs w:val="22"/>
                                <w:lang w:val="bg-BG"/>
                              </w:rPr>
                              <w:t>Ефективността на ресурсите има икономически смисъл. Използвайки по-малко ресурси, по по-ефективен начин, България</w:t>
                            </w:r>
                            <w:r>
                              <w:rPr>
                                <w:rFonts w:ascii="Segoe UI" w:hAnsi="Segoe UI" w:cs="Segoe UI"/>
                                <w:sz w:val="22"/>
                                <w:szCs w:val="22"/>
                                <w:lang w:val="bg-BG"/>
                              </w:rPr>
                              <w:t xml:space="preserve"> може да запази конкурентно</w:t>
                            </w:r>
                            <w:r w:rsidRPr="003D6AD3">
                              <w:rPr>
                                <w:rFonts w:ascii="Segoe UI" w:hAnsi="Segoe UI" w:cs="Segoe UI"/>
                                <w:sz w:val="22"/>
                                <w:szCs w:val="22"/>
                                <w:lang w:val="bg-BG"/>
                              </w:rPr>
                              <w:t xml:space="preserve"> предимство, да създаде зелен растеж, устойчиви работни места и да защити по-добре околната среда.</w:t>
                            </w:r>
                          </w:p>
                          <w:p w:rsidR="00C57670" w:rsidRPr="000507CE"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Зелената икономика е свързана с управление на </w:t>
                            </w:r>
                            <w:r>
                              <w:rPr>
                                <w:rFonts w:ascii="Segoe UI" w:eastAsiaTheme="minorHAnsi" w:hAnsi="Segoe UI" w:cs="Segoe UI"/>
                                <w:b w:val="0"/>
                                <w:bCs w:val="0"/>
                                <w:color w:val="auto"/>
                                <w:sz w:val="22"/>
                                <w:szCs w:val="22"/>
                                <w:lang w:val="bg-BG"/>
                              </w:rPr>
                              <w:t>ограничените</w:t>
                            </w:r>
                            <w:r w:rsidRPr="000507CE">
                              <w:rPr>
                                <w:rFonts w:ascii="Segoe UI" w:eastAsiaTheme="minorHAnsi" w:hAnsi="Segoe UI" w:cs="Segoe UI"/>
                                <w:b w:val="0"/>
                                <w:bCs w:val="0"/>
                                <w:color w:val="auto"/>
                                <w:sz w:val="22"/>
                                <w:szCs w:val="22"/>
                                <w:lang w:val="bg-BG"/>
                              </w:rPr>
                              <w:t xml:space="preserve"> ресурси на околната среда. Затова страната си поставя за цел да намали потреблението на ресурси, да насърчи въвеждането на кръгови бизнес модели, д</w:t>
                            </w:r>
                            <w:r>
                              <w:rPr>
                                <w:rFonts w:ascii="Segoe UI" w:eastAsiaTheme="minorHAnsi" w:hAnsi="Segoe UI" w:cs="Segoe UI"/>
                                <w:b w:val="0"/>
                                <w:bCs w:val="0"/>
                                <w:color w:val="auto"/>
                                <w:sz w:val="22"/>
                                <w:szCs w:val="22"/>
                                <w:lang w:val="bg-BG"/>
                              </w:rPr>
                              <w:t>а осигури условия за свързаност</w:t>
                            </w:r>
                            <w:r w:rsidRPr="000507CE">
                              <w:rPr>
                                <w:rFonts w:ascii="Segoe UI" w:eastAsiaTheme="minorHAnsi" w:hAnsi="Segoe UI" w:cs="Segoe UI"/>
                                <w:b w:val="0"/>
                                <w:bCs w:val="0"/>
                                <w:color w:val="auto"/>
                                <w:sz w:val="22"/>
                                <w:szCs w:val="22"/>
                                <w:lang w:val="bg-BG"/>
                              </w:rPr>
                              <w:t xml:space="preserve"> между предприятията в икономиката и да заложи на извличането на критични суровини.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188B4" id="Text Box 284" o:spid="_x0000_s1335" type="#_x0000_t202" style="position:absolute;margin-left:60pt;margin-top:228pt;width:385.5pt;height:508.5pt;z-index:251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" filled="f" stroked="f" strokeweight=".5pt">
                <v:path arrowok="t"/>
                <v:textbox>
                  <w:txbxContent>
                    <w:p w:rsidR="00C57670" w:rsidRPr="003D6AD3" w:rsidRDefault="00C57670" w:rsidP="003D6AD3">
                      <w:pPr>
                        <w:pStyle w:val="Heading1"/>
                        <w:rPr>
                          <w:rFonts w:ascii="Segoe UI" w:hAnsi="Segoe UI" w:cs="Segoe UI"/>
                          <w:b/>
                          <w:bCs/>
                          <w:sz w:val="22"/>
                          <w:szCs w:val="22"/>
                          <w:lang w:val="ru-RU"/>
                        </w:rPr>
                      </w:pPr>
                      <w:r w:rsidRPr="003D6AD3">
                        <w:rPr>
                          <w:rFonts w:ascii="Segoe UI" w:hAnsi="Segoe UI" w:cs="Segoe UI"/>
                          <w:b/>
                          <w:bCs/>
                          <w:sz w:val="22"/>
                          <w:szCs w:val="22"/>
                          <w:lang w:val="ru-RU"/>
                        </w:rPr>
                        <w:t>Зелена и конкурентоспособна икономика</w:t>
                      </w:r>
                    </w:p>
                    <w:p w:rsidR="00C57670" w:rsidRPr="000507CE"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Използвайки по-ефективно природните ресурси, обществото може да живее по-здравословно, да спестява пари, да създава работни места, да стимулира икономиката и да спазва планета</w:t>
                      </w:r>
                      <w:r>
                        <w:rPr>
                          <w:rFonts w:ascii="Segoe UI" w:eastAsiaTheme="minorHAnsi" w:hAnsi="Segoe UI" w:cs="Segoe UI"/>
                          <w:b w:val="0"/>
                          <w:bCs w:val="0"/>
                          <w:color w:val="auto"/>
                          <w:sz w:val="22"/>
                          <w:szCs w:val="22"/>
                          <w:lang w:val="bg-BG"/>
                        </w:rPr>
                        <w:t>рните граници</w:t>
                      </w:r>
                      <w:r w:rsidRPr="000507CE">
                        <w:rPr>
                          <w:rFonts w:ascii="Segoe UI" w:eastAsiaTheme="minorHAnsi" w:hAnsi="Segoe UI" w:cs="Segoe UI"/>
                          <w:b w:val="0"/>
                          <w:bCs w:val="0"/>
                          <w:color w:val="auto"/>
                          <w:sz w:val="22"/>
                          <w:szCs w:val="22"/>
                          <w:lang w:val="bg-BG"/>
                        </w:rPr>
                        <w:t>.</w:t>
                      </w:r>
                    </w:p>
                    <w:p w:rsidR="00C57670" w:rsidRPr="000507CE"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Ключов фактор за конкурентоспособността на икономиката в един нов кръгов модел на производство и потребление са ресурсната ефективност и разумното използване на природни ресурси. Общоприето е, че преходът към икономики с по-ефективно използване на ресурсите ще изисква засилено използване на икономически инструменти за постигане на политическите цели с най-</w:t>
                      </w:r>
                      <w:r>
                        <w:rPr>
                          <w:rFonts w:ascii="Segoe UI" w:eastAsiaTheme="minorHAnsi" w:hAnsi="Segoe UI" w:cs="Segoe UI"/>
                          <w:b w:val="0"/>
                          <w:bCs w:val="0"/>
                          <w:color w:val="auto"/>
                          <w:sz w:val="22"/>
                          <w:szCs w:val="22"/>
                          <w:lang w:val="bg-BG"/>
                        </w:rPr>
                        <w:t>ниски</w:t>
                      </w:r>
                      <w:r w:rsidRPr="000507CE">
                        <w:rPr>
                          <w:rFonts w:ascii="Segoe UI" w:eastAsiaTheme="minorHAnsi" w:hAnsi="Segoe UI" w:cs="Segoe UI"/>
                          <w:b w:val="0"/>
                          <w:bCs w:val="0"/>
                          <w:color w:val="auto"/>
                          <w:sz w:val="22"/>
                          <w:szCs w:val="22"/>
                          <w:lang w:val="bg-BG"/>
                        </w:rPr>
                        <w:t xml:space="preserve"> разходи. </w:t>
                      </w:r>
                    </w:p>
                    <w:p w:rsidR="00C57670"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Бизнесът играе главна роля в прехода към икономика с по-ефективно използване на ресурсите, като адаптира своите бизнес модели и вериги за създаване на стойност, но темпът и мащабът на тези промени ще зависят от степента, </w:t>
                      </w:r>
                      <w:r>
                        <w:rPr>
                          <w:rFonts w:ascii="Segoe UI" w:eastAsiaTheme="minorHAnsi" w:hAnsi="Segoe UI" w:cs="Segoe UI"/>
                          <w:b w:val="0"/>
                          <w:bCs w:val="0"/>
                          <w:color w:val="auto"/>
                          <w:sz w:val="22"/>
                          <w:szCs w:val="22"/>
                          <w:lang w:val="bg-BG"/>
                        </w:rPr>
                        <w:t>в</w:t>
                      </w:r>
                      <w:r w:rsidRPr="000507CE">
                        <w:rPr>
                          <w:rFonts w:ascii="Segoe UI" w:eastAsiaTheme="minorHAnsi" w:hAnsi="Segoe UI" w:cs="Segoe UI"/>
                          <w:b w:val="0"/>
                          <w:bCs w:val="0"/>
                          <w:color w:val="auto"/>
                          <w:sz w:val="22"/>
                          <w:szCs w:val="22"/>
                          <w:lang w:val="bg-BG"/>
                        </w:rPr>
                        <w:t xml:space="preserve"> която може да бъде създадена благоприятна полити</w:t>
                      </w:r>
                      <w:r>
                        <w:rPr>
                          <w:rFonts w:ascii="Segoe UI" w:eastAsiaTheme="minorHAnsi" w:hAnsi="Segoe UI" w:cs="Segoe UI"/>
                          <w:b w:val="0"/>
                          <w:bCs w:val="0"/>
                          <w:color w:val="auto"/>
                          <w:sz w:val="22"/>
                          <w:szCs w:val="22"/>
                          <w:lang w:val="bg-BG"/>
                        </w:rPr>
                        <w:t>ческа рамка</w:t>
                      </w:r>
                      <w:r w:rsidRPr="000507CE">
                        <w:rPr>
                          <w:rFonts w:ascii="Segoe UI" w:eastAsiaTheme="minorHAnsi" w:hAnsi="Segoe UI" w:cs="Segoe UI"/>
                          <w:b w:val="0"/>
                          <w:bCs w:val="0"/>
                          <w:color w:val="auto"/>
                          <w:sz w:val="22"/>
                          <w:szCs w:val="22"/>
                          <w:lang w:val="bg-BG"/>
                        </w:rPr>
                        <w:t xml:space="preserve">. </w:t>
                      </w:r>
                      <w:r>
                        <w:rPr>
                          <w:rFonts w:ascii="Segoe UI" w:eastAsiaTheme="minorHAnsi" w:hAnsi="Segoe UI" w:cs="Segoe UI"/>
                          <w:b w:val="0"/>
                          <w:bCs w:val="0"/>
                          <w:color w:val="auto"/>
                          <w:sz w:val="22"/>
                          <w:szCs w:val="22"/>
                          <w:lang w:val="bg-BG"/>
                        </w:rPr>
                        <w:t>Преходът към кръгова икономика може да бъде постигнат</w:t>
                      </w:r>
                      <w:r w:rsidRPr="000507CE">
                        <w:rPr>
                          <w:rFonts w:ascii="Segoe UI" w:eastAsiaTheme="minorHAnsi" w:hAnsi="Segoe UI" w:cs="Segoe UI"/>
                          <w:b w:val="0"/>
                          <w:bCs w:val="0"/>
                          <w:color w:val="auto"/>
                          <w:sz w:val="22"/>
                          <w:szCs w:val="22"/>
                          <w:lang w:val="bg-BG"/>
                        </w:rPr>
                        <w:t xml:space="preserve"> чрез различни инструменти на политиката. </w:t>
                      </w:r>
                    </w:p>
                    <w:p w:rsidR="00C57670" w:rsidRPr="003D6AD3" w:rsidRDefault="00C57670" w:rsidP="000507CE">
                      <w:pPr>
                        <w:pStyle w:val="Heading2"/>
                        <w:jc w:val="both"/>
                        <w:rPr>
                          <w:rFonts w:ascii="Segoe UI" w:hAnsi="Segoe UI" w:cs="Segoe UI"/>
                          <w:sz w:val="22"/>
                          <w:szCs w:val="22"/>
                          <w:lang w:val="bg-BG"/>
                        </w:rPr>
                      </w:pPr>
                      <w:r w:rsidRPr="003D6AD3">
                        <w:rPr>
                          <w:rFonts w:ascii="Segoe UI" w:hAnsi="Segoe UI" w:cs="Segoe UI"/>
                          <w:sz w:val="22"/>
                          <w:szCs w:val="22"/>
                          <w:lang w:val="bg-BG"/>
                        </w:rPr>
                        <w:t>Ефективността на ресурсите има икономически смисъл. Използвайки по-малко ресурси, по по-ефективен начин, България</w:t>
                      </w:r>
                      <w:r>
                        <w:rPr>
                          <w:rFonts w:ascii="Segoe UI" w:hAnsi="Segoe UI" w:cs="Segoe UI"/>
                          <w:sz w:val="22"/>
                          <w:szCs w:val="22"/>
                          <w:lang w:val="bg-BG"/>
                        </w:rPr>
                        <w:t xml:space="preserve"> може да запази конкурентно</w:t>
                      </w:r>
                      <w:r w:rsidRPr="003D6AD3">
                        <w:rPr>
                          <w:rFonts w:ascii="Segoe UI" w:hAnsi="Segoe UI" w:cs="Segoe UI"/>
                          <w:sz w:val="22"/>
                          <w:szCs w:val="22"/>
                          <w:lang w:val="bg-BG"/>
                        </w:rPr>
                        <w:t xml:space="preserve"> предимство, да създаде зелен растеж, устойчиви работни места и да защити по-добре околната среда.</w:t>
                      </w:r>
                    </w:p>
                    <w:p w:rsidR="00C57670" w:rsidRPr="000507CE" w:rsidRDefault="00C57670"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Зелената икономика е свързана с управление на </w:t>
                      </w:r>
                      <w:r>
                        <w:rPr>
                          <w:rFonts w:ascii="Segoe UI" w:eastAsiaTheme="minorHAnsi" w:hAnsi="Segoe UI" w:cs="Segoe UI"/>
                          <w:b w:val="0"/>
                          <w:bCs w:val="0"/>
                          <w:color w:val="auto"/>
                          <w:sz w:val="22"/>
                          <w:szCs w:val="22"/>
                          <w:lang w:val="bg-BG"/>
                        </w:rPr>
                        <w:t>ограничените</w:t>
                      </w:r>
                      <w:r w:rsidRPr="000507CE">
                        <w:rPr>
                          <w:rFonts w:ascii="Segoe UI" w:eastAsiaTheme="minorHAnsi" w:hAnsi="Segoe UI" w:cs="Segoe UI"/>
                          <w:b w:val="0"/>
                          <w:bCs w:val="0"/>
                          <w:color w:val="auto"/>
                          <w:sz w:val="22"/>
                          <w:szCs w:val="22"/>
                          <w:lang w:val="bg-BG"/>
                        </w:rPr>
                        <w:t xml:space="preserve"> ресурси на околната среда. Затова страната си поставя за цел да намали потреблението на ресурси, да насърчи въвеждането на кръгови бизнес модели, д</w:t>
                      </w:r>
                      <w:r>
                        <w:rPr>
                          <w:rFonts w:ascii="Segoe UI" w:eastAsiaTheme="minorHAnsi" w:hAnsi="Segoe UI" w:cs="Segoe UI"/>
                          <w:b w:val="0"/>
                          <w:bCs w:val="0"/>
                          <w:color w:val="auto"/>
                          <w:sz w:val="22"/>
                          <w:szCs w:val="22"/>
                          <w:lang w:val="bg-BG"/>
                        </w:rPr>
                        <w:t>а осигури условия за свързаност</w:t>
                      </w:r>
                      <w:r w:rsidRPr="000507CE">
                        <w:rPr>
                          <w:rFonts w:ascii="Segoe UI" w:eastAsiaTheme="minorHAnsi" w:hAnsi="Segoe UI" w:cs="Segoe UI"/>
                          <w:b w:val="0"/>
                          <w:bCs w:val="0"/>
                          <w:color w:val="auto"/>
                          <w:sz w:val="22"/>
                          <w:szCs w:val="22"/>
                          <w:lang w:val="bg-BG"/>
                        </w:rPr>
                        <w:t xml:space="preserve"> между предприятията в икономиката и да заложи на извличането на критични суровини.</w:t>
                      </w:r>
                    </w:p>
                  </w:txbxContent>
                </v:textbox>
                <w10:wrap anchorx="margin"/>
              </v:shape>
            </w:pict>
          </mc:Fallback>
        </mc:AlternateContent>
      </w:r>
      <w:r>
        <w:rPr>
          <w:noProof/>
          <w:lang w:val="bg-BG" w:eastAsia="bg-BG"/>
        </w:rPr>
        <mc:AlternateContent>
          <mc:Choice Requires="wps">
            <w:drawing>
              <wp:anchor distT="0" distB="0" distL="114300" distR="114300" simplePos="0" relativeHeight="251516416" behindDoc="0" locked="0" layoutInCell="1" allowOverlap="1" wp14:anchorId="26E35A25" wp14:editId="0F96E511">
                <wp:simplePos x="0" y="0"/>
                <wp:positionH relativeFrom="page">
                  <wp:align>left</wp:align>
                </wp:positionH>
                <wp:positionV relativeFrom="paragraph">
                  <wp:posOffset>521970</wp:posOffset>
                </wp:positionV>
                <wp:extent cx="1572260" cy="8514715"/>
                <wp:effectExtent l="0" t="0" r="0" b="0"/>
                <wp:wrapNone/>
                <wp:docPr id="28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260" cy="8514715"/>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CF71B" id="Rectangle 283" o:spid="_x0000_s1026" style="position:absolute;margin-left:0;margin-top:41.1pt;width:123.8pt;height:670.45pt;z-index:251516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" fillcolor="#3f73b8" stroked="f" strokeweight="1pt">
                <v:fill opacity="52428f"/>
                <v:path arrowok="t"/>
                <w10:wrap anchorx="page"/>
              </v:rect>
            </w:pict>
          </mc:Fallback>
        </mc:AlternateContent>
      </w:r>
      <w:r>
        <w:rPr>
          <w:noProof/>
          <w:lang w:val="bg-BG" w:eastAsia="bg-BG"/>
        </w:rPr>
        <mc:AlternateContent>
          <mc:Choice Requires="wpg">
            <w:drawing>
              <wp:anchor distT="0" distB="0" distL="114300" distR="114300" simplePos="0" relativeHeight="251515392" behindDoc="0" locked="0" layoutInCell="1" allowOverlap="1" wp14:anchorId="73FFC45E" wp14:editId="1696A1C3">
                <wp:simplePos x="0" y="0"/>
                <wp:positionH relativeFrom="column">
                  <wp:posOffset>-187325</wp:posOffset>
                </wp:positionH>
                <wp:positionV relativeFrom="paragraph">
                  <wp:posOffset>-483235</wp:posOffset>
                </wp:positionV>
                <wp:extent cx="6854825" cy="425450"/>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715" name="Group 715"/>
                        <wpg:cNvGrpSpPr/>
                        <wpg:grpSpPr>
                          <a:xfrm>
                            <a:off x="0" y="0"/>
                            <a:ext cx="4857267" cy="425450"/>
                            <a:chOff x="0" y="0"/>
                            <a:chExt cx="4857267" cy="425450"/>
                          </a:xfrm>
                        </wpg:grpSpPr>
                        <wps:wsp>
                          <wps:cNvPr id="716" name="Straight Connector 716"/>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717" name="Group 717"/>
                          <wpg:cNvGrpSpPr/>
                          <wpg:grpSpPr>
                            <a:xfrm>
                              <a:off x="0" y="0"/>
                              <a:ext cx="448574" cy="425450"/>
                              <a:chOff x="0" y="0"/>
                              <a:chExt cx="448574" cy="425450"/>
                            </a:xfrm>
                          </wpg:grpSpPr>
                          <wps:wsp>
                            <wps:cNvPr id="718" name="Rectangle 718"/>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 name="Text Box 719"/>
                            <wps:cNvSpPr txBox="1"/>
                            <wps:spPr>
                              <a:xfrm>
                                <a:off x="0" y="104775"/>
                                <a:ext cx="448574" cy="276045"/>
                              </a:xfrm>
                              <a:prstGeom prst="rect">
                                <a:avLst/>
                              </a:prstGeom>
                              <a:noFill/>
                              <a:ln w="6350">
                                <a:noFill/>
                              </a:ln>
                            </wps:spPr>
                            <wps:txbx>
                              <w:txbxContent>
                                <w:p w:rsidR="00C57670" w:rsidRPr="003D6AD3" w:rsidRDefault="00C57670" w:rsidP="003D6AD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20" name="Group 720"/>
                        <wpg:cNvGrpSpPr/>
                        <wpg:grpSpPr>
                          <a:xfrm>
                            <a:off x="4762280" y="0"/>
                            <a:ext cx="2093077" cy="425450"/>
                            <a:chOff x="0" y="0"/>
                            <a:chExt cx="2093077" cy="425450"/>
                          </a:xfrm>
                        </wpg:grpSpPr>
                        <wps:wsp>
                          <wps:cNvPr id="721" name="Rectangle 721"/>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Text Box 722"/>
                          <wps:cNvSpPr txBox="1"/>
                          <wps:spPr>
                            <a:xfrm>
                              <a:off x="79283" y="84569"/>
                              <a:ext cx="1920371" cy="276045"/>
                            </a:xfrm>
                            <a:prstGeom prst="rect">
                              <a:avLst/>
                            </a:prstGeom>
                            <a:noFill/>
                            <a:ln w="6350">
                              <a:noFill/>
                            </a:ln>
                          </wps:spPr>
                          <wps:txbx>
                            <w:txbxContent>
                              <w:p w:rsidR="00C57670" w:rsidRPr="00C44489" w:rsidRDefault="00C57670" w:rsidP="003D6AD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73FFC45E" id="Group 282" o:spid="_x0000_s1336" style="position:absolute;margin-left:-14.75pt;margin-top:-38.05pt;width:539.75pt;height:33.5pt;z-index:251515392"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">
                <v:group id="Group 715" o:spid="_x0000_s1337"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line id="Straight Connector 716" o:spid="_x0000_s1338"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" strokecolor="#a5a5a5 [2092]" strokeweight=".5pt">
                    <v:stroke joinstyle="miter"/>
                  </v:line>
                  <v:group id="Group 717" o:spid="_x0000_s1339"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rect id="Rectangle 718" o:spid="_x0000_s1340"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" filled="f" strokecolor="#a5a5a5 [2092]" strokeweight=".5pt"/>
                    <v:shape id="Text Box 719" o:spid="_x0000_s1341"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" filled="f" stroked="f" strokeweight=".5pt">
                      <v:textbox>
                        <w:txbxContent>
                          <w:p w:rsidR="00C57670" w:rsidRPr="003D6AD3" w:rsidRDefault="00C57670" w:rsidP="003D6AD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27</w:t>
                            </w:r>
                          </w:p>
                        </w:txbxContent>
                      </v:textbox>
                    </v:shape>
                  </v:group>
                </v:group>
                <v:group id="Group 720" o:spid="_x0000_s1342"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rect id="Rectangle 721" o:spid="_x0000_s1343"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" fillcolor="#0070c0" stroked="f" strokeweight="1pt"/>
                  <v:shape id="Text Box 722" o:spid="_x0000_s1344"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" filled="f" stroked="f" strokeweight=".5pt">
                    <v:textbox>
                      <w:txbxContent>
                        <w:p w:rsidR="00C57670" w:rsidRPr="00C44489" w:rsidRDefault="00C57670" w:rsidP="003D6AD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v:group>
            </w:pict>
          </mc:Fallback>
        </mc:AlternateContent>
      </w:r>
      <w:r w:rsidR="003D6AD3">
        <w:br w:type="page"/>
      </w:r>
    </w:p>
    <w:p w:rsidR="00C44489" w:rsidRDefault="00D70CF7" w:rsidP="00C44489">
      <w:r>
        <w:rPr>
          <w:noProof/>
          <w:lang w:val="bg-BG" w:eastAsia="bg-BG"/>
        </w:rPr>
        <mc:AlternateContent>
          <mc:Choice Requires="wps">
            <w:drawing>
              <wp:anchor distT="0" distB="0" distL="114300" distR="114300" simplePos="0" relativeHeight="251540992" behindDoc="0" locked="0" layoutInCell="1" allowOverlap="1" wp14:anchorId="50F21D48" wp14:editId="3E0B110E">
                <wp:simplePos x="0" y="0"/>
                <wp:positionH relativeFrom="page">
                  <wp:posOffset>508635</wp:posOffset>
                </wp:positionH>
                <wp:positionV relativeFrom="paragraph">
                  <wp:posOffset>154940</wp:posOffset>
                </wp:positionV>
                <wp:extent cx="6621145" cy="598805"/>
                <wp:effectExtent l="0" t="0" r="0" b="0"/>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155BE6" w:rsidRDefault="00C57670" w:rsidP="00C44489">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21D48" id="Text Box 281" o:spid="_x0000_s1345" type="#_x0000_t202" style="position:absolute;margin-left:40.05pt;margin-top:12.2pt;width:521.35pt;height:47.15pt;z-index:25154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" filled="f" stroked="f" strokeweight=".5pt">
                <v:path arrowok="t"/>
                <v:textbox>
                  <w:txbxContent>
                    <w:p w:rsidR="00C57670" w:rsidRPr="00155BE6" w:rsidRDefault="00C57670" w:rsidP="00C44489">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Pr>
          <w:noProof/>
          <w:lang w:val="bg-BG" w:eastAsia="bg-BG"/>
        </w:rPr>
        <mc:AlternateContent>
          <mc:Choice Requires="wpg">
            <w:drawing>
              <wp:anchor distT="0" distB="0" distL="114300" distR="114300" simplePos="0" relativeHeight="251539968" behindDoc="0" locked="0" layoutInCell="1" allowOverlap="1" wp14:anchorId="75196AFB" wp14:editId="1DD0C32A">
                <wp:simplePos x="0" y="0"/>
                <wp:positionH relativeFrom="page">
                  <wp:posOffset>0</wp:posOffset>
                </wp:positionH>
                <wp:positionV relativeFrom="paragraph">
                  <wp:posOffset>-483235</wp:posOffset>
                </wp:positionV>
                <wp:extent cx="6863715" cy="426085"/>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897" name="Group 897"/>
                        <wpg:cNvGrpSpPr/>
                        <wpg:grpSpPr>
                          <a:xfrm>
                            <a:off x="1107871" y="-691090"/>
                            <a:ext cx="4841551" cy="425450"/>
                            <a:chOff x="1107871" y="-691090"/>
                            <a:chExt cx="4841551" cy="425450"/>
                          </a:xfrm>
                        </wpg:grpSpPr>
                        <wps:wsp>
                          <wps:cNvPr id="898" name="Straight Connector 89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99" name="Group 899"/>
                          <wpg:cNvGrpSpPr/>
                          <wpg:grpSpPr>
                            <a:xfrm>
                              <a:off x="5500474" y="-691090"/>
                              <a:ext cx="448948" cy="425450"/>
                              <a:chOff x="5500474" y="-691090"/>
                              <a:chExt cx="448948" cy="425450"/>
                            </a:xfrm>
                          </wpg:grpSpPr>
                          <wps:wsp>
                            <wps:cNvPr id="900" name="Rectangle 90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 name="Text Box 901"/>
                            <wps:cNvSpPr txBox="1"/>
                            <wps:spPr>
                              <a:xfrm>
                                <a:off x="5500848" y="-607683"/>
                                <a:ext cx="448574" cy="276045"/>
                              </a:xfrm>
                              <a:prstGeom prst="rect">
                                <a:avLst/>
                              </a:prstGeom>
                              <a:noFill/>
                              <a:ln w="6350">
                                <a:noFill/>
                              </a:ln>
                            </wps:spPr>
                            <wps:txbx>
                              <w:txbxContent>
                                <w:p w:rsidR="00C57670" w:rsidRPr="002B569C" w:rsidRDefault="00C57670" w:rsidP="00C44489">
                                  <w:pPr>
                                    <w:spacing w:after="0" w:line="300" w:lineRule="auto"/>
                                    <w:jc w:val="center"/>
                                    <w:rPr>
                                      <w:rFonts w:ascii="Montserrat Light" w:hAnsi="Montserrat Light"/>
                                      <w:sz w:val="20"/>
                                      <w:szCs w:val="20"/>
                                      <w:lang w:val="bg-BG"/>
                                    </w:rPr>
                                  </w:pPr>
                                  <w:r>
                                    <w:rPr>
                                      <w:rFonts w:ascii="Montserrat Light" w:hAnsi="Montserrat Light"/>
                                      <w:sz w:val="20"/>
                                      <w:szCs w:val="20"/>
                                      <w:lang w:val="bg-BG"/>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02" name="Group 902"/>
                        <wpg:cNvGrpSpPr/>
                        <wpg:grpSpPr>
                          <a:xfrm>
                            <a:off x="-914126" y="-691431"/>
                            <a:ext cx="2093077" cy="425450"/>
                            <a:chOff x="-5676406" y="-691431"/>
                            <a:chExt cx="2093077" cy="425450"/>
                          </a:xfrm>
                        </wpg:grpSpPr>
                        <wps:wsp>
                          <wps:cNvPr id="903" name="Rectangle 90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 name="Text Box 904"/>
                          <wps:cNvSpPr txBox="1"/>
                          <wps:spPr>
                            <a:xfrm>
                              <a:off x="-5513339" y="-580716"/>
                              <a:ext cx="1887053" cy="276045"/>
                            </a:xfrm>
                            <a:prstGeom prst="rect">
                              <a:avLst/>
                            </a:prstGeom>
                            <a:noFill/>
                            <a:ln w="6350">
                              <a:noFill/>
                            </a:ln>
                          </wps:spPr>
                          <wps:txbx>
                            <w:txbxContent>
                              <w:p w:rsidR="00C57670" w:rsidRPr="002B569C" w:rsidRDefault="00C57670" w:rsidP="00C4448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44489">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5196AFB" id="Group 280" o:spid="_x0000_s1346" style="position:absolute;margin-left:0;margin-top:-38.05pt;width:540.45pt;height:33.55pt;z-index:251539968;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">
                <v:group id="Group 897" o:spid="_x0000_s1347"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">
                  <v:line id="Straight Connector 898" o:spid="_x0000_s1348"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" strokecolor="#0070c0" strokeweight=".5pt">
                    <v:stroke joinstyle="miter"/>
                  </v:line>
                  <v:group id="Group 899" o:spid="_x0000_s1349"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ar+H3TDgCMv0BAAD//wMAUEsBAi0AFAAGAAgAAAAhANvh9svuAAAAhQEAABMAAAAAAAAA&#10;AAAAAAAAAAAAAFtDb250ZW50X1R5cGVzXS54bWxQSwECLQAUAAYACAAAACEAWvQsW78AAAAVAQAA&#10;CwAAAAAAAAAAAAAAAAAfAQAAX3JlbHMvLnJlbHNQSwECLQAUAAYACAAAACEAcgvw6MYAAADcAAAA&#10;DwAAAAAAAAAAAAAAAAAHAgAAZHJzL2Rvd25yZXYueG1sUEsFBgAAAAADAAMAtwAAAPoCAAAAAA==&#10;">
                    <v:rect id="Rectangle 900" o:spid="_x0000_s1350"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" filled="f" strokecolor="#0070c0" strokeweight=".5pt"/>
                    <v:shape id="Text Box 901" o:spid="_x0000_s1351"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" filled="f" stroked="f" strokeweight=".5pt">
                      <v:textbox>
                        <w:txbxContent>
                          <w:p w:rsidR="00C57670" w:rsidRPr="002B569C" w:rsidRDefault="00C57670" w:rsidP="00C44489">
                            <w:pPr>
                              <w:spacing w:after="0" w:line="300" w:lineRule="auto"/>
                              <w:jc w:val="center"/>
                              <w:rPr>
                                <w:rFonts w:ascii="Montserrat Light" w:hAnsi="Montserrat Light"/>
                                <w:sz w:val="20"/>
                                <w:szCs w:val="20"/>
                                <w:lang w:val="bg-BG"/>
                              </w:rPr>
                            </w:pPr>
                            <w:r>
                              <w:rPr>
                                <w:rFonts w:ascii="Montserrat Light" w:hAnsi="Montserrat Light"/>
                                <w:sz w:val="20"/>
                                <w:szCs w:val="20"/>
                                <w:lang w:val="bg-BG"/>
                              </w:rPr>
                              <w:t>28</w:t>
                            </w:r>
                          </w:p>
                        </w:txbxContent>
                      </v:textbox>
                    </v:shape>
                  </v:group>
                </v:group>
                <v:group id="Group 902" o:spid="_x0000_s1352"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">
                  <v:rect id="Rectangle 903" o:spid="_x0000_s1353"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" fillcolor="#92d050" stroked="f" strokeweight="1pt"/>
                  <v:shape id="Text Box 904" o:spid="_x0000_s1354"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" filled="f" stroked="f" strokeweight=".5pt">
                    <v:textbox>
                      <w:txbxContent>
                        <w:p w:rsidR="00C57670" w:rsidRPr="002B569C" w:rsidRDefault="00C57670" w:rsidP="00C4448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44489">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C44489" w:rsidRDefault="00D70CF7" w:rsidP="00C44489">
      <w:r>
        <w:rPr>
          <w:noProof/>
          <w:lang w:val="bg-BG" w:eastAsia="bg-BG"/>
        </w:rPr>
        <mc:AlternateContent>
          <mc:Choice Requires="wps">
            <w:drawing>
              <wp:anchor distT="0" distB="0" distL="114300" distR="114300" simplePos="0" relativeHeight="251542016" behindDoc="0" locked="0" layoutInCell="1" allowOverlap="1" wp14:anchorId="679C1F05" wp14:editId="7D060A3C">
                <wp:simplePos x="0" y="0"/>
                <wp:positionH relativeFrom="page">
                  <wp:posOffset>4374515</wp:posOffset>
                </wp:positionH>
                <wp:positionV relativeFrom="paragraph">
                  <wp:posOffset>250190</wp:posOffset>
                </wp:positionV>
                <wp:extent cx="2932430" cy="520065"/>
                <wp:effectExtent l="0" t="0" r="0" b="0"/>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A44E04" w:rsidRDefault="00C57670" w:rsidP="002B569C">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C1F05" id="Text Box 279" o:spid="_x0000_s1355" type="#_x0000_t202" style="position:absolute;margin-left:344.45pt;margin-top:19.7pt;width:230.9pt;height:40.95pt;z-index:25154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" filled="f" stroked="f" strokeweight=".5pt">
                <v:path arrowok="t"/>
                <v:textbox>
                  <w:txbxContent>
                    <w:p w:rsidR="00C57670" w:rsidRPr="00A44E04" w:rsidRDefault="00C57670" w:rsidP="002B569C">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1</w:t>
                      </w:r>
                    </w:p>
                  </w:txbxContent>
                </v:textbox>
                <w10:wrap anchorx="page"/>
              </v:shape>
            </w:pict>
          </mc:Fallback>
        </mc:AlternateContent>
      </w:r>
    </w:p>
    <w:p w:rsidR="00C44489" w:rsidRDefault="00C44489" w:rsidP="00C44489"/>
    <w:p w:rsidR="00C44489" w:rsidRDefault="00155BE6" w:rsidP="00C44489">
      <w:r>
        <w:rPr>
          <w:noProof/>
          <w:color w:val="767171" w:themeColor="background2" w:themeShade="80"/>
          <w:lang w:val="bg-BG" w:eastAsia="bg-BG"/>
        </w:rPr>
        <w:drawing>
          <wp:anchor distT="0" distB="0" distL="114300" distR="114300" simplePos="0" relativeHeight="251544064" behindDoc="0" locked="0" layoutInCell="1" allowOverlap="1" wp14:anchorId="21088421" wp14:editId="5EC1A587">
            <wp:simplePos x="0" y="0"/>
            <wp:positionH relativeFrom="page">
              <wp:posOffset>2861945</wp:posOffset>
            </wp:positionH>
            <wp:positionV relativeFrom="paragraph">
              <wp:posOffset>274955</wp:posOffset>
            </wp:positionV>
            <wp:extent cx="4705350" cy="3121025"/>
            <wp:effectExtent l="0" t="0" r="0" b="3175"/>
            <wp:wrapNone/>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05350" cy="312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4489" w:rsidRDefault="00155BE6" w:rsidP="00C44489">
      <w:r>
        <w:rPr>
          <w:noProof/>
          <w:lang w:val="bg-BG" w:eastAsia="bg-BG"/>
        </w:rPr>
        <w:drawing>
          <wp:anchor distT="0" distB="0" distL="114300" distR="114300" simplePos="0" relativeHeight="251537920" behindDoc="0" locked="0" layoutInCell="1" allowOverlap="1" wp14:anchorId="45F80715" wp14:editId="57347EB4">
            <wp:simplePos x="0" y="0"/>
            <wp:positionH relativeFrom="column">
              <wp:posOffset>-270401</wp:posOffset>
            </wp:positionH>
            <wp:positionV relativeFrom="paragraph">
              <wp:posOffset>197485</wp:posOffset>
            </wp:positionV>
            <wp:extent cx="194310" cy="194310"/>
            <wp:effectExtent l="0" t="0" r="0" b="0"/>
            <wp:wrapNone/>
            <wp:docPr id="893" name="Graphic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D70CF7">
        <w:rPr>
          <w:noProof/>
          <w:lang w:val="bg-BG" w:eastAsia="bg-BG"/>
        </w:rPr>
        <mc:AlternateContent>
          <mc:Choice Requires="wps">
            <w:drawing>
              <wp:anchor distT="0" distB="0" distL="114300" distR="114300" simplePos="0" relativeHeight="251538944" behindDoc="0" locked="0" layoutInCell="1" allowOverlap="1" wp14:anchorId="042A4D70" wp14:editId="6AA0B88E">
                <wp:simplePos x="0" y="0"/>
                <wp:positionH relativeFrom="column">
                  <wp:posOffset>-42545</wp:posOffset>
                </wp:positionH>
                <wp:positionV relativeFrom="paragraph">
                  <wp:posOffset>102870</wp:posOffset>
                </wp:positionV>
                <wp:extent cx="1749425" cy="2648585"/>
                <wp:effectExtent l="0" t="0" r="0" b="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2648585"/>
                        </a:xfrm>
                        <a:prstGeom prst="rect">
                          <a:avLst/>
                        </a:prstGeom>
                        <a:noFill/>
                        <a:ln w="6350">
                          <a:noFill/>
                        </a:ln>
                      </wps:spPr>
                      <wps:txbx>
                        <w:txbxContent>
                          <w:p w:rsidR="00C57670" w:rsidRPr="003643C6" w:rsidRDefault="00C57670" w:rsidP="002B569C">
                            <w:pPr>
                              <w:pStyle w:val="Heading3"/>
                              <w:rPr>
                                <w:rFonts w:ascii="Segoe UI" w:hAnsi="Segoe UI" w:cs="Segoe UI"/>
                                <w:b/>
                                <w:bCs/>
                                <w:color w:val="000000" w:themeColor="text1"/>
                                <w:sz w:val="22"/>
                                <w:szCs w:val="22"/>
                                <w:lang w:val="bg-BG"/>
                              </w:rPr>
                            </w:pPr>
                            <w:r w:rsidRPr="00A44E04">
                              <w:rPr>
                                <w:rFonts w:ascii="Segoe UI" w:hAnsi="Segoe UI" w:cs="Segoe UI"/>
                                <w:b/>
                                <w:bCs/>
                                <w:color w:val="92D050"/>
                                <w:sz w:val="22"/>
                                <w:szCs w:val="22"/>
                                <w:lang w:val="bg-BG"/>
                              </w:rPr>
                              <w:t>По-висока производителност на ресурсите</w:t>
                            </w:r>
                            <w:r w:rsidRPr="003643C6">
                              <w:rPr>
                                <w:rFonts w:ascii="Segoe UI" w:hAnsi="Segoe UI" w:cs="Segoe UI"/>
                                <w:b/>
                                <w:bCs/>
                                <w:color w:val="000000" w:themeColor="text1"/>
                                <w:sz w:val="22"/>
                                <w:szCs w:val="22"/>
                                <w:lang w:val="bg-BG"/>
                              </w:rPr>
                              <w:br/>
                            </w:r>
                          </w:p>
                          <w:p w:rsidR="00C57670" w:rsidRPr="003643C6" w:rsidRDefault="00C57670"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Нови бизнес модели</w:t>
                            </w:r>
                            <w:r w:rsidRPr="003643C6">
                              <w:rPr>
                                <w:rFonts w:ascii="Segoe UI" w:hAnsi="Segoe UI" w:cs="Segoe UI"/>
                                <w:color w:val="767171" w:themeColor="background2" w:themeShade="80"/>
                                <w:sz w:val="22"/>
                                <w:szCs w:val="22"/>
                                <w:lang w:val="bg-BG"/>
                              </w:rPr>
                              <w:br/>
                            </w:r>
                          </w:p>
                          <w:p w:rsidR="00C57670" w:rsidRPr="003643C6" w:rsidRDefault="00C57670"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rsidR="00C57670" w:rsidRPr="003643C6" w:rsidRDefault="00C57670" w:rsidP="002B569C">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rsidR="00C57670" w:rsidRPr="003643C6" w:rsidRDefault="00C57670" w:rsidP="00C44489">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A4D70" id="Text Box 278" o:spid="_x0000_s1356" type="#_x0000_t202" style="position:absolute;margin-left:-3.35pt;margin-top:8.1pt;width:137.75pt;height:208.5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" filled="f" stroked="f" strokeweight=".5pt">
                <v:path arrowok="t"/>
                <v:textbox>
                  <w:txbxContent>
                    <w:p w:rsidR="00C57670" w:rsidRPr="003643C6" w:rsidRDefault="00C57670" w:rsidP="002B569C">
                      <w:pPr>
                        <w:pStyle w:val="Heading3"/>
                        <w:rPr>
                          <w:rFonts w:ascii="Segoe UI" w:hAnsi="Segoe UI" w:cs="Segoe UI"/>
                          <w:b/>
                          <w:bCs/>
                          <w:color w:val="000000" w:themeColor="text1"/>
                          <w:sz w:val="22"/>
                          <w:szCs w:val="22"/>
                          <w:lang w:val="bg-BG"/>
                        </w:rPr>
                      </w:pPr>
                      <w:r w:rsidRPr="00A44E04">
                        <w:rPr>
                          <w:rFonts w:ascii="Segoe UI" w:hAnsi="Segoe UI" w:cs="Segoe UI"/>
                          <w:b/>
                          <w:bCs/>
                          <w:color w:val="92D050"/>
                          <w:sz w:val="22"/>
                          <w:szCs w:val="22"/>
                          <w:lang w:val="bg-BG"/>
                        </w:rPr>
                        <w:t>По-висока производителност на ресурсите</w:t>
                      </w:r>
                      <w:r w:rsidRPr="003643C6">
                        <w:rPr>
                          <w:rFonts w:ascii="Segoe UI" w:hAnsi="Segoe UI" w:cs="Segoe UI"/>
                          <w:b/>
                          <w:bCs/>
                          <w:color w:val="000000" w:themeColor="text1"/>
                          <w:sz w:val="22"/>
                          <w:szCs w:val="22"/>
                          <w:lang w:val="bg-BG"/>
                        </w:rPr>
                        <w:br/>
                      </w:r>
                    </w:p>
                    <w:p w:rsidR="00C57670" w:rsidRPr="003643C6" w:rsidRDefault="00C57670"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Нови бизнес модели</w:t>
                      </w:r>
                      <w:r w:rsidRPr="003643C6">
                        <w:rPr>
                          <w:rFonts w:ascii="Segoe UI" w:hAnsi="Segoe UI" w:cs="Segoe UI"/>
                          <w:color w:val="767171" w:themeColor="background2" w:themeShade="80"/>
                          <w:sz w:val="22"/>
                          <w:szCs w:val="22"/>
                          <w:lang w:val="bg-BG"/>
                        </w:rPr>
                        <w:br/>
                      </w:r>
                    </w:p>
                    <w:p w:rsidR="00C57670" w:rsidRPr="003643C6" w:rsidRDefault="00C57670"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rsidR="00C57670" w:rsidRPr="003643C6" w:rsidRDefault="00C57670" w:rsidP="002B569C">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rsidR="00C57670" w:rsidRPr="003643C6" w:rsidRDefault="00C57670" w:rsidP="00C44489">
                      <w:pPr>
                        <w:spacing w:after="0" w:line="317" w:lineRule="auto"/>
                        <w:jc w:val="both"/>
                        <w:rPr>
                          <w:rFonts w:ascii="Segoe UI" w:hAnsi="Segoe UI" w:cs="Segoe UI"/>
                          <w:color w:val="000000" w:themeColor="text1"/>
                        </w:rPr>
                      </w:pPr>
                    </w:p>
                  </w:txbxContent>
                </v:textbox>
              </v:shape>
            </w:pict>
          </mc:Fallback>
        </mc:AlternateContent>
      </w:r>
    </w:p>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D70CF7" w:rsidP="00C44489">
      <w:r>
        <w:rPr>
          <w:noProof/>
          <w:lang w:val="bg-BG" w:eastAsia="bg-BG"/>
        </w:rPr>
        <mc:AlternateContent>
          <mc:Choice Requires="wps">
            <w:drawing>
              <wp:anchor distT="0" distB="0" distL="114300" distR="114300" simplePos="0" relativeHeight="251543040" behindDoc="0" locked="0" layoutInCell="1" allowOverlap="1" wp14:anchorId="5D8FF00A" wp14:editId="69CC0EAD">
                <wp:simplePos x="0" y="0"/>
                <wp:positionH relativeFrom="margin">
                  <wp:posOffset>-31750</wp:posOffset>
                </wp:positionH>
                <wp:positionV relativeFrom="paragraph">
                  <wp:posOffset>161290</wp:posOffset>
                </wp:positionV>
                <wp:extent cx="6084570" cy="5092065"/>
                <wp:effectExtent l="0" t="0" r="0" b="0"/>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4570" cy="5092065"/>
                        </a:xfrm>
                        <a:prstGeom prst="rect">
                          <a:avLst/>
                        </a:prstGeom>
                        <a:noFill/>
                        <a:ln w="6350">
                          <a:noFill/>
                        </a:ln>
                      </wps:spPr>
                      <wps:txbx>
                        <w:txbxContent>
                          <w:p w:rsidR="00C57670" w:rsidRPr="002B569C" w:rsidRDefault="00C57670" w:rsidP="002B569C">
                            <w:pPr>
                              <w:jc w:val="both"/>
                              <w:rPr>
                                <w:rFonts w:ascii="Segoe UI" w:hAnsi="Segoe UI" w:cs="Segoe UI"/>
                                <w:lang w:val="bg-BG"/>
                              </w:rPr>
                            </w:pPr>
                            <w:r>
                              <w:rPr>
                                <w:rFonts w:ascii="Segoe UI" w:hAnsi="Segoe UI" w:cs="Segoe UI"/>
                                <w:lang w:val="bg-BG"/>
                              </w:rPr>
                              <w:t>След</w:t>
                            </w:r>
                            <w:r w:rsidRPr="002B569C">
                              <w:rPr>
                                <w:rFonts w:ascii="Segoe UI" w:hAnsi="Segoe UI" w:cs="Segoe UI"/>
                                <w:lang w:val="bg-BG"/>
                              </w:rPr>
                              <w:t xml:space="preserve"> приемането на пакета за кръгова икономика от Европейската Комисия се наблюдава повишен интерес от страна на корпорациите да приемат ефективно използване на ресурсите, еко-иновации и стратегии и практики за кръгови модели на бизнес. </w:t>
                            </w:r>
                          </w:p>
                          <w:p w:rsidR="00C57670" w:rsidRPr="002B569C" w:rsidRDefault="00C57670" w:rsidP="002B569C">
                            <w:pPr>
                              <w:jc w:val="both"/>
                              <w:rPr>
                                <w:rFonts w:ascii="Segoe UI" w:hAnsi="Segoe UI" w:cs="Segoe UI"/>
                                <w:lang w:val="bg-BG"/>
                              </w:rPr>
                            </w:pPr>
                            <w:r w:rsidRPr="002B569C">
                              <w:rPr>
                                <w:rFonts w:ascii="Segoe UI" w:hAnsi="Segoe UI" w:cs="Segoe UI"/>
                                <w:lang w:val="bg-BG"/>
                              </w:rPr>
                              <w:t>Комисията отбелязва, че МСП изпитват повече трудности при приемането на такива стратегии и практики, поради по-ограничения им организационен, технологичен и финансов капацитет и по-трудния достъп до финансиране на кръгови решения. В тази връзка по-голямата част от предвидени действия в подкрепа на специфичната цел са насочени към малките и средни предприятия.</w:t>
                            </w:r>
                          </w:p>
                          <w:p w:rsidR="00C57670" w:rsidRPr="002B569C" w:rsidRDefault="00C57670" w:rsidP="002B569C">
                            <w:pPr>
                              <w:pStyle w:val="Heading2"/>
                              <w:jc w:val="both"/>
                              <w:rPr>
                                <w:rFonts w:ascii="Segoe UI" w:hAnsi="Segoe UI" w:cs="Segoe UI"/>
                                <w:b w:val="0"/>
                                <w:color w:val="auto"/>
                                <w:sz w:val="22"/>
                                <w:szCs w:val="22"/>
                                <w:lang w:val="bg-BG"/>
                              </w:rPr>
                            </w:pPr>
                            <w:r w:rsidRPr="002B569C">
                              <w:rPr>
                                <w:rFonts w:ascii="Segoe UI" w:eastAsiaTheme="minorHAnsi" w:hAnsi="Segoe UI" w:cs="Segoe UI"/>
                                <w:b w:val="0"/>
                                <w:bCs w:val="0"/>
                                <w:color w:val="auto"/>
                                <w:sz w:val="22"/>
                                <w:szCs w:val="22"/>
                                <w:lang w:val="bg-BG"/>
                              </w:rPr>
                              <w:t xml:space="preserve">Затова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залага на стимули за ефективното използване на природните ресурси и повишаването на производителността им в промишлеността, като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поставя приоритет върху ключовите вериги за стойност в производството на електроника и ИКТ, храни, текстил, акумулатори и автомобилни части и в строителството. </w:t>
                            </w:r>
                          </w:p>
                          <w:p w:rsidR="00C57670" w:rsidRPr="002B569C" w:rsidRDefault="00C57670" w:rsidP="002B569C">
                            <w:pPr>
                              <w:pStyle w:val="Heading2"/>
                              <w:jc w:val="both"/>
                              <w:rPr>
                                <w:rFonts w:ascii="Segoe UI" w:eastAsiaTheme="minorHAnsi" w:hAnsi="Segoe UI" w:cs="Segoe UI"/>
                                <w:b w:val="0"/>
                                <w:bCs w:val="0"/>
                                <w:color w:val="auto"/>
                                <w:sz w:val="22"/>
                                <w:szCs w:val="22"/>
                                <w:lang w:val="bg-BG"/>
                              </w:rPr>
                            </w:pPr>
                            <w:r>
                              <w:rPr>
                                <w:rFonts w:ascii="Segoe UI" w:eastAsiaTheme="minorHAnsi" w:hAnsi="Segoe UI" w:cs="Segoe UI"/>
                                <w:b w:val="0"/>
                                <w:bCs w:val="0"/>
                                <w:color w:val="auto"/>
                                <w:sz w:val="22"/>
                                <w:szCs w:val="22"/>
                                <w:lang w:val="bg-BG"/>
                              </w:rPr>
                              <w:t>П</w:t>
                            </w:r>
                            <w:r w:rsidRPr="002B569C">
                              <w:rPr>
                                <w:rFonts w:ascii="Segoe UI" w:eastAsiaTheme="minorHAnsi" w:hAnsi="Segoe UI" w:cs="Segoe UI"/>
                                <w:b w:val="0"/>
                                <w:bCs w:val="0"/>
                                <w:color w:val="auto"/>
                                <w:sz w:val="22"/>
                                <w:szCs w:val="22"/>
                                <w:lang w:val="bg-BG"/>
                              </w:rPr>
                              <w:t>редприем</w:t>
                            </w:r>
                            <w:r>
                              <w:rPr>
                                <w:rFonts w:ascii="Segoe UI" w:eastAsiaTheme="minorHAnsi" w:hAnsi="Segoe UI" w:cs="Segoe UI"/>
                                <w:b w:val="0"/>
                                <w:bCs w:val="0"/>
                                <w:color w:val="auto"/>
                                <w:sz w:val="22"/>
                                <w:szCs w:val="22"/>
                                <w:lang w:val="bg-BG"/>
                              </w:rPr>
                              <w:t>ането на</w:t>
                            </w:r>
                            <w:r w:rsidRPr="002B569C">
                              <w:rPr>
                                <w:rFonts w:ascii="Segoe UI" w:eastAsiaTheme="minorHAnsi" w:hAnsi="Segoe UI" w:cs="Segoe UI"/>
                                <w:b w:val="0"/>
                                <w:bCs w:val="0"/>
                                <w:color w:val="auto"/>
                                <w:sz w:val="22"/>
                                <w:szCs w:val="22"/>
                                <w:lang w:val="bg-BG"/>
                              </w:rPr>
                              <w:t xml:space="preserve"> действия за оптимизация и ускоряване на процеса по издаване на разрешения за производствена дейност и </w:t>
                            </w:r>
                            <w:r>
                              <w:rPr>
                                <w:rFonts w:ascii="Segoe UI" w:eastAsiaTheme="minorHAnsi" w:hAnsi="Segoe UI" w:cs="Segoe UI"/>
                                <w:b w:val="0"/>
                                <w:bCs w:val="0"/>
                                <w:color w:val="auto"/>
                                <w:sz w:val="22"/>
                                <w:szCs w:val="22"/>
                                <w:lang w:val="bg-BG"/>
                              </w:rPr>
                              <w:t>завишаване на</w:t>
                            </w:r>
                            <w:r w:rsidRPr="002B569C">
                              <w:rPr>
                                <w:rFonts w:ascii="Segoe UI" w:eastAsiaTheme="minorHAnsi" w:hAnsi="Segoe UI" w:cs="Segoe UI"/>
                                <w:b w:val="0"/>
                                <w:bCs w:val="0"/>
                                <w:color w:val="auto"/>
                                <w:sz w:val="22"/>
                                <w:szCs w:val="22"/>
                                <w:lang w:val="bg-BG"/>
                              </w:rPr>
                              <w:t xml:space="preserve"> контрола върху спазването на изискванията на екологичното законодателство</w:t>
                            </w:r>
                            <w:r>
                              <w:rPr>
                                <w:rFonts w:ascii="Segoe UI" w:eastAsiaTheme="minorHAnsi" w:hAnsi="Segoe UI" w:cs="Segoe UI"/>
                                <w:b w:val="0"/>
                                <w:bCs w:val="0"/>
                                <w:color w:val="auto"/>
                                <w:sz w:val="22"/>
                                <w:szCs w:val="22"/>
                                <w:lang w:val="bg-BG"/>
                              </w:rPr>
                              <w:t xml:space="preserve"> се очаква да подпомогнат прехода към кръгова икономика</w:t>
                            </w:r>
                            <w:r w:rsidRPr="002B569C">
                              <w:rPr>
                                <w:rFonts w:ascii="Segoe UI" w:eastAsiaTheme="minorHAnsi" w:hAnsi="Segoe UI" w:cs="Segoe UI"/>
                                <w:b w:val="0"/>
                                <w:bCs w:val="0"/>
                                <w:color w:val="auto"/>
                                <w:sz w:val="22"/>
                                <w:szCs w:val="22"/>
                                <w:lang w:val="bg-BG"/>
                              </w:rPr>
                              <w:t>.</w:t>
                            </w:r>
                          </w:p>
                          <w:p w:rsidR="00C57670" w:rsidRPr="002B569C" w:rsidRDefault="00C57670" w:rsidP="002B569C">
                            <w:pPr>
                              <w:pStyle w:val="Heading2"/>
                              <w:jc w:val="both"/>
                              <w:rPr>
                                <w:rFonts w:ascii="Segoe UI" w:eastAsiaTheme="minorHAnsi" w:hAnsi="Segoe UI" w:cs="Segoe UI"/>
                                <w:b w:val="0"/>
                                <w:bCs w:val="0"/>
                                <w:color w:val="auto"/>
                                <w:sz w:val="22"/>
                                <w:szCs w:val="22"/>
                                <w:lang w:val="bg-BG"/>
                              </w:rPr>
                            </w:pPr>
                            <w:r w:rsidRPr="002B569C">
                              <w:rPr>
                                <w:rFonts w:ascii="Segoe UI" w:eastAsiaTheme="minorHAnsi" w:hAnsi="Segoe UI" w:cs="Segoe UI"/>
                                <w:b w:val="0"/>
                                <w:bCs w:val="0"/>
                                <w:color w:val="auto"/>
                                <w:sz w:val="22"/>
                                <w:szCs w:val="22"/>
                                <w:lang w:val="bg-BG"/>
                              </w:rPr>
                              <w:t xml:space="preserve">И за да </w:t>
                            </w:r>
                            <w:r>
                              <w:rPr>
                                <w:rFonts w:ascii="Segoe UI" w:eastAsiaTheme="minorHAnsi" w:hAnsi="Segoe UI" w:cs="Segoe UI"/>
                                <w:b w:val="0"/>
                                <w:bCs w:val="0"/>
                                <w:color w:val="auto"/>
                                <w:sz w:val="22"/>
                                <w:szCs w:val="22"/>
                                <w:lang w:val="bg-BG"/>
                              </w:rPr>
                              <w:t>се затвори</w:t>
                            </w:r>
                            <w:r w:rsidRPr="002B569C">
                              <w:rPr>
                                <w:rFonts w:ascii="Segoe UI" w:eastAsiaTheme="minorHAnsi" w:hAnsi="Segoe UI" w:cs="Segoe UI"/>
                                <w:b w:val="0"/>
                                <w:bCs w:val="0"/>
                                <w:color w:val="auto"/>
                                <w:sz w:val="22"/>
                                <w:szCs w:val="22"/>
                                <w:lang w:val="bg-BG"/>
                              </w:rPr>
                              <w:t xml:space="preserve"> кръга от мерки, ще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влож</w:t>
                            </w:r>
                            <w:r>
                              <w:rPr>
                                <w:rFonts w:ascii="Segoe UI" w:eastAsiaTheme="minorHAnsi" w:hAnsi="Segoe UI" w:cs="Segoe UI"/>
                                <w:b w:val="0"/>
                                <w:bCs w:val="0"/>
                                <w:color w:val="auto"/>
                                <w:sz w:val="22"/>
                                <w:szCs w:val="22"/>
                                <w:lang w:val="bg-BG"/>
                              </w:rPr>
                              <w:t>ат</w:t>
                            </w:r>
                            <w:r w:rsidRPr="002B569C">
                              <w:rPr>
                                <w:rFonts w:ascii="Segoe UI" w:eastAsiaTheme="minorHAnsi" w:hAnsi="Segoe UI" w:cs="Segoe UI"/>
                                <w:b w:val="0"/>
                                <w:bCs w:val="0"/>
                                <w:color w:val="auto"/>
                                <w:sz w:val="22"/>
                                <w:szCs w:val="22"/>
                                <w:lang w:val="bg-BG"/>
                              </w:rPr>
                              <w:t xml:space="preserve"> усилия в информирането на предприятията и земеделските производители за възможностите за </w:t>
                            </w:r>
                            <w:r>
                              <w:rPr>
                                <w:rFonts w:ascii="Segoe UI" w:eastAsiaTheme="minorHAnsi" w:hAnsi="Segoe UI" w:cs="Segoe UI"/>
                                <w:b w:val="0"/>
                                <w:bCs w:val="0"/>
                                <w:color w:val="auto"/>
                                <w:sz w:val="22"/>
                                <w:szCs w:val="22"/>
                                <w:lang w:val="bg-BG"/>
                              </w:rPr>
                              <w:t>намаляване</w:t>
                            </w:r>
                            <w:r w:rsidRPr="002B569C">
                              <w:rPr>
                                <w:rFonts w:ascii="Segoe UI" w:eastAsiaTheme="minorHAnsi" w:hAnsi="Segoe UI" w:cs="Segoe UI"/>
                                <w:b w:val="0"/>
                                <w:bCs w:val="0"/>
                                <w:color w:val="auto"/>
                                <w:sz w:val="22"/>
                                <w:szCs w:val="22"/>
                                <w:lang w:val="bg-BG"/>
                              </w:rPr>
                              <w:t xml:space="preserve"> на количествата ресурси, които използват.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FF00A" id="Text Box 277" o:spid="_x0000_s1357" type="#_x0000_t202" style="position:absolute;margin-left:-2.5pt;margin-top:12.7pt;width:479.1pt;height:400.95pt;z-index:2515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" filled="f" stroked="f" strokeweight=".5pt">
                <v:path arrowok="t"/>
                <v:textbox>
                  <w:txbxContent>
                    <w:p w:rsidR="00C57670" w:rsidRPr="002B569C" w:rsidRDefault="00C57670" w:rsidP="002B569C">
                      <w:pPr>
                        <w:jc w:val="both"/>
                        <w:rPr>
                          <w:rFonts w:ascii="Segoe UI" w:hAnsi="Segoe UI" w:cs="Segoe UI"/>
                          <w:lang w:val="bg-BG"/>
                        </w:rPr>
                      </w:pPr>
                      <w:r>
                        <w:rPr>
                          <w:rFonts w:ascii="Segoe UI" w:hAnsi="Segoe UI" w:cs="Segoe UI"/>
                          <w:lang w:val="bg-BG"/>
                        </w:rPr>
                        <w:t>След</w:t>
                      </w:r>
                      <w:r w:rsidRPr="002B569C">
                        <w:rPr>
                          <w:rFonts w:ascii="Segoe UI" w:hAnsi="Segoe UI" w:cs="Segoe UI"/>
                          <w:lang w:val="bg-BG"/>
                        </w:rPr>
                        <w:t xml:space="preserve"> приемането на пакета за кръгова икономика от Европейската Комисия се наблюдава повишен интерес от страна на корпорациите да приемат ефективно използване на ресурсите, еко-иновации и стратегии и практики за кръгови модели на бизнес. </w:t>
                      </w:r>
                    </w:p>
                    <w:p w:rsidR="00C57670" w:rsidRPr="002B569C" w:rsidRDefault="00C57670" w:rsidP="002B569C">
                      <w:pPr>
                        <w:jc w:val="both"/>
                        <w:rPr>
                          <w:rFonts w:ascii="Segoe UI" w:hAnsi="Segoe UI" w:cs="Segoe UI"/>
                          <w:lang w:val="bg-BG"/>
                        </w:rPr>
                      </w:pPr>
                      <w:r w:rsidRPr="002B569C">
                        <w:rPr>
                          <w:rFonts w:ascii="Segoe UI" w:hAnsi="Segoe UI" w:cs="Segoe UI"/>
                          <w:lang w:val="bg-BG"/>
                        </w:rPr>
                        <w:t>Комисията отбелязва, че МСП изпитват повече трудности при приемането на такива стратегии и практики, поради по-ограничения им организационен, технологичен и финансов капацитет и по-трудния достъп до финансиране на кръгови решения. В тази връзка по-голямата част от предвидени действия в подкрепа на специфичната цел са насочени към малките и средни предприятия.</w:t>
                      </w:r>
                    </w:p>
                    <w:p w:rsidR="00C57670" w:rsidRPr="002B569C" w:rsidRDefault="00C57670" w:rsidP="002B569C">
                      <w:pPr>
                        <w:pStyle w:val="Heading2"/>
                        <w:jc w:val="both"/>
                        <w:rPr>
                          <w:rFonts w:ascii="Segoe UI" w:hAnsi="Segoe UI" w:cs="Segoe UI"/>
                          <w:b w:val="0"/>
                          <w:color w:val="auto"/>
                          <w:sz w:val="22"/>
                          <w:szCs w:val="22"/>
                          <w:lang w:val="bg-BG"/>
                        </w:rPr>
                      </w:pPr>
                      <w:r w:rsidRPr="002B569C">
                        <w:rPr>
                          <w:rFonts w:ascii="Segoe UI" w:eastAsiaTheme="minorHAnsi" w:hAnsi="Segoe UI" w:cs="Segoe UI"/>
                          <w:b w:val="0"/>
                          <w:bCs w:val="0"/>
                          <w:color w:val="auto"/>
                          <w:sz w:val="22"/>
                          <w:szCs w:val="22"/>
                          <w:lang w:val="bg-BG"/>
                        </w:rPr>
                        <w:t xml:space="preserve">Затова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залага на стимули за ефективното използване на природните ресурси и повишаването на производителността им в промишлеността, като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поставя приоритет върху ключовите вериги за стойност в производството на електроника и ИКТ, храни, текстил, акумулатори и автомобилни части и в строителството. </w:t>
                      </w:r>
                    </w:p>
                    <w:p w:rsidR="00C57670" w:rsidRPr="002B569C" w:rsidRDefault="00C57670" w:rsidP="002B569C">
                      <w:pPr>
                        <w:pStyle w:val="Heading2"/>
                        <w:jc w:val="both"/>
                        <w:rPr>
                          <w:rFonts w:ascii="Segoe UI" w:eastAsiaTheme="minorHAnsi" w:hAnsi="Segoe UI" w:cs="Segoe UI"/>
                          <w:b w:val="0"/>
                          <w:bCs w:val="0"/>
                          <w:color w:val="auto"/>
                          <w:sz w:val="22"/>
                          <w:szCs w:val="22"/>
                          <w:lang w:val="bg-BG"/>
                        </w:rPr>
                      </w:pPr>
                      <w:r>
                        <w:rPr>
                          <w:rFonts w:ascii="Segoe UI" w:eastAsiaTheme="minorHAnsi" w:hAnsi="Segoe UI" w:cs="Segoe UI"/>
                          <w:b w:val="0"/>
                          <w:bCs w:val="0"/>
                          <w:color w:val="auto"/>
                          <w:sz w:val="22"/>
                          <w:szCs w:val="22"/>
                          <w:lang w:val="bg-BG"/>
                        </w:rPr>
                        <w:t>П</w:t>
                      </w:r>
                      <w:r w:rsidRPr="002B569C">
                        <w:rPr>
                          <w:rFonts w:ascii="Segoe UI" w:eastAsiaTheme="minorHAnsi" w:hAnsi="Segoe UI" w:cs="Segoe UI"/>
                          <w:b w:val="0"/>
                          <w:bCs w:val="0"/>
                          <w:color w:val="auto"/>
                          <w:sz w:val="22"/>
                          <w:szCs w:val="22"/>
                          <w:lang w:val="bg-BG"/>
                        </w:rPr>
                        <w:t>редприем</w:t>
                      </w:r>
                      <w:r>
                        <w:rPr>
                          <w:rFonts w:ascii="Segoe UI" w:eastAsiaTheme="minorHAnsi" w:hAnsi="Segoe UI" w:cs="Segoe UI"/>
                          <w:b w:val="0"/>
                          <w:bCs w:val="0"/>
                          <w:color w:val="auto"/>
                          <w:sz w:val="22"/>
                          <w:szCs w:val="22"/>
                          <w:lang w:val="bg-BG"/>
                        </w:rPr>
                        <w:t>ането на</w:t>
                      </w:r>
                      <w:r w:rsidRPr="002B569C">
                        <w:rPr>
                          <w:rFonts w:ascii="Segoe UI" w:eastAsiaTheme="minorHAnsi" w:hAnsi="Segoe UI" w:cs="Segoe UI"/>
                          <w:b w:val="0"/>
                          <w:bCs w:val="0"/>
                          <w:color w:val="auto"/>
                          <w:sz w:val="22"/>
                          <w:szCs w:val="22"/>
                          <w:lang w:val="bg-BG"/>
                        </w:rPr>
                        <w:t xml:space="preserve"> действия за оптимизация и ускоряване на процеса по издаване на разрешения за производствена дейност и </w:t>
                      </w:r>
                      <w:r>
                        <w:rPr>
                          <w:rFonts w:ascii="Segoe UI" w:eastAsiaTheme="minorHAnsi" w:hAnsi="Segoe UI" w:cs="Segoe UI"/>
                          <w:b w:val="0"/>
                          <w:bCs w:val="0"/>
                          <w:color w:val="auto"/>
                          <w:sz w:val="22"/>
                          <w:szCs w:val="22"/>
                          <w:lang w:val="bg-BG"/>
                        </w:rPr>
                        <w:t>завишаване на</w:t>
                      </w:r>
                      <w:r w:rsidRPr="002B569C">
                        <w:rPr>
                          <w:rFonts w:ascii="Segoe UI" w:eastAsiaTheme="minorHAnsi" w:hAnsi="Segoe UI" w:cs="Segoe UI"/>
                          <w:b w:val="0"/>
                          <w:bCs w:val="0"/>
                          <w:color w:val="auto"/>
                          <w:sz w:val="22"/>
                          <w:szCs w:val="22"/>
                          <w:lang w:val="bg-BG"/>
                        </w:rPr>
                        <w:t xml:space="preserve"> контрола върху спазването на изискванията на екологичното законодателство</w:t>
                      </w:r>
                      <w:r>
                        <w:rPr>
                          <w:rFonts w:ascii="Segoe UI" w:eastAsiaTheme="minorHAnsi" w:hAnsi="Segoe UI" w:cs="Segoe UI"/>
                          <w:b w:val="0"/>
                          <w:bCs w:val="0"/>
                          <w:color w:val="auto"/>
                          <w:sz w:val="22"/>
                          <w:szCs w:val="22"/>
                          <w:lang w:val="bg-BG"/>
                        </w:rPr>
                        <w:t xml:space="preserve"> се очаква да подпомогнат прехода към кръгова икономика</w:t>
                      </w:r>
                      <w:r w:rsidRPr="002B569C">
                        <w:rPr>
                          <w:rFonts w:ascii="Segoe UI" w:eastAsiaTheme="minorHAnsi" w:hAnsi="Segoe UI" w:cs="Segoe UI"/>
                          <w:b w:val="0"/>
                          <w:bCs w:val="0"/>
                          <w:color w:val="auto"/>
                          <w:sz w:val="22"/>
                          <w:szCs w:val="22"/>
                          <w:lang w:val="bg-BG"/>
                        </w:rPr>
                        <w:t>.</w:t>
                      </w:r>
                    </w:p>
                    <w:p w:rsidR="00C57670" w:rsidRPr="002B569C" w:rsidRDefault="00C57670" w:rsidP="002B569C">
                      <w:pPr>
                        <w:pStyle w:val="Heading2"/>
                        <w:jc w:val="both"/>
                        <w:rPr>
                          <w:rFonts w:ascii="Segoe UI" w:eastAsiaTheme="minorHAnsi" w:hAnsi="Segoe UI" w:cs="Segoe UI"/>
                          <w:b w:val="0"/>
                          <w:bCs w:val="0"/>
                          <w:color w:val="auto"/>
                          <w:sz w:val="22"/>
                          <w:szCs w:val="22"/>
                          <w:lang w:val="bg-BG"/>
                        </w:rPr>
                      </w:pPr>
                      <w:r w:rsidRPr="002B569C">
                        <w:rPr>
                          <w:rFonts w:ascii="Segoe UI" w:eastAsiaTheme="minorHAnsi" w:hAnsi="Segoe UI" w:cs="Segoe UI"/>
                          <w:b w:val="0"/>
                          <w:bCs w:val="0"/>
                          <w:color w:val="auto"/>
                          <w:sz w:val="22"/>
                          <w:szCs w:val="22"/>
                          <w:lang w:val="bg-BG"/>
                        </w:rPr>
                        <w:t xml:space="preserve">И за да </w:t>
                      </w:r>
                      <w:r>
                        <w:rPr>
                          <w:rFonts w:ascii="Segoe UI" w:eastAsiaTheme="minorHAnsi" w:hAnsi="Segoe UI" w:cs="Segoe UI"/>
                          <w:b w:val="0"/>
                          <w:bCs w:val="0"/>
                          <w:color w:val="auto"/>
                          <w:sz w:val="22"/>
                          <w:szCs w:val="22"/>
                          <w:lang w:val="bg-BG"/>
                        </w:rPr>
                        <w:t>се затвори</w:t>
                      </w:r>
                      <w:r w:rsidRPr="002B569C">
                        <w:rPr>
                          <w:rFonts w:ascii="Segoe UI" w:eastAsiaTheme="minorHAnsi" w:hAnsi="Segoe UI" w:cs="Segoe UI"/>
                          <w:b w:val="0"/>
                          <w:bCs w:val="0"/>
                          <w:color w:val="auto"/>
                          <w:sz w:val="22"/>
                          <w:szCs w:val="22"/>
                          <w:lang w:val="bg-BG"/>
                        </w:rPr>
                        <w:t xml:space="preserve"> кръга от мерки, ще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влож</w:t>
                      </w:r>
                      <w:r>
                        <w:rPr>
                          <w:rFonts w:ascii="Segoe UI" w:eastAsiaTheme="minorHAnsi" w:hAnsi="Segoe UI" w:cs="Segoe UI"/>
                          <w:b w:val="0"/>
                          <w:bCs w:val="0"/>
                          <w:color w:val="auto"/>
                          <w:sz w:val="22"/>
                          <w:szCs w:val="22"/>
                          <w:lang w:val="bg-BG"/>
                        </w:rPr>
                        <w:t>ат</w:t>
                      </w:r>
                      <w:r w:rsidRPr="002B569C">
                        <w:rPr>
                          <w:rFonts w:ascii="Segoe UI" w:eastAsiaTheme="minorHAnsi" w:hAnsi="Segoe UI" w:cs="Segoe UI"/>
                          <w:b w:val="0"/>
                          <w:bCs w:val="0"/>
                          <w:color w:val="auto"/>
                          <w:sz w:val="22"/>
                          <w:szCs w:val="22"/>
                          <w:lang w:val="bg-BG"/>
                        </w:rPr>
                        <w:t xml:space="preserve"> усилия в информирането на предприятията и земеделските производители за възможностите за </w:t>
                      </w:r>
                      <w:r>
                        <w:rPr>
                          <w:rFonts w:ascii="Segoe UI" w:eastAsiaTheme="minorHAnsi" w:hAnsi="Segoe UI" w:cs="Segoe UI"/>
                          <w:b w:val="0"/>
                          <w:bCs w:val="0"/>
                          <w:color w:val="auto"/>
                          <w:sz w:val="22"/>
                          <w:szCs w:val="22"/>
                          <w:lang w:val="bg-BG"/>
                        </w:rPr>
                        <w:t>намаляване</w:t>
                      </w:r>
                      <w:r w:rsidRPr="002B569C">
                        <w:rPr>
                          <w:rFonts w:ascii="Segoe UI" w:eastAsiaTheme="minorHAnsi" w:hAnsi="Segoe UI" w:cs="Segoe UI"/>
                          <w:b w:val="0"/>
                          <w:bCs w:val="0"/>
                          <w:color w:val="auto"/>
                          <w:sz w:val="22"/>
                          <w:szCs w:val="22"/>
                          <w:lang w:val="bg-BG"/>
                        </w:rPr>
                        <w:t xml:space="preserve"> на количествата ресурси, които използват.</w:t>
                      </w:r>
                    </w:p>
                  </w:txbxContent>
                </v:textbox>
                <w10:wrap anchorx="margin"/>
              </v:shape>
            </w:pict>
          </mc:Fallback>
        </mc:AlternateContent>
      </w:r>
    </w:p>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C44489" w:rsidRDefault="00C44489" w:rsidP="00C44489"/>
    <w:p w:rsidR="00155BE6" w:rsidRDefault="00155BE6" w:rsidP="00C44489"/>
    <w:p w:rsidR="00C44489" w:rsidRDefault="00C44489" w:rsidP="00C44489"/>
    <w:p w:rsidR="00C44489" w:rsidRDefault="00C44489" w:rsidP="00C44489"/>
    <w:p w:rsidR="00C44489" w:rsidRDefault="00C44489" w:rsidP="00C44489"/>
    <w:p w:rsidR="00155BE6" w:rsidRDefault="003643C6" w:rsidP="00155BE6">
      <w:r w:rsidRPr="003643C6">
        <w:rPr>
          <w:noProof/>
          <w:lang w:val="bg-BG" w:eastAsia="bg-BG"/>
        </w:rPr>
        <w:drawing>
          <wp:anchor distT="0" distB="0" distL="114300" distR="114300" simplePos="0" relativeHeight="251547136" behindDoc="0" locked="0" layoutInCell="1" allowOverlap="1" wp14:anchorId="5D893DC9" wp14:editId="751435B6">
            <wp:simplePos x="0" y="0"/>
            <wp:positionH relativeFrom="column">
              <wp:posOffset>30480</wp:posOffset>
            </wp:positionH>
            <wp:positionV relativeFrom="paragraph">
              <wp:posOffset>285750</wp:posOffset>
            </wp:positionV>
            <wp:extent cx="194310" cy="194310"/>
            <wp:effectExtent l="0" t="0" r="0" b="0"/>
            <wp:wrapNone/>
            <wp:docPr id="936" name="Graphic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D70CF7">
        <w:rPr>
          <w:noProof/>
          <w:lang w:val="bg-BG" w:eastAsia="bg-BG"/>
        </w:rPr>
        <mc:AlternateContent>
          <mc:Choice Requires="wps">
            <w:drawing>
              <wp:anchor distT="0" distB="0" distL="114300" distR="114300" simplePos="0" relativeHeight="251548160" behindDoc="0" locked="0" layoutInCell="1" allowOverlap="1" wp14:anchorId="4ABAD04F" wp14:editId="4ACCC866">
                <wp:simplePos x="0" y="0"/>
                <wp:positionH relativeFrom="column">
                  <wp:posOffset>250825</wp:posOffset>
                </wp:positionH>
                <wp:positionV relativeFrom="paragraph">
                  <wp:posOffset>187960</wp:posOffset>
                </wp:positionV>
                <wp:extent cx="1749425" cy="772160"/>
                <wp:effectExtent l="0" t="0" r="0" b="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772160"/>
                        </a:xfrm>
                        <a:prstGeom prst="rect">
                          <a:avLst/>
                        </a:prstGeom>
                        <a:noFill/>
                        <a:ln w="6350">
                          <a:noFill/>
                        </a:ln>
                      </wps:spPr>
                      <wps:txbx>
                        <w:txbxContent>
                          <w:p w:rsidR="00C57670" w:rsidRPr="00A44E04" w:rsidRDefault="00C57670" w:rsidP="003643C6">
                            <w:pPr>
                              <w:pStyle w:val="Heading3"/>
                              <w:rPr>
                                <w:rFonts w:ascii="Segoe UI" w:hAnsi="Segoe UI" w:cs="Segoe UI"/>
                                <w:b/>
                                <w:color w:val="92D050"/>
                                <w:sz w:val="22"/>
                                <w:szCs w:val="22"/>
                                <w:lang w:val="bg-BG"/>
                              </w:rPr>
                            </w:pPr>
                            <w:r w:rsidRPr="00A44E04">
                              <w:rPr>
                                <w:rFonts w:ascii="Segoe UI" w:hAnsi="Segoe UI" w:cs="Segoe UI"/>
                                <w:b/>
                                <w:bCs/>
                                <w:color w:val="92D050"/>
                                <w:sz w:val="22"/>
                                <w:szCs w:val="22"/>
                                <w:lang w:val="bg-BG"/>
                              </w:rPr>
                              <w:t>По-висока производителност на ресурсите</w:t>
                            </w:r>
                          </w:p>
                          <w:p w:rsidR="00C57670" w:rsidRPr="00A44E04" w:rsidRDefault="00C57670" w:rsidP="003643C6">
                            <w:pPr>
                              <w:spacing w:after="0" w:line="317" w:lineRule="auto"/>
                              <w:jc w:val="both"/>
                              <w:rPr>
                                <w:rFonts w:ascii="Segoe UI" w:hAnsi="Segoe UI" w:cs="Segoe UI"/>
                                <w:color w:val="92D05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AD04F" id="Text Box 276" o:spid="_x0000_s1358" type="#_x0000_t202" style="position:absolute;margin-left:19.75pt;margin-top:14.8pt;width:137.75pt;height:60.8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" filled="f" stroked="f" strokeweight=".5pt">
                <v:path arrowok="t"/>
                <v:textbox>
                  <w:txbxContent>
                    <w:p w:rsidR="00C57670" w:rsidRPr="00A44E04" w:rsidRDefault="00C57670" w:rsidP="003643C6">
                      <w:pPr>
                        <w:pStyle w:val="Heading3"/>
                        <w:rPr>
                          <w:rFonts w:ascii="Segoe UI" w:hAnsi="Segoe UI" w:cs="Segoe UI"/>
                          <w:b/>
                          <w:color w:val="92D050"/>
                          <w:sz w:val="22"/>
                          <w:szCs w:val="22"/>
                          <w:lang w:val="bg-BG"/>
                        </w:rPr>
                      </w:pPr>
                      <w:r w:rsidRPr="00A44E04">
                        <w:rPr>
                          <w:rFonts w:ascii="Segoe UI" w:hAnsi="Segoe UI" w:cs="Segoe UI"/>
                          <w:b/>
                          <w:bCs/>
                          <w:color w:val="92D050"/>
                          <w:sz w:val="22"/>
                          <w:szCs w:val="22"/>
                          <w:lang w:val="bg-BG"/>
                        </w:rPr>
                        <w:t>По-висока производителност на ресурсите</w:t>
                      </w:r>
                    </w:p>
                    <w:p w:rsidR="00C57670" w:rsidRPr="00A44E04" w:rsidRDefault="00C57670" w:rsidP="003643C6">
                      <w:pPr>
                        <w:spacing w:after="0" w:line="317" w:lineRule="auto"/>
                        <w:jc w:val="both"/>
                        <w:rPr>
                          <w:rFonts w:ascii="Segoe UI" w:hAnsi="Segoe UI" w:cs="Segoe UI"/>
                          <w:color w:val="92D050"/>
                        </w:rPr>
                      </w:pPr>
                    </w:p>
                  </w:txbxContent>
                </v:textbox>
              </v:shape>
            </w:pict>
          </mc:Fallback>
        </mc:AlternateContent>
      </w:r>
      <w:r w:rsidR="00D70CF7">
        <w:rPr>
          <w:noProof/>
          <w:lang w:val="bg-BG" w:eastAsia="bg-BG"/>
        </w:rPr>
        <mc:AlternateContent>
          <mc:Choice Requires="wpg">
            <w:drawing>
              <wp:anchor distT="0" distB="0" distL="114300" distR="114300" simplePos="0" relativeHeight="251546112" behindDoc="0" locked="0" layoutInCell="1" allowOverlap="1" wp14:anchorId="0EDBEAED" wp14:editId="03B2A2C0">
                <wp:simplePos x="0" y="0"/>
                <wp:positionH relativeFrom="margin">
                  <wp:posOffset>0</wp:posOffset>
                </wp:positionH>
                <wp:positionV relativeFrom="paragraph">
                  <wp:posOffset>-499745</wp:posOffset>
                </wp:positionV>
                <wp:extent cx="6854825" cy="425450"/>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926" name="Group 926"/>
                        <wpg:cNvGrpSpPr/>
                        <wpg:grpSpPr>
                          <a:xfrm>
                            <a:off x="0" y="0"/>
                            <a:ext cx="4857267" cy="425450"/>
                            <a:chOff x="0" y="0"/>
                            <a:chExt cx="4857267" cy="425450"/>
                          </a:xfrm>
                        </wpg:grpSpPr>
                        <wps:wsp>
                          <wps:cNvPr id="927" name="Straight Connector 927"/>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928" name="Group 928"/>
                          <wpg:cNvGrpSpPr/>
                          <wpg:grpSpPr>
                            <a:xfrm>
                              <a:off x="0" y="0"/>
                              <a:ext cx="448574" cy="425450"/>
                              <a:chOff x="0" y="0"/>
                              <a:chExt cx="448574" cy="425450"/>
                            </a:xfrm>
                          </wpg:grpSpPr>
                          <wps:wsp>
                            <wps:cNvPr id="929" name="Rectangle 929"/>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 name="Text Box 930"/>
                            <wps:cNvSpPr txBox="1"/>
                            <wps:spPr>
                              <a:xfrm>
                                <a:off x="0" y="104775"/>
                                <a:ext cx="448574" cy="276045"/>
                              </a:xfrm>
                              <a:prstGeom prst="rect">
                                <a:avLst/>
                              </a:prstGeom>
                              <a:noFill/>
                              <a:ln w="6350">
                                <a:noFill/>
                              </a:ln>
                            </wps:spPr>
                            <wps:txbx>
                              <w:txbxContent>
                                <w:p w:rsidR="00C57670" w:rsidRPr="003D6AD3" w:rsidRDefault="00C57670" w:rsidP="00155B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31" name="Group 931"/>
                        <wpg:cNvGrpSpPr/>
                        <wpg:grpSpPr>
                          <a:xfrm>
                            <a:off x="4762280" y="0"/>
                            <a:ext cx="2093077" cy="425450"/>
                            <a:chOff x="0" y="0"/>
                            <a:chExt cx="2093077" cy="425450"/>
                          </a:xfrm>
                        </wpg:grpSpPr>
                        <wps:wsp>
                          <wps:cNvPr id="932" name="Rectangle 932"/>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3" name="Text Box 933"/>
                          <wps:cNvSpPr txBox="1"/>
                          <wps:spPr>
                            <a:xfrm>
                              <a:off x="79283" y="84569"/>
                              <a:ext cx="1920371" cy="276045"/>
                            </a:xfrm>
                            <a:prstGeom prst="rect">
                              <a:avLst/>
                            </a:prstGeom>
                            <a:noFill/>
                            <a:ln w="6350">
                              <a:noFill/>
                            </a:ln>
                          </wps:spPr>
                          <wps:txbx>
                            <w:txbxContent>
                              <w:p w:rsidR="00C57670" w:rsidRPr="00C44489" w:rsidRDefault="00C57670" w:rsidP="00155B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0EDBEAED" id="Group 275" o:spid="_x0000_s1359" style="position:absolute;margin-left:0;margin-top:-39.35pt;width:539.75pt;height:33.5pt;z-index:25154611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">
                <v:group id="Group 926" o:spid="_x0000_s1360"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line id="Straight Connector 927" o:spid="_x0000_s1361"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" strokecolor="#a6a6a6" strokeweight=".5pt">
                    <v:stroke joinstyle="miter"/>
                  </v:line>
                  <v:group id="Group 928" o:spid="_x0000_s1362"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rect id="Rectangle 929" o:spid="_x0000_s1363"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" filled="f" strokecolor="#a6a6a6" strokeweight=".5pt"/>
                    <v:shape id="Text Box 930" o:spid="_x0000_s1364"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" filled="f" stroked="f" strokeweight=".5pt">
                      <v:textbox>
                        <w:txbxContent>
                          <w:p w:rsidR="00C57670" w:rsidRPr="003D6AD3" w:rsidRDefault="00C57670" w:rsidP="00155B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29</w:t>
                            </w:r>
                          </w:p>
                        </w:txbxContent>
                      </v:textbox>
                    </v:shape>
                  </v:group>
                </v:group>
                <v:group id="Group 931" o:spid="_x0000_s1365"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">
                  <v:rect id="Rectangle 932" o:spid="_x0000_s1366"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" fillcolor="#92d050" stroked="f" strokeweight="1pt"/>
                  <v:shape id="Text Box 933" o:spid="_x0000_s1367"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" filled="f" stroked="f" strokeweight=".5pt">
                    <v:textbox>
                      <w:txbxContent>
                        <w:p w:rsidR="00C57670" w:rsidRPr="00C44489" w:rsidRDefault="00C57670" w:rsidP="00155B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155BE6" w:rsidRDefault="00155BE6" w:rsidP="00155BE6"/>
    <w:p w:rsidR="003643C6" w:rsidRDefault="00D70CF7" w:rsidP="00155BE6">
      <w:r>
        <w:rPr>
          <w:noProof/>
          <w:lang w:val="bg-BG" w:eastAsia="bg-BG"/>
        </w:rPr>
        <mc:AlternateContent>
          <mc:Choice Requires="wps">
            <w:drawing>
              <wp:anchor distT="0" distB="0" distL="114300" distR="114300" simplePos="0" relativeHeight="251545088" behindDoc="0" locked="0" layoutInCell="1" allowOverlap="1" wp14:anchorId="32F0B2C6" wp14:editId="31D8B70F">
                <wp:simplePos x="0" y="0"/>
                <wp:positionH relativeFrom="margin">
                  <wp:posOffset>-173355</wp:posOffset>
                </wp:positionH>
                <wp:positionV relativeFrom="paragraph">
                  <wp:posOffset>989330</wp:posOffset>
                </wp:positionV>
                <wp:extent cx="6400800" cy="7283450"/>
                <wp:effectExtent l="0" t="0" r="0" b="0"/>
                <wp:wrapNone/>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7283450"/>
                        </a:xfrm>
                        <a:prstGeom prst="rect">
                          <a:avLst/>
                        </a:prstGeom>
                        <a:noFill/>
                        <a:ln w="6350">
                          <a:noFill/>
                        </a:ln>
                      </wps:spPr>
                      <wps:txbx>
                        <w:txbxContent>
                          <w:p w:rsidR="00C57670" w:rsidRDefault="00C57670"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Българските МСП поставят на първо място субсидиите като най-добрата форма на помощ за подобряване на ресурсната ефективност и на второ - консултации по технически и финансови въпроси за преход към кръгова икономика. Затова се предлага </w:t>
                            </w:r>
                            <w:r w:rsidRPr="00E03237">
                              <w:rPr>
                                <w:rFonts w:ascii="Segoe UI" w:hAnsi="Segoe UI" w:cs="Segoe UI"/>
                                <w:b/>
                                <w:color w:val="4472C4"/>
                                <w:lang w:val="bg-BG"/>
                              </w:rPr>
                              <w:t xml:space="preserve">Създаване на център в подкрепа на бизнеса за преход към кръгова икономика. </w:t>
                            </w:r>
                            <w:r w:rsidRPr="00E03237">
                              <w:rPr>
                                <w:rFonts w:ascii="Segoe UI" w:hAnsi="Segoe UI" w:cs="Segoe UI"/>
                                <w:lang w:val="bg-BG"/>
                              </w:rPr>
                              <w:t>Дейността на центъра  е препоръчително да се основава на база данни от систематизирани знания по темата, в т.ч. по вид на дейността, вид на ресурса, размер на разходите, вид технол</w:t>
                            </w:r>
                            <w:r>
                              <w:rPr>
                                <w:rFonts w:ascii="Segoe UI" w:hAnsi="Segoe UI" w:cs="Segoe UI"/>
                                <w:lang w:val="bg-BG"/>
                              </w:rPr>
                              <w:t>огия и вид финансиране и да предоставя технически и финансови консултации, а също информация</w:t>
                            </w:r>
                            <w:r w:rsidRPr="00E03237">
                              <w:rPr>
                                <w:rFonts w:ascii="Segoe UI" w:hAnsi="Segoe UI" w:cs="Segoe UI"/>
                                <w:lang w:val="bg-BG"/>
                              </w:rPr>
                              <w:t xml:space="preserve"> за екомаркировките и за EMAS, за процедурите по прилагане на екологичното законодателство и др.</w:t>
                            </w:r>
                          </w:p>
                          <w:p w:rsidR="00C57670" w:rsidRDefault="00C57670"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За подготовка на технически проект за подобряване на ресурсната ефективност е необходим по-дълъг период от време от заложените минимални срокове в Закона за управление на средствата от Европейските структурни и инвестиционни фондове и в тази връзка се предлага </w:t>
                            </w:r>
                            <w:r>
                              <w:rPr>
                                <w:rFonts w:ascii="Segoe UI" w:hAnsi="Segoe UI" w:cs="Segoe UI"/>
                                <w:b/>
                                <w:color w:val="4472C4"/>
                                <w:lang w:val="bg-BG"/>
                              </w:rPr>
                              <w:t>у</w:t>
                            </w:r>
                            <w:r w:rsidRPr="00E03237">
                              <w:rPr>
                                <w:rFonts w:ascii="Segoe UI" w:hAnsi="Segoe UI" w:cs="Segoe UI"/>
                                <w:b/>
                                <w:color w:val="4472C4"/>
                                <w:lang w:val="bg-BG"/>
                              </w:rPr>
                              <w:t>дължаване срока за кандидатстване за проекти, предвиждащи внедряването на нови технологии за повишена ресурсна ефективност</w:t>
                            </w:r>
                            <w:r w:rsidRPr="00E03237">
                              <w:rPr>
                                <w:rFonts w:ascii="Segoe UI" w:hAnsi="Segoe UI" w:cs="Segoe UI"/>
                                <w:lang w:val="bg-BG"/>
                              </w:rPr>
                              <w:t>.</w:t>
                            </w:r>
                            <w:r w:rsidRPr="00E03237">
                              <w:rPr>
                                <w:rFonts w:ascii="Segoe UI" w:hAnsi="Segoe UI" w:cs="Segoe UI"/>
                                <w:lang w:val="bg-BG"/>
                              </w:rPr>
                              <w:tab/>
                            </w:r>
                          </w:p>
                          <w:p w:rsidR="00C57670" w:rsidRDefault="00C57670"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Процесът на издаване на разрешения за производствена дейност </w:t>
                            </w:r>
                            <w:r>
                              <w:rPr>
                                <w:rFonts w:ascii="Segoe UI" w:hAnsi="Segoe UI" w:cs="Segoe UI"/>
                                <w:lang w:val="bg-BG"/>
                              </w:rPr>
                              <w:t>с</w:t>
                            </w:r>
                            <w:r w:rsidRPr="00880229">
                              <w:rPr>
                                <w:rFonts w:ascii="Segoe UI" w:hAnsi="Segoe UI" w:cs="Segoe UI"/>
                                <w:lang w:val="bg-BG"/>
                              </w:rPr>
                              <w:t xml:space="preserve">е определя като дълъг от фирмите, предвид сложните административни и правни процедури при прилагане на екологичното законодателство, и забавя стартирането на производствена дейност. </w:t>
                            </w:r>
                            <w:r w:rsidRPr="00880229">
                              <w:rPr>
                                <w:rFonts w:ascii="Segoe UI" w:hAnsi="Segoe UI" w:cs="Segoe UI"/>
                                <w:b/>
                                <w:color w:val="4472C4"/>
                                <w:lang w:val="bg-BG"/>
                              </w:rPr>
                              <w:t>Анализ на законодателството по издаване на разрешения за производство</w:t>
                            </w:r>
                            <w:r w:rsidRPr="00880229">
                              <w:rPr>
                                <w:rFonts w:ascii="Segoe UI" w:hAnsi="Segoe UI" w:cs="Segoe UI"/>
                                <w:lang w:val="bg-BG"/>
                              </w:rPr>
                              <w:t xml:space="preserve"> за оптимизация и ускоряване на процеса е мярка, която би подпомогнала прехода към кръгова икономика.</w:t>
                            </w:r>
                          </w:p>
                          <w:p w:rsidR="00C57670" w:rsidRDefault="00C57670" w:rsidP="00880229">
                            <w:pPr>
                              <w:spacing w:before="120" w:after="120" w:line="240" w:lineRule="auto"/>
                              <w:jc w:val="both"/>
                              <w:rPr>
                                <w:rFonts w:ascii="Segoe UI" w:hAnsi="Segoe UI" w:cs="Segoe UI"/>
                                <w:lang w:val="bg-BG"/>
                              </w:rPr>
                            </w:pPr>
                            <w:r w:rsidRPr="00880229">
                              <w:rPr>
                                <w:rFonts w:ascii="Segoe UI" w:hAnsi="Segoe UI" w:cs="Segoe UI"/>
                                <w:b/>
                                <w:color w:val="4472C4"/>
                                <w:lang w:val="bg-BG"/>
                              </w:rPr>
                              <w:t>Анализ на комплексните разрешителни</w:t>
                            </w:r>
                            <w:r w:rsidRPr="00880229">
                              <w:rPr>
                                <w:rFonts w:ascii="Segoe UI" w:hAnsi="Segoe UI" w:cs="Segoe UI"/>
                                <w:lang w:val="bg-BG"/>
                              </w:rPr>
                              <w:t xml:space="preserve"> за</w:t>
                            </w:r>
                            <w:r>
                              <w:rPr>
                                <w:rFonts w:ascii="Segoe UI" w:hAnsi="Segoe UI" w:cs="Segoe UI"/>
                                <w:lang w:val="bg-BG"/>
                              </w:rPr>
                              <w:t xml:space="preserve"> уеднаквяване на подхода към сходни отпадъци от производства и евентуалното им последващо използване като ресурси в други производства и</w:t>
                            </w:r>
                            <w:r w:rsidRPr="00880229">
                              <w:rPr>
                                <w:rFonts w:ascii="Segoe UI" w:hAnsi="Segoe UI" w:cs="Segoe UI"/>
                                <w:lang w:val="bg-BG"/>
                              </w:rPr>
                              <w:t xml:space="preserve"> подобряване на капацитета за контрол за последващо спазване на изискванията е мярка в посока на подобряване на прилагането на екологичното законодателство.</w:t>
                            </w:r>
                            <w:r>
                              <w:rPr>
                                <w:rFonts w:ascii="Segoe UI" w:hAnsi="Segoe UI" w:cs="Segoe UI"/>
                                <w:lang w:val="bg-BG"/>
                              </w:rPr>
                              <w:t xml:space="preserve"> Р.България ще подкрепи усилията на европейско ниво за преразглеждане на </w:t>
                            </w:r>
                            <w:r w:rsidRPr="003C717B">
                              <w:rPr>
                                <w:rFonts w:ascii="Segoe UI" w:hAnsi="Segoe UI" w:cs="Segoe UI"/>
                                <w:lang w:val="bg-BG"/>
                              </w:rPr>
                              <w:t>НДНТ по отношение на по-ефективното използване на ресурсите и оползотворяване на отпадъците.</w:t>
                            </w:r>
                            <w:r w:rsidRPr="003C717B">
                              <w:rPr>
                                <w:rFonts w:ascii="Segoe UI" w:hAnsi="Segoe UI" w:cs="Segoe UI"/>
                                <w:lang w:val="bg-BG"/>
                              </w:rPr>
                              <w:tab/>
                            </w:r>
                          </w:p>
                          <w:p w:rsidR="00C57670" w:rsidRPr="00880229" w:rsidRDefault="00C57670" w:rsidP="00880229">
                            <w:pPr>
                              <w:spacing w:before="120" w:after="120" w:line="240" w:lineRule="auto"/>
                              <w:jc w:val="both"/>
                              <w:rPr>
                                <w:rFonts w:ascii="Segoe UI" w:hAnsi="Segoe UI" w:cs="Segoe UI"/>
                                <w:lang w:val="bg-BG"/>
                              </w:rPr>
                            </w:pPr>
                            <w:r w:rsidRPr="00880229">
                              <w:rPr>
                                <w:rFonts w:ascii="Segoe UI" w:hAnsi="Segoe UI" w:cs="Segoe UI"/>
                                <w:b/>
                                <w:color w:val="4472C4"/>
                                <w:lang w:val="bg-BG"/>
                              </w:rPr>
                              <w:t xml:space="preserve">Финансиране на МСП за въвеждане на ресурсно ефективни технологии от преработвателната промишленост, </w:t>
                            </w:r>
                            <w:r w:rsidRPr="00F61A4F">
                              <w:rPr>
                                <w:rFonts w:ascii="Segoe UI" w:hAnsi="Segoe UI" w:cs="Segoe UI"/>
                                <w:b/>
                                <w:color w:val="4472C4"/>
                                <w:lang w:val="bg-BG"/>
                              </w:rPr>
                              <w:t>в т</w:t>
                            </w:r>
                            <w:r>
                              <w:rPr>
                                <w:rFonts w:ascii="Segoe UI" w:hAnsi="Segoe UI" w:cs="Segoe UI"/>
                                <w:b/>
                                <w:color w:val="4472C4"/>
                                <w:lang w:val="bg-BG"/>
                              </w:rPr>
                              <w:t>.</w:t>
                            </w:r>
                            <w:r w:rsidRPr="00F61A4F">
                              <w:rPr>
                                <w:rFonts w:ascii="Segoe UI" w:hAnsi="Segoe UI" w:cs="Segoe UI"/>
                                <w:b/>
                                <w:color w:val="4472C4"/>
                                <w:lang w:val="bg-BG"/>
                              </w:rPr>
                              <w:t>ч</w:t>
                            </w:r>
                            <w:r>
                              <w:rPr>
                                <w:rFonts w:ascii="Segoe UI" w:hAnsi="Segoe UI" w:cs="Segoe UI"/>
                                <w:b/>
                                <w:color w:val="4472C4"/>
                                <w:lang w:val="bg-BG"/>
                              </w:rPr>
                              <w:t>.</w:t>
                            </w:r>
                            <w:r w:rsidRPr="00F61A4F">
                              <w:rPr>
                                <w:rFonts w:ascii="Segoe UI" w:hAnsi="Segoe UI" w:cs="Segoe UI"/>
                                <w:b/>
                                <w:color w:val="4472C4"/>
                                <w:lang w:val="bg-BG"/>
                              </w:rPr>
                              <w:t xml:space="preserve"> за по-ефективно използване на водата</w:t>
                            </w:r>
                            <w:r>
                              <w:rPr>
                                <w:rFonts w:ascii="Segoe UI" w:hAnsi="Segoe UI" w:cs="Segoe UI"/>
                                <w:b/>
                                <w:color w:val="4472C4"/>
                                <w:lang w:val="bg-BG"/>
                              </w:rPr>
                              <w:t>,</w:t>
                            </w:r>
                            <w:r w:rsidRPr="00F61A4F">
                              <w:rPr>
                                <w:rFonts w:ascii="Segoe UI" w:hAnsi="Segoe UI" w:cs="Segoe UI"/>
                                <w:b/>
                                <w:color w:val="4472C4"/>
                                <w:lang w:val="bg-BG"/>
                              </w:rPr>
                              <w:t xml:space="preserve"> </w:t>
                            </w:r>
                            <w:r w:rsidRPr="00880229">
                              <w:rPr>
                                <w:rFonts w:ascii="Segoe UI" w:hAnsi="Segoe UI" w:cs="Segoe UI"/>
                                <w:b/>
                                <w:color w:val="4472C4"/>
                                <w:lang w:val="bg-BG"/>
                              </w:rPr>
                              <w:t>с приоритет хранително-вкусова, текстилна, производство на пластмаси и пластмасови изделия, акумулатори и батерии</w:t>
                            </w:r>
                            <w:r w:rsidRPr="00880229">
                              <w:rPr>
                                <w:rFonts w:ascii="Segoe UI" w:hAnsi="Segoe UI" w:cs="Segoe UI"/>
                                <w:lang w:val="bg-BG"/>
                              </w:rPr>
                              <w:t xml:space="preserve"> ще окаже пряк ефект върху повишаване производителността на ресурсите. Подпомагането на предприятията, чрез субсидиране на инвестиционните разходи, може да включва и разходи за популяризиране на екологичните продукти или услуги.</w:t>
                            </w:r>
                          </w:p>
                          <w:p w:rsidR="00C57670" w:rsidRPr="00880229" w:rsidRDefault="00C57670"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Няколко мерки се залагат за насърчаване на повторното използване на води: </w:t>
                            </w:r>
                            <w:r w:rsidRPr="00880229">
                              <w:rPr>
                                <w:rFonts w:ascii="Segoe UI" w:hAnsi="Segoe UI" w:cs="Segoe UI"/>
                                <w:lang w:val="bg-BG"/>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0B2C6" id="Text Box 274" o:spid="_x0000_s1368" type="#_x0000_t202" style="position:absolute;margin-left:-13.65pt;margin-top:77.9pt;width:7in;height:573.5pt;z-index:25154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" filled="f" stroked="f" strokeweight=".5pt">
                <v:path arrowok="t"/>
                <v:textbox>
                  <w:txbxContent>
                    <w:p w:rsidR="00C57670" w:rsidRDefault="00C57670"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Българските МСП поставят на първо място субсидиите като най-добрата форма на помощ за подобряване на ресурсната ефективност и на второ - консултации по технически и финансови въпроси за преход към кръгова икономика. Затова се предлага </w:t>
                      </w:r>
                      <w:r w:rsidRPr="00E03237">
                        <w:rPr>
                          <w:rFonts w:ascii="Segoe UI" w:hAnsi="Segoe UI" w:cs="Segoe UI"/>
                          <w:b/>
                          <w:color w:val="4472C4"/>
                          <w:lang w:val="bg-BG"/>
                        </w:rPr>
                        <w:t xml:space="preserve">Създаване на център в подкрепа на бизнеса за преход към кръгова икономика. </w:t>
                      </w:r>
                      <w:r w:rsidRPr="00E03237">
                        <w:rPr>
                          <w:rFonts w:ascii="Segoe UI" w:hAnsi="Segoe UI" w:cs="Segoe UI"/>
                          <w:lang w:val="bg-BG"/>
                        </w:rPr>
                        <w:t>Дейността на центъра  е препоръчително да се основава на база данни от систематизирани знания по темата, в т.ч. по вид на дейността, вид на ресурса, размер на разходите, вид технол</w:t>
                      </w:r>
                      <w:r>
                        <w:rPr>
                          <w:rFonts w:ascii="Segoe UI" w:hAnsi="Segoe UI" w:cs="Segoe UI"/>
                          <w:lang w:val="bg-BG"/>
                        </w:rPr>
                        <w:t>огия и вид финансиране и да предоставя технически и финансови консултации, а също информация</w:t>
                      </w:r>
                      <w:r w:rsidRPr="00E03237">
                        <w:rPr>
                          <w:rFonts w:ascii="Segoe UI" w:hAnsi="Segoe UI" w:cs="Segoe UI"/>
                          <w:lang w:val="bg-BG"/>
                        </w:rPr>
                        <w:t xml:space="preserve"> за екомаркировките и за EMAS, за процедурите по прилагане на екологичното законодателство и др.</w:t>
                      </w:r>
                    </w:p>
                    <w:p w:rsidR="00C57670" w:rsidRDefault="00C57670"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За подготовка на технически проект за подобряване на ресурсната ефективност е необходим по-дълъг период от време от заложените минимални срокове в Закона за управление на средствата от Европейските структурни и инвестиционни фондове и в тази връзка се предлага </w:t>
                      </w:r>
                      <w:r>
                        <w:rPr>
                          <w:rFonts w:ascii="Segoe UI" w:hAnsi="Segoe UI" w:cs="Segoe UI"/>
                          <w:b/>
                          <w:color w:val="4472C4"/>
                          <w:lang w:val="bg-BG"/>
                        </w:rPr>
                        <w:t>у</w:t>
                      </w:r>
                      <w:r w:rsidRPr="00E03237">
                        <w:rPr>
                          <w:rFonts w:ascii="Segoe UI" w:hAnsi="Segoe UI" w:cs="Segoe UI"/>
                          <w:b/>
                          <w:color w:val="4472C4"/>
                          <w:lang w:val="bg-BG"/>
                        </w:rPr>
                        <w:t>дължаване срока за кандидатстване за проекти, предвиждащи внедряването на нови технологии за повишена ресурсна ефективност</w:t>
                      </w:r>
                      <w:r w:rsidRPr="00E03237">
                        <w:rPr>
                          <w:rFonts w:ascii="Segoe UI" w:hAnsi="Segoe UI" w:cs="Segoe UI"/>
                          <w:lang w:val="bg-BG"/>
                        </w:rPr>
                        <w:t>.</w:t>
                      </w:r>
                      <w:r w:rsidRPr="00E03237">
                        <w:rPr>
                          <w:rFonts w:ascii="Segoe UI" w:hAnsi="Segoe UI" w:cs="Segoe UI"/>
                          <w:lang w:val="bg-BG"/>
                        </w:rPr>
                        <w:tab/>
                      </w:r>
                    </w:p>
                    <w:p w:rsidR="00C57670" w:rsidRDefault="00C57670"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Процесът на издаване на разрешения за производствена дейност </w:t>
                      </w:r>
                      <w:r>
                        <w:rPr>
                          <w:rFonts w:ascii="Segoe UI" w:hAnsi="Segoe UI" w:cs="Segoe UI"/>
                          <w:lang w:val="bg-BG"/>
                        </w:rPr>
                        <w:t>с</w:t>
                      </w:r>
                      <w:r w:rsidRPr="00880229">
                        <w:rPr>
                          <w:rFonts w:ascii="Segoe UI" w:hAnsi="Segoe UI" w:cs="Segoe UI"/>
                          <w:lang w:val="bg-BG"/>
                        </w:rPr>
                        <w:t xml:space="preserve">е определя като дълъг от фирмите, предвид сложните административни и правни процедури при прилагане на екологичното законодателство, и забавя стартирането на производствена дейност. </w:t>
                      </w:r>
                      <w:r w:rsidRPr="00880229">
                        <w:rPr>
                          <w:rFonts w:ascii="Segoe UI" w:hAnsi="Segoe UI" w:cs="Segoe UI"/>
                          <w:b/>
                          <w:color w:val="4472C4"/>
                          <w:lang w:val="bg-BG"/>
                        </w:rPr>
                        <w:t>Анализ на законодателството по издаване на разрешения за производство</w:t>
                      </w:r>
                      <w:r w:rsidRPr="00880229">
                        <w:rPr>
                          <w:rFonts w:ascii="Segoe UI" w:hAnsi="Segoe UI" w:cs="Segoe UI"/>
                          <w:lang w:val="bg-BG"/>
                        </w:rPr>
                        <w:t xml:space="preserve"> за оптимизация и ускоряване на процеса е мярка, която би подпомогнала прехода към кръгова икономика.</w:t>
                      </w:r>
                    </w:p>
                    <w:p w:rsidR="00C57670" w:rsidRDefault="00C57670" w:rsidP="00880229">
                      <w:pPr>
                        <w:spacing w:before="120" w:after="120" w:line="240" w:lineRule="auto"/>
                        <w:jc w:val="both"/>
                        <w:rPr>
                          <w:rFonts w:ascii="Segoe UI" w:hAnsi="Segoe UI" w:cs="Segoe UI"/>
                          <w:lang w:val="bg-BG"/>
                        </w:rPr>
                      </w:pPr>
                      <w:r w:rsidRPr="00880229">
                        <w:rPr>
                          <w:rFonts w:ascii="Segoe UI" w:hAnsi="Segoe UI" w:cs="Segoe UI"/>
                          <w:b/>
                          <w:color w:val="4472C4"/>
                          <w:lang w:val="bg-BG"/>
                        </w:rPr>
                        <w:t>Анализ на комплексните разрешителни</w:t>
                      </w:r>
                      <w:r w:rsidRPr="00880229">
                        <w:rPr>
                          <w:rFonts w:ascii="Segoe UI" w:hAnsi="Segoe UI" w:cs="Segoe UI"/>
                          <w:lang w:val="bg-BG"/>
                        </w:rPr>
                        <w:t xml:space="preserve"> за</w:t>
                      </w:r>
                      <w:r>
                        <w:rPr>
                          <w:rFonts w:ascii="Segoe UI" w:hAnsi="Segoe UI" w:cs="Segoe UI"/>
                          <w:lang w:val="bg-BG"/>
                        </w:rPr>
                        <w:t xml:space="preserve"> уеднаквяване на подхода към сходни отпадъци от производства и евентуалното им последващо използване като ресурси в други производства и</w:t>
                      </w:r>
                      <w:r w:rsidRPr="00880229">
                        <w:rPr>
                          <w:rFonts w:ascii="Segoe UI" w:hAnsi="Segoe UI" w:cs="Segoe UI"/>
                          <w:lang w:val="bg-BG"/>
                        </w:rPr>
                        <w:t xml:space="preserve"> подобряване на капацитета за контрол за последващо спазване на изискванията е мярка в посока на подобряване на прилагането на екологичното законодателство.</w:t>
                      </w:r>
                      <w:r>
                        <w:rPr>
                          <w:rFonts w:ascii="Segoe UI" w:hAnsi="Segoe UI" w:cs="Segoe UI"/>
                          <w:lang w:val="bg-BG"/>
                        </w:rPr>
                        <w:t xml:space="preserve"> Р.България ще подкрепи усилията на европейско ниво за преразглеждане на </w:t>
                      </w:r>
                      <w:r w:rsidRPr="003C717B">
                        <w:rPr>
                          <w:rFonts w:ascii="Segoe UI" w:hAnsi="Segoe UI" w:cs="Segoe UI"/>
                          <w:lang w:val="bg-BG"/>
                        </w:rPr>
                        <w:t>НДНТ по отношение на по-ефективното използване на ресурсите и оползотворяване на отпадъците.</w:t>
                      </w:r>
                      <w:r w:rsidRPr="003C717B">
                        <w:rPr>
                          <w:rFonts w:ascii="Segoe UI" w:hAnsi="Segoe UI" w:cs="Segoe UI"/>
                          <w:lang w:val="bg-BG"/>
                        </w:rPr>
                        <w:tab/>
                      </w:r>
                    </w:p>
                    <w:p w:rsidR="00C57670" w:rsidRPr="00880229" w:rsidRDefault="00C57670" w:rsidP="00880229">
                      <w:pPr>
                        <w:spacing w:before="120" w:after="120" w:line="240" w:lineRule="auto"/>
                        <w:jc w:val="both"/>
                        <w:rPr>
                          <w:rFonts w:ascii="Segoe UI" w:hAnsi="Segoe UI" w:cs="Segoe UI"/>
                          <w:lang w:val="bg-BG"/>
                        </w:rPr>
                      </w:pPr>
                      <w:r w:rsidRPr="00880229">
                        <w:rPr>
                          <w:rFonts w:ascii="Segoe UI" w:hAnsi="Segoe UI" w:cs="Segoe UI"/>
                          <w:b/>
                          <w:color w:val="4472C4"/>
                          <w:lang w:val="bg-BG"/>
                        </w:rPr>
                        <w:t xml:space="preserve">Финансиране на МСП за въвеждане на ресурсно ефективни технологии от преработвателната промишленост, </w:t>
                      </w:r>
                      <w:r w:rsidRPr="00F61A4F">
                        <w:rPr>
                          <w:rFonts w:ascii="Segoe UI" w:hAnsi="Segoe UI" w:cs="Segoe UI"/>
                          <w:b/>
                          <w:color w:val="4472C4"/>
                          <w:lang w:val="bg-BG"/>
                        </w:rPr>
                        <w:t>в т</w:t>
                      </w:r>
                      <w:r>
                        <w:rPr>
                          <w:rFonts w:ascii="Segoe UI" w:hAnsi="Segoe UI" w:cs="Segoe UI"/>
                          <w:b/>
                          <w:color w:val="4472C4"/>
                          <w:lang w:val="bg-BG"/>
                        </w:rPr>
                        <w:t>.</w:t>
                      </w:r>
                      <w:r w:rsidRPr="00F61A4F">
                        <w:rPr>
                          <w:rFonts w:ascii="Segoe UI" w:hAnsi="Segoe UI" w:cs="Segoe UI"/>
                          <w:b/>
                          <w:color w:val="4472C4"/>
                          <w:lang w:val="bg-BG"/>
                        </w:rPr>
                        <w:t>ч</w:t>
                      </w:r>
                      <w:r>
                        <w:rPr>
                          <w:rFonts w:ascii="Segoe UI" w:hAnsi="Segoe UI" w:cs="Segoe UI"/>
                          <w:b/>
                          <w:color w:val="4472C4"/>
                          <w:lang w:val="bg-BG"/>
                        </w:rPr>
                        <w:t>.</w:t>
                      </w:r>
                      <w:r w:rsidRPr="00F61A4F">
                        <w:rPr>
                          <w:rFonts w:ascii="Segoe UI" w:hAnsi="Segoe UI" w:cs="Segoe UI"/>
                          <w:b/>
                          <w:color w:val="4472C4"/>
                          <w:lang w:val="bg-BG"/>
                        </w:rPr>
                        <w:t xml:space="preserve"> за по-ефективно използване на водата</w:t>
                      </w:r>
                      <w:r>
                        <w:rPr>
                          <w:rFonts w:ascii="Segoe UI" w:hAnsi="Segoe UI" w:cs="Segoe UI"/>
                          <w:b/>
                          <w:color w:val="4472C4"/>
                          <w:lang w:val="bg-BG"/>
                        </w:rPr>
                        <w:t>,</w:t>
                      </w:r>
                      <w:r w:rsidRPr="00F61A4F">
                        <w:rPr>
                          <w:rFonts w:ascii="Segoe UI" w:hAnsi="Segoe UI" w:cs="Segoe UI"/>
                          <w:b/>
                          <w:color w:val="4472C4"/>
                          <w:lang w:val="bg-BG"/>
                        </w:rPr>
                        <w:t xml:space="preserve"> </w:t>
                      </w:r>
                      <w:r w:rsidRPr="00880229">
                        <w:rPr>
                          <w:rFonts w:ascii="Segoe UI" w:hAnsi="Segoe UI" w:cs="Segoe UI"/>
                          <w:b/>
                          <w:color w:val="4472C4"/>
                          <w:lang w:val="bg-BG"/>
                        </w:rPr>
                        <w:t>с приоритет хранително-вкусова, текстилна, производство на пластмаси и пластмасови изделия, акумулатори и батерии</w:t>
                      </w:r>
                      <w:r w:rsidRPr="00880229">
                        <w:rPr>
                          <w:rFonts w:ascii="Segoe UI" w:hAnsi="Segoe UI" w:cs="Segoe UI"/>
                          <w:lang w:val="bg-BG"/>
                        </w:rPr>
                        <w:t xml:space="preserve"> ще окаже пряк ефект върху повишаване производителността на ресурсите. Подпомагането на предприятията, чрез субсидиране на инвестиционните разходи, може да включва и разходи за популяризиране на екологичните продукти или услуги.</w:t>
                      </w:r>
                    </w:p>
                    <w:p w:rsidR="00C57670" w:rsidRPr="00880229" w:rsidRDefault="00C57670"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Няколко мерки се залагат за насърчаване на повторното използване на води: </w:t>
                      </w:r>
                      <w:r w:rsidRPr="00880229">
                        <w:rPr>
                          <w:rFonts w:ascii="Segoe UI" w:hAnsi="Segoe UI" w:cs="Segoe UI"/>
                          <w:lang w:val="bg-BG"/>
                        </w:rPr>
                        <w:tab/>
                      </w:r>
                    </w:p>
                  </w:txbxContent>
                </v:textbox>
                <w10:wrap anchorx="margin"/>
              </v:shape>
            </w:pict>
          </mc:Fallback>
        </mc:AlternateContent>
      </w:r>
      <w:r w:rsidR="003643C6" w:rsidRPr="003643C6">
        <w:rPr>
          <w:noProof/>
          <w:sz w:val="44"/>
          <w:szCs w:val="44"/>
          <w:lang w:val="bg-BG" w:eastAsia="bg-BG"/>
        </w:rPr>
        <w:drawing>
          <wp:anchor distT="0" distB="0" distL="114300" distR="114300" simplePos="0" relativeHeight="251550208" behindDoc="0" locked="0" layoutInCell="1" allowOverlap="1" wp14:anchorId="3EF085DF" wp14:editId="2C4CA091">
            <wp:simplePos x="0" y="0"/>
            <wp:positionH relativeFrom="column">
              <wp:posOffset>5076497</wp:posOffset>
            </wp:positionH>
            <wp:positionV relativeFrom="paragraph">
              <wp:posOffset>185245</wp:posOffset>
            </wp:positionV>
            <wp:extent cx="618643" cy="618643"/>
            <wp:effectExtent l="0" t="0" r="0" b="0"/>
            <wp:wrapNone/>
            <wp:docPr id="939" name="Graphic 939"/>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549184" behindDoc="0" locked="0" layoutInCell="1" allowOverlap="1" wp14:anchorId="45ECF995" wp14:editId="53886187">
                <wp:simplePos x="0" y="0"/>
                <wp:positionH relativeFrom="margin">
                  <wp:posOffset>-62865</wp:posOffset>
                </wp:positionH>
                <wp:positionV relativeFrom="paragraph">
                  <wp:posOffset>393065</wp:posOffset>
                </wp:positionV>
                <wp:extent cx="6621145" cy="598805"/>
                <wp:effectExtent l="0" t="0" r="0"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535F88" w:rsidRDefault="00C57670"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CF995" id="Text Box 272" o:spid="_x0000_s1369" type="#_x0000_t202" style="position:absolute;margin-left:-4.95pt;margin-top:30.95pt;width:521.35pt;height:47.15pt;z-index:25154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" filled="f" stroked="f" strokeweight=".5pt">
                <v:path arrowok="t"/>
                <v:textbox>
                  <w:txbxContent>
                    <w:p w:rsidR="00C57670" w:rsidRPr="00535F88" w:rsidRDefault="00C57670"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sidR="00155BE6">
        <w:br w:type="page"/>
      </w:r>
    </w:p>
    <w:p w:rsidR="000437E1" w:rsidRDefault="00D70CF7">
      <w:r>
        <w:rPr>
          <w:noProof/>
          <w:lang w:val="bg-BG" w:eastAsia="bg-BG"/>
        </w:rPr>
        <mc:AlternateContent>
          <mc:Choice Requires="wpg">
            <w:drawing>
              <wp:anchor distT="0" distB="0" distL="114300" distR="114300" simplePos="0" relativeHeight="251847168" behindDoc="0" locked="0" layoutInCell="1" allowOverlap="1" wp14:anchorId="222F2AD3" wp14:editId="20DC5B11">
                <wp:simplePos x="0" y="0"/>
                <wp:positionH relativeFrom="margin">
                  <wp:posOffset>4445</wp:posOffset>
                </wp:positionH>
                <wp:positionV relativeFrom="paragraph">
                  <wp:posOffset>-495935</wp:posOffset>
                </wp:positionV>
                <wp:extent cx="6854825" cy="425450"/>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821" name="Group 821"/>
                        <wpg:cNvGrpSpPr/>
                        <wpg:grpSpPr>
                          <a:xfrm>
                            <a:off x="0" y="0"/>
                            <a:ext cx="4857267" cy="425450"/>
                            <a:chOff x="0" y="0"/>
                            <a:chExt cx="4857267" cy="425450"/>
                          </a:xfrm>
                        </wpg:grpSpPr>
                        <wps:wsp>
                          <wps:cNvPr id="822" name="Straight Connector 822"/>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23" name="Group 823"/>
                          <wpg:cNvGrpSpPr/>
                          <wpg:grpSpPr>
                            <a:xfrm>
                              <a:off x="0" y="0"/>
                              <a:ext cx="448574" cy="425450"/>
                              <a:chOff x="0" y="0"/>
                              <a:chExt cx="448574" cy="425450"/>
                            </a:xfrm>
                          </wpg:grpSpPr>
                          <wps:wsp>
                            <wps:cNvPr id="824" name="Rectangle 824"/>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 name="Text Box 825"/>
                            <wps:cNvSpPr txBox="1"/>
                            <wps:spPr>
                              <a:xfrm>
                                <a:off x="0" y="104775"/>
                                <a:ext cx="448574" cy="276045"/>
                              </a:xfrm>
                              <a:prstGeom prst="rect">
                                <a:avLst/>
                              </a:prstGeom>
                              <a:noFill/>
                              <a:ln w="6350">
                                <a:noFill/>
                              </a:ln>
                            </wps:spPr>
                            <wps:txbx>
                              <w:txbxContent>
                                <w:p w:rsidR="00C57670" w:rsidRPr="003D6AD3" w:rsidRDefault="00C57670" w:rsidP="00E431B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26" name="Group 826"/>
                        <wpg:cNvGrpSpPr/>
                        <wpg:grpSpPr>
                          <a:xfrm>
                            <a:off x="4762280" y="0"/>
                            <a:ext cx="2093077" cy="425450"/>
                            <a:chOff x="0" y="0"/>
                            <a:chExt cx="2093077" cy="425450"/>
                          </a:xfrm>
                        </wpg:grpSpPr>
                        <wps:wsp>
                          <wps:cNvPr id="827" name="Rectangle 827"/>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 name="Text Box 828"/>
                          <wps:cNvSpPr txBox="1"/>
                          <wps:spPr>
                            <a:xfrm>
                              <a:off x="79283" y="84569"/>
                              <a:ext cx="1920371" cy="276045"/>
                            </a:xfrm>
                            <a:prstGeom prst="rect">
                              <a:avLst/>
                            </a:prstGeom>
                            <a:noFill/>
                            <a:ln w="6350">
                              <a:noFill/>
                            </a:ln>
                          </wps:spPr>
                          <wps:txbx>
                            <w:txbxContent>
                              <w:p w:rsidR="00C57670" w:rsidRPr="00C44489" w:rsidRDefault="00C57670" w:rsidP="00E431B0">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22F2AD3" id="Group 271" o:spid="_x0000_s1370" style="position:absolute;margin-left:.35pt;margin-top:-39.05pt;width:539.75pt;height:33.5pt;z-index:25184716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">
                <v:group id="Group 821" o:spid="_x0000_s1371"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">
                  <v:line id="Straight Connector 822" o:spid="_x0000_s1372"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" strokecolor="#a6a6a6" strokeweight=".5pt">
                    <v:stroke joinstyle="miter"/>
                  </v:line>
                  <v:group id="Group 823" o:spid="_x0000_s137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">
                    <v:rect id="Rectangle 824" o:spid="_x0000_s137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" filled="f" strokecolor="#a6a6a6" strokeweight=".5pt"/>
                    <v:shape id="Text Box 825" o:spid="_x0000_s137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" filled="f" stroked="f" strokeweight=".5pt">
                      <v:textbox>
                        <w:txbxContent>
                          <w:p w:rsidR="00C57670" w:rsidRPr="003D6AD3" w:rsidRDefault="00C57670" w:rsidP="00E431B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30</w:t>
                            </w:r>
                          </w:p>
                        </w:txbxContent>
                      </v:textbox>
                    </v:shape>
                  </v:group>
                </v:group>
                <v:group id="Group 826" o:spid="_x0000_s137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rect id="Rectangle 827" o:spid="_x0000_s137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" fillcolor="#92d050" stroked="f" strokeweight="1pt"/>
                  <v:shape id="Text Box 828" o:spid="_x0000_s1378"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" filled="f" stroked="f" strokeweight=".5pt">
                    <v:textbox>
                      <w:txbxContent>
                        <w:p w:rsidR="00C57670" w:rsidRPr="00C44489" w:rsidRDefault="00C57670" w:rsidP="00E431B0">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r w:rsidR="000437E1">
        <w:rPr>
          <w:rFonts w:ascii="Segoe UI" w:eastAsia="Calibri" w:hAnsi="Segoe UI" w:cs="Segoe UI"/>
          <w:b/>
          <w:bCs/>
          <w:noProof/>
          <w:color w:val="0070C0"/>
          <w:sz w:val="24"/>
          <w:szCs w:val="24"/>
          <w:lang w:val="bg-BG" w:eastAsia="bg-BG"/>
        </w:rPr>
        <w:drawing>
          <wp:anchor distT="0" distB="0" distL="114300" distR="114300" simplePos="0" relativeHeight="251795968" behindDoc="0" locked="0" layoutInCell="1" allowOverlap="1" wp14:anchorId="439A2772" wp14:editId="0BE820A0">
            <wp:simplePos x="0" y="0"/>
            <wp:positionH relativeFrom="margin">
              <wp:posOffset>-933450</wp:posOffset>
            </wp:positionH>
            <wp:positionV relativeFrom="paragraph">
              <wp:posOffset>-885825</wp:posOffset>
            </wp:positionV>
            <wp:extent cx="3943350" cy="3000375"/>
            <wp:effectExtent l="0" t="0" r="0" b="9525"/>
            <wp:wrapNone/>
            <wp:docPr id="1669" name="Picture 1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43839" cy="30007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37E1" w:rsidRDefault="000437E1" w:rsidP="003643C6"/>
    <w:p w:rsidR="000437E1" w:rsidRDefault="00D70CF7">
      <w:r>
        <w:rPr>
          <w:noProof/>
          <w:lang w:val="bg-BG" w:eastAsia="bg-BG"/>
        </w:rPr>
        <mc:AlternateContent>
          <mc:Choice Requires="wps">
            <w:drawing>
              <wp:anchor distT="0" distB="0" distL="114300" distR="114300" simplePos="0" relativeHeight="251796992" behindDoc="0" locked="0" layoutInCell="1" allowOverlap="1" wp14:anchorId="47D8418B" wp14:editId="6C479CAF">
                <wp:simplePos x="0" y="0"/>
                <wp:positionH relativeFrom="margin">
                  <wp:posOffset>76200</wp:posOffset>
                </wp:positionH>
                <wp:positionV relativeFrom="paragraph">
                  <wp:posOffset>1857375</wp:posOffset>
                </wp:positionV>
                <wp:extent cx="6037580" cy="4924425"/>
                <wp:effectExtent l="0" t="0" r="0" b="0"/>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7580" cy="4924425"/>
                        </a:xfrm>
                        <a:prstGeom prst="rect">
                          <a:avLst/>
                        </a:prstGeom>
                        <a:noFill/>
                        <a:ln w="6350">
                          <a:noFill/>
                        </a:ln>
                      </wps:spPr>
                      <wps:txbx>
                        <w:txbxContent>
                          <w:p w:rsidR="00C57670" w:rsidRPr="00A6187A" w:rsidRDefault="00C57670" w:rsidP="005F20AD">
                            <w:pPr>
                              <w:spacing w:before="120" w:after="120" w:line="240" w:lineRule="auto"/>
                              <w:jc w:val="both"/>
                              <w:rPr>
                                <w:rFonts w:ascii="Segoe UI" w:hAnsi="Segoe UI" w:cs="Segoe UI"/>
                                <w:lang w:val="bg-BG"/>
                              </w:rPr>
                            </w:pPr>
                            <w:r w:rsidRPr="00A6187A">
                              <w:rPr>
                                <w:rFonts w:ascii="Segoe UI" w:hAnsi="Segoe UI" w:cs="Segoe UI"/>
                                <w:b/>
                                <w:color w:val="4472C4"/>
                                <w:lang w:val="bg-BG"/>
                              </w:rPr>
                              <w:t>Анализ на възможностите за прилагане на ценови стимули за повторна уп</w:t>
                            </w:r>
                            <w:r>
                              <w:rPr>
                                <w:rFonts w:ascii="Segoe UI" w:hAnsi="Segoe UI" w:cs="Segoe UI"/>
                                <w:b/>
                                <w:color w:val="4472C4"/>
                                <w:lang w:val="bg-BG"/>
                              </w:rPr>
                              <w:t xml:space="preserve">отреба на вода в предприятията - </w:t>
                            </w:r>
                            <w:r w:rsidRPr="00A6187A">
                              <w:rPr>
                                <w:rFonts w:ascii="Segoe UI" w:hAnsi="Segoe UI" w:cs="Segoe UI"/>
                                <w:lang w:val="bg-BG"/>
                              </w:rPr>
                              <w:t xml:space="preserve">Предприятията трябва да направят инвестиции, за да могат повторно да употребяват вода. </w:t>
                            </w:r>
                            <w:r>
                              <w:rPr>
                                <w:rFonts w:ascii="Segoe UI" w:hAnsi="Segoe UI" w:cs="Segoe UI"/>
                                <w:lang w:val="bg-BG"/>
                              </w:rPr>
                              <w:t>Предприятията</w:t>
                            </w:r>
                            <w:r w:rsidRPr="00A6187A">
                              <w:rPr>
                                <w:rFonts w:ascii="Segoe UI" w:hAnsi="Segoe UI" w:cs="Segoe UI"/>
                                <w:lang w:val="bg-BG"/>
                              </w:rPr>
                              <w:t xml:space="preserve"> е </w:t>
                            </w:r>
                            <w:r>
                              <w:rPr>
                                <w:rFonts w:ascii="Segoe UI" w:hAnsi="Segoe UI" w:cs="Segoe UI"/>
                                <w:lang w:val="bg-BG"/>
                              </w:rPr>
                              <w:t>по-</w:t>
                            </w:r>
                            <w:r w:rsidRPr="00A6187A">
                              <w:rPr>
                                <w:rFonts w:ascii="Segoe UI" w:hAnsi="Segoe UI" w:cs="Segoe UI"/>
                                <w:lang w:val="bg-BG"/>
                              </w:rPr>
                              <w:t>вероятно да правят инвестиции в повторна употреба на вода, ако цената на водата, която получават</w:t>
                            </w:r>
                            <w:r>
                              <w:rPr>
                                <w:rFonts w:ascii="Segoe UI" w:hAnsi="Segoe UI" w:cs="Segoe UI"/>
                                <w:lang w:val="bg-BG"/>
                              </w:rPr>
                              <w:t>,</w:t>
                            </w:r>
                            <w:r w:rsidRPr="00A6187A">
                              <w:rPr>
                                <w:rFonts w:ascii="Segoe UI" w:hAnsi="Segoe UI" w:cs="Segoe UI"/>
                                <w:lang w:val="bg-BG"/>
                              </w:rPr>
                              <w:t xml:space="preserve"> зависи от</w:t>
                            </w:r>
                            <w:r>
                              <w:rPr>
                                <w:rFonts w:ascii="Segoe UI" w:hAnsi="Segoe UI" w:cs="Segoe UI"/>
                                <w:lang w:val="bg-BG"/>
                              </w:rPr>
                              <w:t xml:space="preserve"> използваните</w:t>
                            </w:r>
                            <w:r w:rsidRPr="00A6187A">
                              <w:rPr>
                                <w:rFonts w:ascii="Segoe UI" w:hAnsi="Segoe UI" w:cs="Segoe UI"/>
                                <w:lang w:val="bg-BG"/>
                              </w:rPr>
                              <w:t xml:space="preserve"> количества и др.</w:t>
                            </w:r>
                          </w:p>
                          <w:p w:rsidR="00C57670" w:rsidRPr="00A6187A" w:rsidRDefault="00C57670" w:rsidP="005F20AD">
                            <w:pPr>
                              <w:spacing w:before="120" w:after="120" w:line="240" w:lineRule="auto"/>
                              <w:jc w:val="both"/>
                              <w:rPr>
                                <w:rFonts w:ascii="Segoe UI" w:hAnsi="Segoe UI" w:cs="Segoe UI"/>
                                <w:b/>
                                <w:color w:val="4472C4"/>
                                <w:lang w:val="bg-BG"/>
                              </w:rPr>
                            </w:pPr>
                            <w:r w:rsidRPr="00A6187A">
                              <w:rPr>
                                <w:rFonts w:ascii="Segoe UI" w:hAnsi="Segoe UI" w:cs="Segoe UI"/>
                                <w:b/>
                                <w:color w:val="4472C4"/>
                                <w:lang w:val="bg-BG"/>
                              </w:rPr>
                              <w:t>Анализ на ефекта от повторното използване на води въ</w:t>
                            </w:r>
                            <w:r>
                              <w:rPr>
                                <w:rFonts w:ascii="Segoe UI" w:hAnsi="Segoe UI" w:cs="Segoe UI"/>
                                <w:b/>
                                <w:color w:val="4472C4"/>
                                <w:lang w:val="bg-BG"/>
                              </w:rPr>
                              <w:t xml:space="preserve">рху различни земеделски култури </w:t>
                            </w:r>
                            <w:r w:rsidRPr="00D04B84">
                              <w:rPr>
                                <w:rFonts w:ascii="Segoe UI" w:hAnsi="Segoe UI" w:cs="Segoe UI"/>
                                <w:lang w:val="bg-BG"/>
                              </w:rPr>
                              <w:t>и</w:t>
                            </w:r>
                            <w:r>
                              <w:rPr>
                                <w:rFonts w:ascii="Segoe UI" w:hAnsi="Segoe UI" w:cs="Segoe UI"/>
                                <w:lang w:val="bg-BG"/>
                              </w:rPr>
                              <w:t>,</w:t>
                            </w:r>
                            <w:r w:rsidRPr="00D04B84">
                              <w:rPr>
                                <w:rFonts w:ascii="Segoe UI" w:hAnsi="Segoe UI" w:cs="Segoe UI"/>
                                <w:lang w:val="bg-BG"/>
                              </w:rPr>
                              <w:t xml:space="preserve"> ако анализът аргументира въвеждане на допълнителни критерии във връзка с повторното използване на води за напояване</w:t>
                            </w:r>
                            <w:r>
                              <w:rPr>
                                <w:rFonts w:ascii="Segoe UI" w:hAnsi="Segoe UI" w:cs="Segoe UI"/>
                                <w:lang w:val="bg-BG"/>
                              </w:rPr>
                              <w:t xml:space="preserve">, </w:t>
                            </w:r>
                            <w:r w:rsidRPr="00A6187A">
                              <w:rPr>
                                <w:rFonts w:ascii="Segoe UI" w:hAnsi="Segoe UI" w:cs="Segoe UI"/>
                                <w:b/>
                                <w:color w:val="4472C4"/>
                                <w:lang w:val="bg-BG"/>
                              </w:rPr>
                              <w:t xml:space="preserve">Изменение на Наредбата за  качеството на водите за напояване на земеделските култури </w:t>
                            </w:r>
                            <w:r w:rsidRPr="00A6187A">
                              <w:rPr>
                                <w:rFonts w:ascii="Segoe UI" w:hAnsi="Segoe UI" w:cs="Segoe UI"/>
                                <w:lang w:val="bg-BG"/>
                              </w:rPr>
                              <w:t>- за да се регулира повторното използване на вода за поливни цели в земеделието;</w:t>
                            </w:r>
                          </w:p>
                          <w:p w:rsidR="00C57670" w:rsidRPr="00FF5DCF" w:rsidRDefault="00C57670" w:rsidP="005F20AD">
                            <w:pPr>
                              <w:jc w:val="both"/>
                              <w:rPr>
                                <w:rFonts w:ascii="Segoe UI" w:hAnsi="Segoe UI" w:cs="Segoe UI"/>
                                <w:lang w:val="bg-BG"/>
                              </w:rPr>
                            </w:pPr>
                            <w:r w:rsidRPr="00A6187A">
                              <w:rPr>
                                <w:rFonts w:ascii="Segoe UI" w:hAnsi="Segoe UI" w:cs="Segoe UI"/>
                                <w:b/>
                                <w:color w:val="4472C4"/>
                                <w:lang w:val="bg-BG"/>
                              </w:rPr>
                              <w:t>Подобряване на информираността на земеделските производители за ползите и начините за намаляване н</w:t>
                            </w:r>
                            <w:r>
                              <w:rPr>
                                <w:rFonts w:ascii="Segoe UI" w:hAnsi="Segoe UI" w:cs="Segoe UI"/>
                                <w:b/>
                                <w:color w:val="4472C4"/>
                                <w:lang w:val="bg-BG"/>
                              </w:rPr>
                              <w:t xml:space="preserve">а използваните количества вода </w:t>
                            </w:r>
                            <w:r w:rsidRPr="00170B68">
                              <w:rPr>
                                <w:rFonts w:ascii="Segoe UI" w:hAnsi="Segoe UI" w:cs="Segoe UI"/>
                                <w:lang w:val="bg-BG"/>
                              </w:rPr>
                              <w:t>чрез телевизионни и радио информационни предавания.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8418B" id="Text Box 270" o:spid="_x0000_s1379" type="#_x0000_t202" style="position:absolute;margin-left:6pt;margin-top:146.25pt;width:475.4pt;height:387.7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" filled="f" stroked="f" strokeweight=".5pt">
                <v:path arrowok="t"/>
                <v:textbox>
                  <w:txbxContent>
                    <w:p w:rsidR="00C57670" w:rsidRPr="00A6187A" w:rsidRDefault="00C57670" w:rsidP="005F20AD">
                      <w:pPr>
                        <w:spacing w:before="120" w:after="120" w:line="240" w:lineRule="auto"/>
                        <w:jc w:val="both"/>
                        <w:rPr>
                          <w:rFonts w:ascii="Segoe UI" w:hAnsi="Segoe UI" w:cs="Segoe UI"/>
                          <w:lang w:val="bg-BG"/>
                        </w:rPr>
                      </w:pPr>
                      <w:r w:rsidRPr="00A6187A">
                        <w:rPr>
                          <w:rFonts w:ascii="Segoe UI" w:hAnsi="Segoe UI" w:cs="Segoe UI"/>
                          <w:b/>
                          <w:color w:val="4472C4"/>
                          <w:lang w:val="bg-BG"/>
                        </w:rPr>
                        <w:t>Анализ на възможностите за прилагане на ценови стимули за повторна уп</w:t>
                      </w:r>
                      <w:r>
                        <w:rPr>
                          <w:rFonts w:ascii="Segoe UI" w:hAnsi="Segoe UI" w:cs="Segoe UI"/>
                          <w:b/>
                          <w:color w:val="4472C4"/>
                          <w:lang w:val="bg-BG"/>
                        </w:rPr>
                        <w:t xml:space="preserve">отреба на вода в предприятията - </w:t>
                      </w:r>
                      <w:r w:rsidRPr="00A6187A">
                        <w:rPr>
                          <w:rFonts w:ascii="Segoe UI" w:hAnsi="Segoe UI" w:cs="Segoe UI"/>
                          <w:lang w:val="bg-BG"/>
                        </w:rPr>
                        <w:t xml:space="preserve">Предприятията трябва да направят инвестиции, за да могат повторно да употребяват вода. </w:t>
                      </w:r>
                      <w:r>
                        <w:rPr>
                          <w:rFonts w:ascii="Segoe UI" w:hAnsi="Segoe UI" w:cs="Segoe UI"/>
                          <w:lang w:val="bg-BG"/>
                        </w:rPr>
                        <w:t>Предприятията</w:t>
                      </w:r>
                      <w:r w:rsidRPr="00A6187A">
                        <w:rPr>
                          <w:rFonts w:ascii="Segoe UI" w:hAnsi="Segoe UI" w:cs="Segoe UI"/>
                          <w:lang w:val="bg-BG"/>
                        </w:rPr>
                        <w:t xml:space="preserve"> е </w:t>
                      </w:r>
                      <w:r>
                        <w:rPr>
                          <w:rFonts w:ascii="Segoe UI" w:hAnsi="Segoe UI" w:cs="Segoe UI"/>
                          <w:lang w:val="bg-BG"/>
                        </w:rPr>
                        <w:t>по-</w:t>
                      </w:r>
                      <w:r w:rsidRPr="00A6187A">
                        <w:rPr>
                          <w:rFonts w:ascii="Segoe UI" w:hAnsi="Segoe UI" w:cs="Segoe UI"/>
                          <w:lang w:val="bg-BG"/>
                        </w:rPr>
                        <w:t>вероятно да правят инвестиции в повторна употреба на вода, ако цената на водата, която получават</w:t>
                      </w:r>
                      <w:r>
                        <w:rPr>
                          <w:rFonts w:ascii="Segoe UI" w:hAnsi="Segoe UI" w:cs="Segoe UI"/>
                          <w:lang w:val="bg-BG"/>
                        </w:rPr>
                        <w:t>,</w:t>
                      </w:r>
                      <w:r w:rsidRPr="00A6187A">
                        <w:rPr>
                          <w:rFonts w:ascii="Segoe UI" w:hAnsi="Segoe UI" w:cs="Segoe UI"/>
                          <w:lang w:val="bg-BG"/>
                        </w:rPr>
                        <w:t xml:space="preserve"> зависи от</w:t>
                      </w:r>
                      <w:r>
                        <w:rPr>
                          <w:rFonts w:ascii="Segoe UI" w:hAnsi="Segoe UI" w:cs="Segoe UI"/>
                          <w:lang w:val="bg-BG"/>
                        </w:rPr>
                        <w:t xml:space="preserve"> използваните</w:t>
                      </w:r>
                      <w:r w:rsidRPr="00A6187A">
                        <w:rPr>
                          <w:rFonts w:ascii="Segoe UI" w:hAnsi="Segoe UI" w:cs="Segoe UI"/>
                          <w:lang w:val="bg-BG"/>
                        </w:rPr>
                        <w:t xml:space="preserve"> количества и др.</w:t>
                      </w:r>
                    </w:p>
                    <w:p w:rsidR="00C57670" w:rsidRPr="00A6187A" w:rsidRDefault="00C57670" w:rsidP="005F20AD">
                      <w:pPr>
                        <w:spacing w:before="120" w:after="120" w:line="240" w:lineRule="auto"/>
                        <w:jc w:val="both"/>
                        <w:rPr>
                          <w:rFonts w:ascii="Segoe UI" w:hAnsi="Segoe UI" w:cs="Segoe UI"/>
                          <w:b/>
                          <w:color w:val="4472C4"/>
                          <w:lang w:val="bg-BG"/>
                        </w:rPr>
                      </w:pPr>
                      <w:r w:rsidRPr="00A6187A">
                        <w:rPr>
                          <w:rFonts w:ascii="Segoe UI" w:hAnsi="Segoe UI" w:cs="Segoe UI"/>
                          <w:b/>
                          <w:color w:val="4472C4"/>
                          <w:lang w:val="bg-BG"/>
                        </w:rPr>
                        <w:t>Анализ на ефекта от повторното използване на води въ</w:t>
                      </w:r>
                      <w:r>
                        <w:rPr>
                          <w:rFonts w:ascii="Segoe UI" w:hAnsi="Segoe UI" w:cs="Segoe UI"/>
                          <w:b/>
                          <w:color w:val="4472C4"/>
                          <w:lang w:val="bg-BG"/>
                        </w:rPr>
                        <w:t xml:space="preserve">рху различни земеделски култури </w:t>
                      </w:r>
                      <w:r w:rsidRPr="00D04B84">
                        <w:rPr>
                          <w:rFonts w:ascii="Segoe UI" w:hAnsi="Segoe UI" w:cs="Segoe UI"/>
                          <w:lang w:val="bg-BG"/>
                        </w:rPr>
                        <w:t>и</w:t>
                      </w:r>
                      <w:r>
                        <w:rPr>
                          <w:rFonts w:ascii="Segoe UI" w:hAnsi="Segoe UI" w:cs="Segoe UI"/>
                          <w:lang w:val="bg-BG"/>
                        </w:rPr>
                        <w:t>,</w:t>
                      </w:r>
                      <w:r w:rsidRPr="00D04B84">
                        <w:rPr>
                          <w:rFonts w:ascii="Segoe UI" w:hAnsi="Segoe UI" w:cs="Segoe UI"/>
                          <w:lang w:val="bg-BG"/>
                        </w:rPr>
                        <w:t xml:space="preserve"> ако анализът аргументира въвеждане на допълнителни критерии във връзка с повторното използване на води за напояване</w:t>
                      </w:r>
                      <w:r>
                        <w:rPr>
                          <w:rFonts w:ascii="Segoe UI" w:hAnsi="Segoe UI" w:cs="Segoe UI"/>
                          <w:lang w:val="bg-BG"/>
                        </w:rPr>
                        <w:t xml:space="preserve">, </w:t>
                      </w:r>
                      <w:r w:rsidRPr="00A6187A">
                        <w:rPr>
                          <w:rFonts w:ascii="Segoe UI" w:hAnsi="Segoe UI" w:cs="Segoe UI"/>
                          <w:b/>
                          <w:color w:val="4472C4"/>
                          <w:lang w:val="bg-BG"/>
                        </w:rPr>
                        <w:t xml:space="preserve">Изменение на Наредбата за  качеството на водите за напояване на земеделските култури </w:t>
                      </w:r>
                      <w:r w:rsidRPr="00A6187A">
                        <w:rPr>
                          <w:rFonts w:ascii="Segoe UI" w:hAnsi="Segoe UI" w:cs="Segoe UI"/>
                          <w:lang w:val="bg-BG"/>
                        </w:rPr>
                        <w:t>- за да се регулира повторното използване на вода за поливни цели в земеделието;</w:t>
                      </w:r>
                    </w:p>
                    <w:p w:rsidR="00C57670" w:rsidRPr="00FF5DCF" w:rsidRDefault="00C57670" w:rsidP="005F20AD">
                      <w:pPr>
                        <w:jc w:val="both"/>
                        <w:rPr>
                          <w:rFonts w:ascii="Segoe UI" w:hAnsi="Segoe UI" w:cs="Segoe UI"/>
                          <w:lang w:val="bg-BG"/>
                        </w:rPr>
                      </w:pPr>
                      <w:r w:rsidRPr="00A6187A">
                        <w:rPr>
                          <w:rFonts w:ascii="Segoe UI" w:hAnsi="Segoe UI" w:cs="Segoe UI"/>
                          <w:b/>
                          <w:color w:val="4472C4"/>
                          <w:lang w:val="bg-BG"/>
                        </w:rPr>
                        <w:t>Подобряване на информираността на земеделските производители за ползите и начините за намаляване н</w:t>
                      </w:r>
                      <w:r>
                        <w:rPr>
                          <w:rFonts w:ascii="Segoe UI" w:hAnsi="Segoe UI" w:cs="Segoe UI"/>
                          <w:b/>
                          <w:color w:val="4472C4"/>
                          <w:lang w:val="bg-BG"/>
                        </w:rPr>
                        <w:t xml:space="preserve">а използваните количества вода </w:t>
                      </w:r>
                      <w:r w:rsidRPr="00170B68">
                        <w:rPr>
                          <w:rFonts w:ascii="Segoe UI" w:hAnsi="Segoe UI" w:cs="Segoe UI"/>
                          <w:lang w:val="bg-BG"/>
                        </w:rPr>
                        <w:t>чрез телевизионни и радио информационни предавания.</w:t>
                      </w:r>
                    </w:p>
                  </w:txbxContent>
                </v:textbox>
                <w10:wrap anchorx="margin"/>
              </v:shape>
            </w:pict>
          </mc:Fallback>
        </mc:AlternateContent>
      </w:r>
      <w:r w:rsidR="000437E1">
        <w:br w:type="page"/>
      </w:r>
    </w:p>
    <w:p w:rsidR="003643C6" w:rsidRDefault="00D70CF7" w:rsidP="003643C6">
      <w:r>
        <w:rPr>
          <w:noProof/>
          <w:lang w:val="bg-BG" w:eastAsia="bg-BG"/>
        </w:rPr>
        <mc:AlternateContent>
          <mc:Choice Requires="wps">
            <w:drawing>
              <wp:anchor distT="0" distB="0" distL="114300" distR="114300" simplePos="0" relativeHeight="251554304" behindDoc="0" locked="0" layoutInCell="1" allowOverlap="1" wp14:anchorId="3B69ECBB" wp14:editId="0E09E756">
                <wp:simplePos x="0" y="0"/>
                <wp:positionH relativeFrom="page">
                  <wp:posOffset>508635</wp:posOffset>
                </wp:positionH>
                <wp:positionV relativeFrom="paragraph">
                  <wp:posOffset>154940</wp:posOffset>
                </wp:positionV>
                <wp:extent cx="6621145" cy="598805"/>
                <wp:effectExtent l="0" t="0" r="0" b="0"/>
                <wp:wrapNone/>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155BE6" w:rsidRDefault="00C57670" w:rsidP="003643C6">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9ECBB" id="Text Box 269" o:spid="_x0000_s1380" type="#_x0000_t202" style="position:absolute;margin-left:40.05pt;margin-top:12.2pt;width:521.35pt;height:47.15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" filled="f" stroked="f" strokeweight=".5pt">
                <v:path arrowok="t"/>
                <v:textbox>
                  <w:txbxContent>
                    <w:p w:rsidR="00C57670" w:rsidRPr="00155BE6" w:rsidRDefault="00C57670" w:rsidP="003643C6">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Pr>
          <w:noProof/>
          <w:lang w:val="bg-BG" w:eastAsia="bg-BG"/>
        </w:rPr>
        <mc:AlternateContent>
          <mc:Choice Requires="wpg">
            <w:drawing>
              <wp:anchor distT="0" distB="0" distL="114300" distR="114300" simplePos="0" relativeHeight="251553280" behindDoc="0" locked="0" layoutInCell="1" allowOverlap="1" wp14:anchorId="1F5C1527" wp14:editId="12DB92BA">
                <wp:simplePos x="0" y="0"/>
                <wp:positionH relativeFrom="page">
                  <wp:posOffset>0</wp:posOffset>
                </wp:positionH>
                <wp:positionV relativeFrom="paragraph">
                  <wp:posOffset>-483235</wp:posOffset>
                </wp:positionV>
                <wp:extent cx="6863715" cy="426085"/>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957" name="Group 957"/>
                        <wpg:cNvGrpSpPr/>
                        <wpg:grpSpPr>
                          <a:xfrm>
                            <a:off x="1107871" y="-691090"/>
                            <a:ext cx="4841551" cy="425450"/>
                            <a:chOff x="1107871" y="-691090"/>
                            <a:chExt cx="4841551" cy="425450"/>
                          </a:xfrm>
                        </wpg:grpSpPr>
                        <wps:wsp>
                          <wps:cNvPr id="958" name="Straight Connector 95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959" name="Group 959"/>
                          <wpg:cNvGrpSpPr/>
                          <wpg:grpSpPr>
                            <a:xfrm>
                              <a:off x="5500474" y="-691090"/>
                              <a:ext cx="448948" cy="425450"/>
                              <a:chOff x="5500474" y="-691090"/>
                              <a:chExt cx="448948" cy="425450"/>
                            </a:xfrm>
                          </wpg:grpSpPr>
                          <wps:wsp>
                            <wps:cNvPr id="960" name="Rectangle 96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 name="Text Box 961"/>
                            <wps:cNvSpPr txBox="1"/>
                            <wps:spPr>
                              <a:xfrm>
                                <a:off x="5500848" y="-607683"/>
                                <a:ext cx="448574" cy="276045"/>
                              </a:xfrm>
                              <a:prstGeom prst="rect">
                                <a:avLst/>
                              </a:prstGeom>
                              <a:noFill/>
                              <a:ln w="6350">
                                <a:noFill/>
                              </a:ln>
                            </wps:spPr>
                            <wps:txbx>
                              <w:txbxContent>
                                <w:p w:rsidR="00C57670" w:rsidRPr="002B569C" w:rsidRDefault="00C57670" w:rsidP="003643C6">
                                  <w:pPr>
                                    <w:spacing w:after="0" w:line="300" w:lineRule="auto"/>
                                    <w:jc w:val="center"/>
                                    <w:rPr>
                                      <w:rFonts w:ascii="Montserrat Light" w:hAnsi="Montserrat Light"/>
                                      <w:sz w:val="20"/>
                                      <w:szCs w:val="20"/>
                                      <w:lang w:val="bg-BG"/>
                                    </w:rPr>
                                  </w:pPr>
                                  <w:r>
                                    <w:rPr>
                                      <w:rFonts w:ascii="Montserrat Light" w:hAnsi="Montserrat Light"/>
                                      <w:sz w:val="20"/>
                                      <w:szCs w:val="20"/>
                                      <w:lang w:val="bg-BG"/>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62" name="Group 962"/>
                        <wpg:cNvGrpSpPr/>
                        <wpg:grpSpPr>
                          <a:xfrm>
                            <a:off x="-914126" y="-691431"/>
                            <a:ext cx="2093077" cy="425450"/>
                            <a:chOff x="-5676406" y="-691431"/>
                            <a:chExt cx="2093077" cy="425450"/>
                          </a:xfrm>
                        </wpg:grpSpPr>
                        <wps:wsp>
                          <wps:cNvPr id="963" name="Rectangle 96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4" name="Text Box 964"/>
                          <wps:cNvSpPr txBox="1"/>
                          <wps:spPr>
                            <a:xfrm>
                              <a:off x="-5513339" y="-580716"/>
                              <a:ext cx="1887053" cy="276045"/>
                            </a:xfrm>
                            <a:prstGeom prst="rect">
                              <a:avLst/>
                            </a:prstGeom>
                            <a:noFill/>
                            <a:ln w="6350">
                              <a:noFill/>
                            </a:ln>
                          </wps:spPr>
                          <wps:txbx>
                            <w:txbxContent>
                              <w:p w:rsidR="00C57670" w:rsidRPr="002B569C" w:rsidRDefault="00C57670" w:rsidP="003643C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3643C6">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5C1527" id="Group 268" o:spid="_x0000_s1381" style="position:absolute;margin-left:0;margin-top:-38.05pt;width:540.45pt;height:33.55pt;z-index:25155328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">
                <v:group id="Group 957" o:spid="_x0000_s1382"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line id="Straight Connector 958" o:spid="_x0000_s1383"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" strokecolor="#0070c0" strokeweight=".5pt">
                    <v:stroke joinstyle="miter"/>
                  </v:line>
                  <v:group id="Group 959" o:spid="_x0000_s1384"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rect id="Rectangle 960" o:spid="_x0000_s1385"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" filled="f" strokecolor="#0070c0" strokeweight=".5pt"/>
                    <v:shape id="Text Box 961" o:spid="_x0000_s1386"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ML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eBlPoW/M/EIyPUvAAAA//8DAFBLAQItABQABgAIAAAAIQDb4fbL7gAAAIUBAAATAAAAAAAA&#10;AAAAAAAAAAAAAABbQ29udGVudF9UeXBlc10ueG1sUEsBAi0AFAAGAAgAAAAhAFr0LFu/AAAAFQEA&#10;AAsAAAAAAAAAAAAAAAAAHwEAAF9yZWxzLy5yZWxzUEsBAi0AFAAGAAgAAAAhAO0ZEwvHAAAA3AAA&#10;AA8AAAAAAAAAAAAAAAAABwIAAGRycy9kb3ducmV2LnhtbFBLBQYAAAAAAwADALcAAAD7AgAAAAA=&#10;" filled="f" stroked="f" strokeweight=".5pt">
                      <v:textbox>
                        <w:txbxContent>
                          <w:p w:rsidR="00C57670" w:rsidRPr="002B569C" w:rsidRDefault="00C57670" w:rsidP="003643C6">
                            <w:pPr>
                              <w:spacing w:after="0" w:line="300" w:lineRule="auto"/>
                              <w:jc w:val="center"/>
                              <w:rPr>
                                <w:rFonts w:ascii="Montserrat Light" w:hAnsi="Montserrat Light"/>
                                <w:sz w:val="20"/>
                                <w:szCs w:val="20"/>
                                <w:lang w:val="bg-BG"/>
                              </w:rPr>
                            </w:pPr>
                            <w:r>
                              <w:rPr>
                                <w:rFonts w:ascii="Montserrat Light" w:hAnsi="Montserrat Light"/>
                                <w:sz w:val="20"/>
                                <w:szCs w:val="20"/>
                                <w:lang w:val="bg-BG"/>
                              </w:rPr>
                              <w:t>31</w:t>
                            </w:r>
                          </w:p>
                        </w:txbxContent>
                      </v:textbox>
                    </v:shape>
                  </v:group>
                </v:group>
                <v:group id="Group 962" o:spid="_x0000_s1387"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">
                  <v:rect id="Rectangle 963" o:spid="_x0000_s1388"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" fillcolor="#92d050" stroked="f" strokeweight="1pt"/>
                  <v:shape id="Text Box 964" o:spid="_x0000_s1389"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" filled="f" stroked="f" strokeweight=".5pt">
                    <v:textbox>
                      <w:txbxContent>
                        <w:p w:rsidR="00C57670" w:rsidRPr="002B569C" w:rsidRDefault="00C57670" w:rsidP="003643C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3643C6">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3643C6" w:rsidRDefault="00D70CF7" w:rsidP="003643C6">
      <w:r>
        <w:rPr>
          <w:noProof/>
          <w:lang w:val="bg-BG" w:eastAsia="bg-BG"/>
        </w:rPr>
        <mc:AlternateContent>
          <mc:Choice Requires="wps">
            <w:drawing>
              <wp:anchor distT="0" distB="0" distL="114300" distR="114300" simplePos="0" relativeHeight="251555328" behindDoc="0" locked="0" layoutInCell="1" allowOverlap="1" wp14:anchorId="284EEB00" wp14:editId="33B21460">
                <wp:simplePos x="0" y="0"/>
                <wp:positionH relativeFrom="page">
                  <wp:posOffset>4374515</wp:posOffset>
                </wp:positionH>
                <wp:positionV relativeFrom="paragraph">
                  <wp:posOffset>250190</wp:posOffset>
                </wp:positionV>
                <wp:extent cx="2932430" cy="520065"/>
                <wp:effectExtent l="0" t="0" r="0" b="0"/>
                <wp:wrapNone/>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A44E04" w:rsidRDefault="00C57670" w:rsidP="003643C6">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EEB00" id="Text Box 267" o:spid="_x0000_s1390" type="#_x0000_t202" style="position:absolute;margin-left:344.45pt;margin-top:19.7pt;width:230.9pt;height:40.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" filled="f" stroked="f" strokeweight=".5pt">
                <v:path arrowok="t"/>
                <v:textbox>
                  <w:txbxContent>
                    <w:p w:rsidR="00C57670" w:rsidRPr="00A44E04" w:rsidRDefault="00C57670" w:rsidP="003643C6">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2</w:t>
                      </w:r>
                    </w:p>
                  </w:txbxContent>
                </v:textbox>
                <w10:wrap anchorx="page"/>
              </v:shape>
            </w:pict>
          </mc:Fallback>
        </mc:AlternateContent>
      </w:r>
    </w:p>
    <w:p w:rsidR="003643C6" w:rsidRDefault="003643C6" w:rsidP="003643C6"/>
    <w:p w:rsidR="003643C6" w:rsidRDefault="00D70CF7" w:rsidP="003643C6">
      <w:r>
        <w:rPr>
          <w:noProof/>
          <w:lang w:val="bg-BG" w:eastAsia="bg-BG"/>
        </w:rPr>
        <mc:AlternateContent>
          <mc:Choice Requires="wps">
            <w:drawing>
              <wp:anchor distT="0" distB="0" distL="114300" distR="114300" simplePos="0" relativeHeight="251556352" behindDoc="0" locked="0" layoutInCell="1" allowOverlap="1" wp14:anchorId="4F053398" wp14:editId="74C20271">
                <wp:simplePos x="0" y="0"/>
                <wp:positionH relativeFrom="margin">
                  <wp:posOffset>2065020</wp:posOffset>
                </wp:positionH>
                <wp:positionV relativeFrom="paragraph">
                  <wp:posOffset>278765</wp:posOffset>
                </wp:positionV>
                <wp:extent cx="3986530" cy="2979420"/>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6530" cy="2979420"/>
                        </a:xfrm>
                        <a:prstGeom prst="rect">
                          <a:avLst/>
                        </a:prstGeom>
                        <a:noFill/>
                        <a:ln w="6350">
                          <a:noFill/>
                        </a:ln>
                      </wps:spPr>
                      <wps:txbx>
                        <w:txbxContent>
                          <w:p w:rsidR="00C57670" w:rsidRPr="00E431B0" w:rsidRDefault="00C57670"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служат за намаляването на добива и по-слабото използване на природни ресурси. В резултат </w:t>
                            </w:r>
                            <w:r>
                              <w:rPr>
                                <w:rFonts w:ascii="Segoe UI" w:hAnsi="Segoe UI" w:cs="Segoe UI"/>
                                <w:sz w:val="24"/>
                                <w:szCs w:val="24"/>
                                <w:lang w:val="bg-BG"/>
                              </w:rPr>
                              <w:t>образуването</w:t>
                            </w:r>
                            <w:r w:rsidRPr="00E431B0">
                              <w:rPr>
                                <w:rFonts w:ascii="Segoe UI" w:hAnsi="Segoe UI" w:cs="Segoe UI"/>
                                <w:sz w:val="24"/>
                                <w:szCs w:val="24"/>
                                <w:lang w:val="bg-BG"/>
                              </w:rPr>
                              <w:t xml:space="preserve"> на </w:t>
                            </w:r>
                            <w:r>
                              <w:rPr>
                                <w:rFonts w:ascii="Segoe UI" w:hAnsi="Segoe UI" w:cs="Segoe UI"/>
                                <w:sz w:val="24"/>
                                <w:szCs w:val="24"/>
                                <w:lang w:val="bg-BG"/>
                              </w:rPr>
                              <w:t>производствени</w:t>
                            </w:r>
                            <w:r w:rsidRPr="00E431B0">
                              <w:rPr>
                                <w:rFonts w:ascii="Segoe UI" w:hAnsi="Segoe UI" w:cs="Segoe UI"/>
                                <w:sz w:val="24"/>
                                <w:szCs w:val="24"/>
                                <w:lang w:val="bg-BG"/>
                              </w:rPr>
                              <w:t xml:space="preserve"> и битови отпадъци също спада. Те представляват ключовите дейности, необходими за прехода към по-ефективно използване на ресурсите и кръгова икономика.</w:t>
                            </w:r>
                          </w:p>
                          <w:p w:rsidR="00C57670" w:rsidRPr="00E431B0" w:rsidRDefault="00C57670"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използват вече съществуващи материали и продукти като </w:t>
                            </w:r>
                            <w:r>
                              <w:rPr>
                                <w:rFonts w:ascii="Segoe UI" w:hAnsi="Segoe UI" w:cs="Segoe UI"/>
                                <w:sz w:val="24"/>
                                <w:szCs w:val="24"/>
                                <w:lang w:val="bg-BG"/>
                              </w:rPr>
                              <w:t>ресурси</w:t>
                            </w:r>
                            <w:r w:rsidRPr="00E431B0">
                              <w:rPr>
                                <w:rFonts w:ascii="Segoe UI" w:hAnsi="Segoe UI" w:cs="Segoe UI"/>
                                <w:sz w:val="24"/>
                                <w:szCs w:val="24"/>
                                <w:lang w:val="bg-BG"/>
                              </w:rPr>
                              <w:t xml:space="preserve"> и следователно техният отпечатък върху околната среда </w:t>
                            </w:r>
                            <w:r>
                              <w:rPr>
                                <w:rFonts w:ascii="Segoe UI" w:hAnsi="Segoe UI" w:cs="Segoe UI"/>
                                <w:sz w:val="24"/>
                                <w:szCs w:val="24"/>
                                <w:lang w:val="bg-BG"/>
                              </w:rPr>
                              <w:t>е</w:t>
                            </w:r>
                            <w:r w:rsidRPr="00E431B0">
                              <w:rPr>
                                <w:rFonts w:ascii="Segoe UI" w:hAnsi="Segoe UI" w:cs="Segoe UI"/>
                                <w:sz w:val="24"/>
                                <w:szCs w:val="24"/>
                                <w:lang w:val="bg-BG"/>
                              </w:rPr>
                              <w:t xml:space="preserve"> значително по-малък от този за традиционните бизнес модели.</w:t>
                            </w:r>
                          </w:p>
                          <w:p w:rsidR="00C57670" w:rsidRPr="00E431B0" w:rsidRDefault="00C57670" w:rsidP="003643C6">
                            <w:pPr>
                              <w:pStyle w:val="Heading2"/>
                              <w:jc w:val="both"/>
                              <w:rPr>
                                <w:rFonts w:ascii="Segoe UI" w:eastAsiaTheme="minorHAnsi" w:hAnsi="Segoe UI" w:cs="Segoe UI"/>
                                <w:b w:val="0"/>
                                <w:bCs w:val="0"/>
                                <w:color w:val="auto"/>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53398" id="Text Box 266" o:spid="_x0000_s1391" type="#_x0000_t202" style="position:absolute;margin-left:162.6pt;margin-top:21.95pt;width:313.9pt;height:234.6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" filled="f" stroked="f" strokeweight=".5pt">
                <v:path arrowok="t"/>
                <v:textbox>
                  <w:txbxContent>
                    <w:p w:rsidR="00C57670" w:rsidRPr="00E431B0" w:rsidRDefault="00C57670"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служат за намаляването на добива и по-слабото използване на природни ресурси. В резултат </w:t>
                      </w:r>
                      <w:r>
                        <w:rPr>
                          <w:rFonts w:ascii="Segoe UI" w:hAnsi="Segoe UI" w:cs="Segoe UI"/>
                          <w:sz w:val="24"/>
                          <w:szCs w:val="24"/>
                          <w:lang w:val="bg-BG"/>
                        </w:rPr>
                        <w:t>образуването</w:t>
                      </w:r>
                      <w:r w:rsidRPr="00E431B0">
                        <w:rPr>
                          <w:rFonts w:ascii="Segoe UI" w:hAnsi="Segoe UI" w:cs="Segoe UI"/>
                          <w:sz w:val="24"/>
                          <w:szCs w:val="24"/>
                          <w:lang w:val="bg-BG"/>
                        </w:rPr>
                        <w:t xml:space="preserve"> на </w:t>
                      </w:r>
                      <w:r>
                        <w:rPr>
                          <w:rFonts w:ascii="Segoe UI" w:hAnsi="Segoe UI" w:cs="Segoe UI"/>
                          <w:sz w:val="24"/>
                          <w:szCs w:val="24"/>
                          <w:lang w:val="bg-BG"/>
                        </w:rPr>
                        <w:t>производствени</w:t>
                      </w:r>
                      <w:r w:rsidRPr="00E431B0">
                        <w:rPr>
                          <w:rFonts w:ascii="Segoe UI" w:hAnsi="Segoe UI" w:cs="Segoe UI"/>
                          <w:sz w:val="24"/>
                          <w:szCs w:val="24"/>
                          <w:lang w:val="bg-BG"/>
                        </w:rPr>
                        <w:t xml:space="preserve"> и битови отпадъци също спада. Те представляват ключовите дейности, необходими за прехода към по-ефективно използване на ресурсите и кръгова икономика.</w:t>
                      </w:r>
                    </w:p>
                    <w:p w:rsidR="00C57670" w:rsidRPr="00E431B0" w:rsidRDefault="00C57670"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използват вече съществуващи материали и продукти като </w:t>
                      </w:r>
                      <w:r>
                        <w:rPr>
                          <w:rFonts w:ascii="Segoe UI" w:hAnsi="Segoe UI" w:cs="Segoe UI"/>
                          <w:sz w:val="24"/>
                          <w:szCs w:val="24"/>
                          <w:lang w:val="bg-BG"/>
                        </w:rPr>
                        <w:t>ресурси</w:t>
                      </w:r>
                      <w:r w:rsidRPr="00E431B0">
                        <w:rPr>
                          <w:rFonts w:ascii="Segoe UI" w:hAnsi="Segoe UI" w:cs="Segoe UI"/>
                          <w:sz w:val="24"/>
                          <w:szCs w:val="24"/>
                          <w:lang w:val="bg-BG"/>
                        </w:rPr>
                        <w:t xml:space="preserve"> и следователно техният отпечатък върху околната среда </w:t>
                      </w:r>
                      <w:r>
                        <w:rPr>
                          <w:rFonts w:ascii="Segoe UI" w:hAnsi="Segoe UI" w:cs="Segoe UI"/>
                          <w:sz w:val="24"/>
                          <w:szCs w:val="24"/>
                          <w:lang w:val="bg-BG"/>
                        </w:rPr>
                        <w:t>е</w:t>
                      </w:r>
                      <w:r w:rsidRPr="00E431B0">
                        <w:rPr>
                          <w:rFonts w:ascii="Segoe UI" w:hAnsi="Segoe UI" w:cs="Segoe UI"/>
                          <w:sz w:val="24"/>
                          <w:szCs w:val="24"/>
                          <w:lang w:val="bg-BG"/>
                        </w:rPr>
                        <w:t xml:space="preserve"> значително по-малък от този за традиционните бизнес модели.</w:t>
                      </w:r>
                    </w:p>
                    <w:p w:rsidR="00C57670" w:rsidRPr="00E431B0" w:rsidRDefault="00C57670" w:rsidP="003643C6">
                      <w:pPr>
                        <w:pStyle w:val="Heading2"/>
                        <w:jc w:val="both"/>
                        <w:rPr>
                          <w:rFonts w:ascii="Segoe UI" w:eastAsiaTheme="minorHAnsi" w:hAnsi="Segoe UI" w:cs="Segoe UI"/>
                          <w:b w:val="0"/>
                          <w:bCs w:val="0"/>
                          <w:color w:val="auto"/>
                          <w:sz w:val="24"/>
                          <w:szCs w:val="24"/>
                          <w:lang w:val="bg-BG"/>
                        </w:rPr>
                      </w:pPr>
                    </w:p>
                  </w:txbxContent>
                </v:textbox>
                <w10:wrap anchorx="margin"/>
              </v:shape>
            </w:pict>
          </mc:Fallback>
        </mc:AlternateContent>
      </w:r>
    </w:p>
    <w:p w:rsidR="003643C6" w:rsidRDefault="00D70CF7" w:rsidP="003643C6">
      <w:r>
        <w:rPr>
          <w:noProof/>
          <w:lang w:val="bg-BG" w:eastAsia="bg-BG"/>
        </w:rPr>
        <mc:AlternateContent>
          <mc:Choice Requires="wps">
            <w:drawing>
              <wp:anchor distT="0" distB="0" distL="114300" distR="114300" simplePos="0" relativeHeight="251552256" behindDoc="0" locked="0" layoutInCell="1" allowOverlap="1" wp14:anchorId="2CA509AD" wp14:editId="135D749A">
                <wp:simplePos x="0" y="0"/>
                <wp:positionH relativeFrom="column">
                  <wp:posOffset>-42545</wp:posOffset>
                </wp:positionH>
                <wp:positionV relativeFrom="paragraph">
                  <wp:posOffset>102870</wp:posOffset>
                </wp:positionV>
                <wp:extent cx="1749425" cy="2648585"/>
                <wp:effectExtent l="0" t="0" r="0"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2648585"/>
                        </a:xfrm>
                        <a:prstGeom prst="rect">
                          <a:avLst/>
                        </a:prstGeom>
                        <a:noFill/>
                        <a:ln w="6350">
                          <a:noFill/>
                        </a:ln>
                      </wps:spPr>
                      <wps:txbx>
                        <w:txbxContent>
                          <w:p w:rsidR="00C57670" w:rsidRPr="003643C6" w:rsidRDefault="00C57670" w:rsidP="003643C6">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rsidR="00C57670" w:rsidRPr="003643C6" w:rsidRDefault="00C57670" w:rsidP="003643C6">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Нови бизнес модели</w:t>
                            </w:r>
                            <w:r w:rsidRPr="003643C6">
                              <w:rPr>
                                <w:rFonts w:ascii="Segoe UI" w:hAnsi="Segoe UI" w:cs="Segoe UI"/>
                                <w:b/>
                                <w:bCs/>
                                <w:color w:val="767171" w:themeColor="background2" w:themeShade="80"/>
                                <w:sz w:val="22"/>
                                <w:szCs w:val="22"/>
                                <w:lang w:val="bg-BG"/>
                              </w:rPr>
                              <w:br/>
                            </w:r>
                          </w:p>
                          <w:p w:rsidR="00C57670" w:rsidRPr="003643C6" w:rsidRDefault="00C57670" w:rsidP="003643C6">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rsidR="00C57670" w:rsidRPr="003643C6" w:rsidRDefault="00C57670" w:rsidP="003643C6">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rsidR="00C57670" w:rsidRPr="003643C6" w:rsidRDefault="00C57670" w:rsidP="003643C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509AD" id="Text Box 265" o:spid="_x0000_s1392" type="#_x0000_t202" style="position:absolute;margin-left:-3.35pt;margin-top:8.1pt;width:137.75pt;height:208.5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" filled="f" stroked="f" strokeweight=".5pt">
                <v:path arrowok="t"/>
                <v:textbox>
                  <w:txbxContent>
                    <w:p w:rsidR="00C57670" w:rsidRPr="003643C6" w:rsidRDefault="00C57670" w:rsidP="003643C6">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rsidR="00C57670" w:rsidRPr="003643C6" w:rsidRDefault="00C57670" w:rsidP="003643C6">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Нови бизнес модели</w:t>
                      </w:r>
                      <w:r w:rsidRPr="003643C6">
                        <w:rPr>
                          <w:rFonts w:ascii="Segoe UI" w:hAnsi="Segoe UI" w:cs="Segoe UI"/>
                          <w:b/>
                          <w:bCs/>
                          <w:color w:val="767171" w:themeColor="background2" w:themeShade="80"/>
                          <w:sz w:val="22"/>
                          <w:szCs w:val="22"/>
                          <w:lang w:val="bg-BG"/>
                        </w:rPr>
                        <w:br/>
                      </w:r>
                    </w:p>
                    <w:p w:rsidR="00C57670" w:rsidRPr="003643C6" w:rsidRDefault="00C57670" w:rsidP="003643C6">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rsidR="00C57670" w:rsidRPr="003643C6" w:rsidRDefault="00C57670" w:rsidP="003643C6">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rsidR="00C57670" w:rsidRPr="003643C6" w:rsidRDefault="00C57670" w:rsidP="003643C6">
                      <w:pPr>
                        <w:spacing w:after="0" w:line="317" w:lineRule="auto"/>
                        <w:jc w:val="both"/>
                        <w:rPr>
                          <w:rFonts w:ascii="Segoe UI" w:hAnsi="Segoe UI" w:cs="Segoe UI"/>
                          <w:color w:val="000000" w:themeColor="text1"/>
                        </w:rPr>
                      </w:pPr>
                    </w:p>
                  </w:txbxContent>
                </v:textbox>
              </v:shape>
            </w:pict>
          </mc:Fallback>
        </mc:AlternateContent>
      </w:r>
    </w:p>
    <w:p w:rsidR="003643C6" w:rsidRDefault="003643C6" w:rsidP="003643C6"/>
    <w:p w:rsidR="003643C6" w:rsidRDefault="003643C6" w:rsidP="003643C6"/>
    <w:p w:rsidR="003643C6" w:rsidRDefault="003643C6" w:rsidP="003643C6">
      <w:r>
        <w:rPr>
          <w:noProof/>
          <w:lang w:val="bg-BG" w:eastAsia="bg-BG"/>
        </w:rPr>
        <w:drawing>
          <wp:anchor distT="0" distB="0" distL="114300" distR="114300" simplePos="0" relativeHeight="251551232" behindDoc="0" locked="0" layoutInCell="1" allowOverlap="1" wp14:anchorId="2270548B" wp14:editId="4A682453">
            <wp:simplePos x="0" y="0"/>
            <wp:positionH relativeFrom="column">
              <wp:posOffset>-269875</wp:posOffset>
            </wp:positionH>
            <wp:positionV relativeFrom="paragraph">
              <wp:posOffset>144036</wp:posOffset>
            </wp:positionV>
            <wp:extent cx="194310" cy="194310"/>
            <wp:effectExtent l="0" t="0" r="0" b="0"/>
            <wp:wrapNone/>
            <wp:docPr id="969" name="Graphic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D70CF7" w:rsidP="003643C6">
      <w:r>
        <w:rPr>
          <w:noProof/>
          <w:lang w:val="bg-BG" w:eastAsia="bg-BG"/>
        </w:rPr>
        <mc:AlternateContent>
          <mc:Choice Requires="wps">
            <w:drawing>
              <wp:anchor distT="0" distB="0" distL="114300" distR="114300" simplePos="0" relativeHeight="251848192" behindDoc="0" locked="0" layoutInCell="1" allowOverlap="1" wp14:anchorId="4A6AE707" wp14:editId="058BBC15">
                <wp:simplePos x="0" y="0"/>
                <wp:positionH relativeFrom="margin">
                  <wp:align>left</wp:align>
                </wp:positionH>
                <wp:positionV relativeFrom="paragraph">
                  <wp:posOffset>19685</wp:posOffset>
                </wp:positionV>
                <wp:extent cx="6051550" cy="4865298"/>
                <wp:effectExtent l="0" t="0" r="0" b="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1550" cy="4865298"/>
                        </a:xfrm>
                        <a:prstGeom prst="rect">
                          <a:avLst/>
                        </a:prstGeom>
                        <a:noFill/>
                        <a:ln w="6350">
                          <a:noFill/>
                        </a:ln>
                      </wps:spPr>
                      <wps:txbx>
                        <w:txbxContent>
                          <w:p w:rsidR="00C57670" w:rsidRPr="0087082A" w:rsidRDefault="00C57670" w:rsidP="00E431B0">
                            <w:pPr>
                              <w:jc w:val="both"/>
                              <w:rPr>
                                <w:rFonts w:ascii="Segoe UI" w:hAnsi="Segoe UI" w:cs="Segoe UI"/>
                                <w:sz w:val="23"/>
                                <w:szCs w:val="23"/>
                                <w:lang w:val="bg-BG"/>
                              </w:rPr>
                            </w:pPr>
                            <w:r w:rsidRPr="0087082A">
                              <w:rPr>
                                <w:rFonts w:ascii="Segoe UI" w:hAnsi="Segoe UI" w:cs="Segoe UI"/>
                                <w:sz w:val="23"/>
                                <w:szCs w:val="23"/>
                                <w:lang w:val="bg-BG"/>
                              </w:rPr>
                              <w:t>Наличието на подходящите технологии, предпочитанията на потребителите или възможностите за разширяване на пазара са ключовите фактори, които ще доведе до засилено приемане на кръгови бизнес модели. Държавната политика също има своята роля в този процес.</w:t>
                            </w:r>
                          </w:p>
                          <w:p w:rsidR="00C57670" w:rsidRPr="0087082A" w:rsidRDefault="00C57670" w:rsidP="00E431B0">
                            <w:pPr>
                              <w:jc w:val="both"/>
                              <w:rPr>
                                <w:rFonts w:ascii="Segoe UI" w:hAnsi="Segoe UI" w:cs="Segoe UI"/>
                                <w:sz w:val="23"/>
                                <w:szCs w:val="23"/>
                                <w:lang w:val="bg-BG"/>
                              </w:rPr>
                            </w:pPr>
                            <w:r w:rsidRPr="0087082A">
                              <w:rPr>
                                <w:rFonts w:ascii="Segoe UI" w:hAnsi="Segoe UI" w:cs="Segoe UI"/>
                                <w:sz w:val="23"/>
                                <w:szCs w:val="23"/>
                                <w:lang w:val="bg-BG"/>
                              </w:rPr>
                              <w:t>Политиката следва да се фокусира върху премахването на бариерите пред приемането на кръгови бизнес модели. Те обикновено се отнасят до непълното оценяване на природните ресурси, което е резултат от недооценени външни ефекти, високи транзакционни разходи, които възпрепятстват сътрудничеството във и между веригите за създаване на стойност. Друга пречка се явяват пристрастията към статуквото, които често са присъщи на инвестициите и поведението на потребителите.</w:t>
                            </w:r>
                          </w:p>
                          <w:p w:rsidR="00C57670" w:rsidRPr="0087082A" w:rsidRDefault="00C57670" w:rsidP="00E431B0">
                            <w:pPr>
                              <w:jc w:val="both"/>
                              <w:rPr>
                                <w:rFonts w:ascii="Segoe UI" w:hAnsi="Segoe UI" w:cs="Segoe UI"/>
                                <w:sz w:val="23"/>
                                <w:szCs w:val="23"/>
                                <w:lang w:val="bg-BG"/>
                              </w:rPr>
                            </w:pPr>
                            <w:r w:rsidRPr="0087082A">
                              <w:rPr>
                                <w:rFonts w:ascii="Segoe UI" w:hAnsi="Segoe UI" w:cs="Segoe UI"/>
                                <w:sz w:val="23"/>
                                <w:szCs w:val="23"/>
                                <w:lang w:val="bg-BG"/>
                              </w:rPr>
                              <w:t>В тази връзка стратегията се насочва към оценката и въвеждането на стимули за по-ефективното използване на природни ресурси, подкрепа на предприятията във финансиране на разходите за преминаване към новите модели и екодизайн на продуктите, както и анализ на възможностите за повишаване на изискванията за задължително съдържание на рециклирани материали в определени продуктови групи. Настоящата Стратегия следва да подкрепи и прилагане на нови бизнес модели, които водят до скъсяване на веригите на доставки, развитие на биотехнологиите и производства, основани на биоикономика, насърчаване на „нулеви отпадъци“. Финансовата подкрепа следва да бъде насочена към ключови и традиционни сектори за българската икономика като селско и горско стопанство, туризъм, логистика, машиностроене, металургия и други.</w:t>
                            </w:r>
                          </w:p>
                          <w:p w:rsidR="00C57670" w:rsidRPr="00E431B0" w:rsidRDefault="00C57670" w:rsidP="00E431B0">
                            <w:pPr>
                              <w:pStyle w:val="Heading2"/>
                              <w:jc w:val="both"/>
                              <w:rPr>
                                <w:rFonts w:ascii="Segoe UI" w:eastAsiaTheme="minorHAnsi" w:hAnsi="Segoe UI" w:cs="Segoe UI"/>
                                <w:b w:val="0"/>
                                <w:bCs w:val="0"/>
                                <w:color w:val="auto"/>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AE707" id="Text Box 264" o:spid="_x0000_s1393" type="#_x0000_t202" style="position:absolute;margin-left:0;margin-top:1.55pt;width:476.5pt;height:383.1pt;z-index:251848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" filled="f" stroked="f" strokeweight=".5pt">
                <v:path arrowok="t"/>
                <v:textbox>
                  <w:txbxContent>
                    <w:p w:rsidR="00C57670" w:rsidRPr="0087082A" w:rsidRDefault="00C57670" w:rsidP="00E431B0">
                      <w:pPr>
                        <w:jc w:val="both"/>
                        <w:rPr>
                          <w:rFonts w:ascii="Segoe UI" w:hAnsi="Segoe UI" w:cs="Segoe UI"/>
                          <w:sz w:val="23"/>
                          <w:szCs w:val="23"/>
                          <w:lang w:val="bg-BG"/>
                        </w:rPr>
                      </w:pPr>
                      <w:r w:rsidRPr="0087082A">
                        <w:rPr>
                          <w:rFonts w:ascii="Segoe UI" w:hAnsi="Segoe UI" w:cs="Segoe UI"/>
                          <w:sz w:val="23"/>
                          <w:szCs w:val="23"/>
                          <w:lang w:val="bg-BG"/>
                        </w:rPr>
                        <w:t>Наличието на подходящите технологии, предпочитанията на потребителите или възможностите за разширяване на пазара са ключовите фактори, които ще доведе до засилено приемане на кръгови бизнес модели. Държавната политика също има своята роля в този процес.</w:t>
                      </w:r>
                    </w:p>
                    <w:p w:rsidR="00C57670" w:rsidRPr="0087082A" w:rsidRDefault="00C57670" w:rsidP="00E431B0">
                      <w:pPr>
                        <w:jc w:val="both"/>
                        <w:rPr>
                          <w:rFonts w:ascii="Segoe UI" w:hAnsi="Segoe UI" w:cs="Segoe UI"/>
                          <w:sz w:val="23"/>
                          <w:szCs w:val="23"/>
                          <w:lang w:val="bg-BG"/>
                        </w:rPr>
                      </w:pPr>
                      <w:r w:rsidRPr="0087082A">
                        <w:rPr>
                          <w:rFonts w:ascii="Segoe UI" w:hAnsi="Segoe UI" w:cs="Segoe UI"/>
                          <w:sz w:val="23"/>
                          <w:szCs w:val="23"/>
                          <w:lang w:val="bg-BG"/>
                        </w:rPr>
                        <w:t>Политиката следва да се фокусира върху премахването на бариерите пред приемането на кръгови бизнес модели. Те обикновено се отнасят до непълното оценяване на природните ресурси, което е резултат от недооценени външни ефекти, високи транзакционни разходи, които възпрепятстват сътрудничеството във и между веригите за създаване на стойност. Друга пречка се явяват пристрастията към статуквото, които често са присъщи на инвестициите и поведението на потребителите.</w:t>
                      </w:r>
                    </w:p>
                    <w:p w:rsidR="00C57670" w:rsidRPr="0087082A" w:rsidRDefault="00C57670" w:rsidP="00E431B0">
                      <w:pPr>
                        <w:jc w:val="both"/>
                        <w:rPr>
                          <w:rFonts w:ascii="Segoe UI" w:hAnsi="Segoe UI" w:cs="Segoe UI"/>
                          <w:sz w:val="23"/>
                          <w:szCs w:val="23"/>
                          <w:lang w:val="bg-BG"/>
                        </w:rPr>
                      </w:pPr>
                      <w:r w:rsidRPr="0087082A">
                        <w:rPr>
                          <w:rFonts w:ascii="Segoe UI" w:hAnsi="Segoe UI" w:cs="Segoe UI"/>
                          <w:sz w:val="23"/>
                          <w:szCs w:val="23"/>
                          <w:lang w:val="bg-BG"/>
                        </w:rPr>
                        <w:t>В тази връзка стратегията се насочва към оценката и въвеждането на стимули за по-ефективното използване на природни ресурси, подкрепа на предприятията във финансиране на разходите за преминаване към новите модели и екодизайн на продуктите, както и анализ на възможностите за повишаване на изискванията за задължително съдържание на рециклирани материали в определени продуктови групи. Настоящата Стратегия следва да подкрепи и прилагане на нови бизнес модели, които водят до скъсяване на веригите на доставки, развитие на биотехнологиите и производства, основани на биоикономика, насърчаване на „нулеви отпадъци“. Финансовата подкрепа следва да бъде насочена към ключови и традиционни сектори за българската икономика като селско и горско стопанство, туризъм, логистика, машиностроене, металургия и други.</w:t>
                      </w:r>
                    </w:p>
                    <w:p w:rsidR="00C57670" w:rsidRPr="00E431B0" w:rsidRDefault="00C57670" w:rsidP="00E431B0">
                      <w:pPr>
                        <w:pStyle w:val="Heading2"/>
                        <w:jc w:val="both"/>
                        <w:rPr>
                          <w:rFonts w:ascii="Segoe UI" w:eastAsiaTheme="minorHAnsi" w:hAnsi="Segoe UI" w:cs="Segoe UI"/>
                          <w:b w:val="0"/>
                          <w:bCs w:val="0"/>
                          <w:color w:val="auto"/>
                          <w:sz w:val="24"/>
                          <w:szCs w:val="24"/>
                          <w:lang w:val="bg-BG"/>
                        </w:rPr>
                      </w:pPr>
                    </w:p>
                  </w:txbxContent>
                </v:textbox>
                <w10:wrap anchorx="margin"/>
              </v:shape>
            </w:pict>
          </mc:Fallback>
        </mc:AlternateContent>
      </w:r>
    </w:p>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D70CF7" w:rsidP="003643C6">
      <w:r>
        <w:rPr>
          <w:noProof/>
          <w:lang w:val="bg-BG" w:eastAsia="bg-BG"/>
        </w:rPr>
        <mc:AlternateContent>
          <mc:Choice Requires="wpg">
            <w:drawing>
              <wp:anchor distT="0" distB="0" distL="114300" distR="114300" simplePos="0" relativeHeight="251558400" behindDoc="0" locked="0" layoutInCell="1" allowOverlap="1" wp14:anchorId="5BBF81CF" wp14:editId="72935EA7">
                <wp:simplePos x="0" y="0"/>
                <wp:positionH relativeFrom="page">
                  <wp:posOffset>702310</wp:posOffset>
                </wp:positionH>
                <wp:positionV relativeFrom="paragraph">
                  <wp:posOffset>-466725</wp:posOffset>
                </wp:positionV>
                <wp:extent cx="6854825" cy="42545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973" name="Group 973"/>
                        <wpg:cNvGrpSpPr/>
                        <wpg:grpSpPr>
                          <a:xfrm>
                            <a:off x="0" y="0"/>
                            <a:ext cx="4857267" cy="425450"/>
                            <a:chOff x="0" y="0"/>
                            <a:chExt cx="4857267" cy="425450"/>
                          </a:xfrm>
                        </wpg:grpSpPr>
                        <wps:wsp>
                          <wps:cNvPr id="974" name="Straight Connector 974"/>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975" name="Group 975"/>
                          <wpg:cNvGrpSpPr/>
                          <wpg:grpSpPr>
                            <a:xfrm>
                              <a:off x="0" y="0"/>
                              <a:ext cx="448574" cy="425450"/>
                              <a:chOff x="0" y="0"/>
                              <a:chExt cx="448574" cy="425450"/>
                            </a:xfrm>
                          </wpg:grpSpPr>
                          <wps:wsp>
                            <wps:cNvPr id="976" name="Rectangle 976"/>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Text Box 977"/>
                            <wps:cNvSpPr txBox="1"/>
                            <wps:spPr>
                              <a:xfrm>
                                <a:off x="0" y="104775"/>
                                <a:ext cx="448574" cy="276045"/>
                              </a:xfrm>
                              <a:prstGeom prst="rect">
                                <a:avLst/>
                              </a:prstGeom>
                              <a:noFill/>
                              <a:ln w="6350">
                                <a:noFill/>
                              </a:ln>
                            </wps:spPr>
                            <wps:txbx>
                              <w:txbxContent>
                                <w:p w:rsidR="00C57670" w:rsidRPr="003D6AD3" w:rsidRDefault="00C57670" w:rsidP="003643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78" name="Group 978"/>
                        <wpg:cNvGrpSpPr/>
                        <wpg:grpSpPr>
                          <a:xfrm>
                            <a:off x="4762280" y="0"/>
                            <a:ext cx="2093077" cy="425450"/>
                            <a:chOff x="0" y="0"/>
                            <a:chExt cx="2093077" cy="425450"/>
                          </a:xfrm>
                        </wpg:grpSpPr>
                        <wps:wsp>
                          <wps:cNvPr id="979" name="Rectangle 979"/>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Text Box 980"/>
                          <wps:cNvSpPr txBox="1"/>
                          <wps:spPr>
                            <a:xfrm>
                              <a:off x="79283" y="84569"/>
                              <a:ext cx="1920371" cy="276045"/>
                            </a:xfrm>
                            <a:prstGeom prst="rect">
                              <a:avLst/>
                            </a:prstGeom>
                            <a:noFill/>
                            <a:ln w="6350">
                              <a:noFill/>
                            </a:ln>
                          </wps:spPr>
                          <wps:txbx>
                            <w:txbxContent>
                              <w:p w:rsidR="00C57670" w:rsidRPr="00C44489" w:rsidRDefault="00C57670" w:rsidP="003643C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BBF81CF" id="Group 263" o:spid="_x0000_s1394" style="position:absolute;margin-left:55.3pt;margin-top:-36.75pt;width:539.75pt;height:33.5pt;z-index:251558400;mso-position-horizontal-relative:page"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">
                <v:group id="Group 973" o:spid="_x0000_s1395"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line id="Straight Connector 974" o:spid="_x0000_s1396"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" strokecolor="#a6a6a6" strokeweight=".5pt">
                    <v:stroke joinstyle="miter"/>
                  </v:line>
                  <v:group id="Group 975" o:spid="_x0000_s1397"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rect id="Rectangle 976" o:spid="_x0000_s1398"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" filled="f" strokecolor="#a6a6a6" strokeweight=".5pt"/>
                    <v:shape id="Text Box 977" o:spid="_x0000_s1399"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" filled="f" stroked="f" strokeweight=".5pt">
                      <v:textbox>
                        <w:txbxContent>
                          <w:p w:rsidR="00C57670" w:rsidRPr="003D6AD3" w:rsidRDefault="00C57670" w:rsidP="003643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32</w:t>
                            </w:r>
                          </w:p>
                        </w:txbxContent>
                      </v:textbox>
                    </v:shape>
                  </v:group>
                </v:group>
                <v:group id="Group 978" o:spid="_x0000_s1400"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rect id="Rectangle 979" o:spid="_x0000_s1401"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" fillcolor="#92d050" stroked="f" strokeweight="1pt"/>
                  <v:shape id="Text Box 980" o:spid="_x0000_s1402"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" filled="f" stroked="f" strokeweight=".5pt">
                    <v:textbox>
                      <w:txbxContent>
                        <w:p w:rsidR="00C57670" w:rsidRPr="00C44489" w:rsidRDefault="00C57670" w:rsidP="003643C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560448" behindDoc="0" locked="0" layoutInCell="1" allowOverlap="1" wp14:anchorId="3512B367" wp14:editId="243D9DFE">
                <wp:simplePos x="0" y="0"/>
                <wp:positionH relativeFrom="column">
                  <wp:posOffset>250825</wp:posOffset>
                </wp:positionH>
                <wp:positionV relativeFrom="paragraph">
                  <wp:posOffset>219075</wp:posOffset>
                </wp:positionV>
                <wp:extent cx="1749425" cy="772160"/>
                <wp:effectExtent l="0" t="0" r="0" b="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772160"/>
                        </a:xfrm>
                        <a:prstGeom prst="rect">
                          <a:avLst/>
                        </a:prstGeom>
                        <a:noFill/>
                        <a:ln w="6350">
                          <a:noFill/>
                        </a:ln>
                      </wps:spPr>
                      <wps:txbx>
                        <w:txbxContent>
                          <w:p w:rsidR="00C57670" w:rsidRPr="003643C6" w:rsidRDefault="00C57670" w:rsidP="003643C6">
                            <w:pPr>
                              <w:spacing w:after="0" w:line="317" w:lineRule="auto"/>
                              <w:jc w:val="both"/>
                              <w:rPr>
                                <w:rFonts w:ascii="Segoe UI" w:hAnsi="Segoe UI" w:cs="Segoe UI"/>
                                <w:color w:val="000000" w:themeColor="text1"/>
                                <w:sz w:val="20"/>
                                <w:szCs w:val="20"/>
                              </w:rPr>
                            </w:pPr>
                            <w:r w:rsidRPr="003643C6">
                              <w:rPr>
                                <w:rFonts w:ascii="Segoe UI" w:hAnsi="Segoe UI" w:cs="Segoe UI"/>
                                <w:b/>
                                <w:bCs/>
                                <w:color w:val="0070C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2B367" id="Text Box 261" o:spid="_x0000_s1403" type="#_x0000_t202" style="position:absolute;margin-left:19.75pt;margin-top:17.25pt;width:137.75pt;height:60.8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" filled="f" stroked="f" strokeweight=".5pt">
                <v:path arrowok="t"/>
                <v:textbox>
                  <w:txbxContent>
                    <w:p w:rsidR="00C57670" w:rsidRPr="003643C6" w:rsidRDefault="00C57670" w:rsidP="003643C6">
                      <w:pPr>
                        <w:spacing w:after="0" w:line="317" w:lineRule="auto"/>
                        <w:jc w:val="both"/>
                        <w:rPr>
                          <w:rFonts w:ascii="Segoe UI" w:hAnsi="Segoe UI" w:cs="Segoe UI"/>
                          <w:color w:val="000000" w:themeColor="text1"/>
                          <w:sz w:val="20"/>
                          <w:szCs w:val="20"/>
                        </w:rPr>
                      </w:pPr>
                      <w:r w:rsidRPr="003643C6">
                        <w:rPr>
                          <w:rFonts w:ascii="Segoe UI" w:hAnsi="Segoe UI" w:cs="Segoe UI"/>
                          <w:b/>
                          <w:bCs/>
                          <w:color w:val="0070C0"/>
                          <w:lang w:val="bg-BG"/>
                        </w:rPr>
                        <w:t>Нови бизнес модели</w:t>
                      </w:r>
                    </w:p>
                  </w:txbxContent>
                </v:textbox>
              </v:shape>
            </w:pict>
          </mc:Fallback>
        </mc:AlternateContent>
      </w:r>
      <w:r w:rsidR="003643C6" w:rsidRPr="003643C6">
        <w:rPr>
          <w:noProof/>
          <w:lang w:val="bg-BG" w:eastAsia="bg-BG"/>
        </w:rPr>
        <w:drawing>
          <wp:anchor distT="0" distB="0" distL="114300" distR="114300" simplePos="0" relativeHeight="251559424" behindDoc="0" locked="0" layoutInCell="1" allowOverlap="1" wp14:anchorId="389467C9" wp14:editId="305E6A14">
            <wp:simplePos x="0" y="0"/>
            <wp:positionH relativeFrom="column">
              <wp:posOffset>30480</wp:posOffset>
            </wp:positionH>
            <wp:positionV relativeFrom="paragraph">
              <wp:posOffset>285750</wp:posOffset>
            </wp:positionV>
            <wp:extent cx="194310" cy="194310"/>
            <wp:effectExtent l="0" t="0" r="0" b="0"/>
            <wp:wrapNone/>
            <wp:docPr id="983" name="Graphic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3643C6" w:rsidRDefault="00E431B0" w:rsidP="003643C6">
      <w:r w:rsidRPr="003643C6">
        <w:rPr>
          <w:noProof/>
          <w:sz w:val="44"/>
          <w:szCs w:val="44"/>
          <w:lang w:val="bg-BG" w:eastAsia="bg-BG"/>
        </w:rPr>
        <w:drawing>
          <wp:anchor distT="0" distB="0" distL="114300" distR="114300" simplePos="0" relativeHeight="251562496" behindDoc="0" locked="0" layoutInCell="1" allowOverlap="1" wp14:anchorId="311855DC" wp14:editId="0DA2B589">
            <wp:simplePos x="0" y="0"/>
            <wp:positionH relativeFrom="column">
              <wp:posOffset>5076190</wp:posOffset>
            </wp:positionH>
            <wp:positionV relativeFrom="paragraph">
              <wp:posOffset>13335</wp:posOffset>
            </wp:positionV>
            <wp:extent cx="618490" cy="618490"/>
            <wp:effectExtent l="0" t="0" r="0" b="0"/>
            <wp:wrapNone/>
            <wp:docPr id="984" name="Graphic 984"/>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561472" behindDoc="0" locked="0" layoutInCell="1" allowOverlap="1" wp14:anchorId="4FBC88E0" wp14:editId="1AFDFEEC">
                <wp:simplePos x="0" y="0"/>
                <wp:positionH relativeFrom="margin">
                  <wp:posOffset>-62865</wp:posOffset>
                </wp:positionH>
                <wp:positionV relativeFrom="paragraph">
                  <wp:posOffset>221615</wp:posOffset>
                </wp:positionV>
                <wp:extent cx="6621145" cy="598805"/>
                <wp:effectExtent l="0" t="0" r="0" b="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535F88" w:rsidRDefault="00C57670"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C88E0" id="Text Box 260" o:spid="_x0000_s1404" type="#_x0000_t202" style="position:absolute;margin-left:-4.95pt;margin-top:17.45pt;width:521.35pt;height:47.15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" filled="f" stroked="f" strokeweight=".5pt">
                <v:path arrowok="t"/>
                <v:textbox>
                  <w:txbxContent>
                    <w:p w:rsidR="00C57670" w:rsidRPr="00535F88" w:rsidRDefault="00C57670"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rsidR="003643C6" w:rsidRDefault="003643C6" w:rsidP="003643C6"/>
    <w:p w:rsidR="003643C6" w:rsidRDefault="003643C6" w:rsidP="003643C6"/>
    <w:p w:rsidR="003643C6" w:rsidRDefault="00D70CF7" w:rsidP="003643C6">
      <w:r>
        <w:rPr>
          <w:noProof/>
          <w:lang w:val="bg-BG" w:eastAsia="bg-BG"/>
        </w:rPr>
        <mc:AlternateContent>
          <mc:Choice Requires="wps">
            <w:drawing>
              <wp:anchor distT="0" distB="0" distL="114300" distR="114300" simplePos="0" relativeHeight="251557376" behindDoc="0" locked="0" layoutInCell="1" allowOverlap="1" wp14:anchorId="4353CC7F" wp14:editId="4747FBF5">
                <wp:simplePos x="0" y="0"/>
                <wp:positionH relativeFrom="margin">
                  <wp:posOffset>28575</wp:posOffset>
                </wp:positionH>
                <wp:positionV relativeFrom="paragraph">
                  <wp:posOffset>238760</wp:posOffset>
                </wp:positionV>
                <wp:extent cx="6038850" cy="7858125"/>
                <wp:effectExtent l="0" t="0" r="0" b="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8850" cy="7858125"/>
                        </a:xfrm>
                        <a:prstGeom prst="rect">
                          <a:avLst/>
                        </a:prstGeom>
                        <a:noFill/>
                        <a:ln w="6350">
                          <a:noFill/>
                        </a:ln>
                      </wps:spPr>
                      <wps:txbx>
                        <w:txbxContent>
                          <w:p w:rsidR="00C57670" w:rsidRPr="006B1708"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Кръговите бизнес модели са начина, по който предприятията създават и задържат стойност с цел повишаване ефективността на ресурсите и удължаване на полезния живот на продуктите и материалите. На етапа на проектиране на продуктите следва да осигури използването на нови материали, на възобновяема основа и/или по-малко ресурсоемки или напълно рециклируеми за максимално възстановяване на материалите след излизане на продукта от употреба. В тази връзка </w:t>
                            </w:r>
                            <w:r w:rsidRPr="006B1708">
                              <w:rPr>
                                <w:rFonts w:ascii="Segoe UI" w:hAnsi="Segoe UI" w:cs="Segoe UI"/>
                                <w:b/>
                                <w:color w:val="4472C4"/>
                              </w:rPr>
                              <w:t xml:space="preserve">финансиране на МСП от преработвателната промишленост </w:t>
                            </w:r>
                            <w:r w:rsidRPr="00F61A4F">
                              <w:rPr>
                                <w:rFonts w:ascii="Segoe UI" w:hAnsi="Segoe UI" w:cs="Segoe UI"/>
                                <w:b/>
                                <w:color w:val="4472C4"/>
                              </w:rPr>
                              <w:t>за внедряване на иновации, практики и технологии, позволяващи преход към кръгова икономика (ограничаване пластмасови опаковки, въвеждане на екологични стандарти, етикетиране, преход към биоикономика, преориентиране към къси вериги на доставки)</w:t>
                            </w:r>
                            <w:r>
                              <w:rPr>
                                <w:rFonts w:ascii="Segoe UI" w:hAnsi="Segoe UI" w:cs="Segoe UI"/>
                                <w:b/>
                                <w:color w:val="4472C4"/>
                                <w:lang w:val="bg-BG"/>
                              </w:rPr>
                              <w:t xml:space="preserve"> </w:t>
                            </w:r>
                            <w:r w:rsidRPr="006B1708">
                              <w:rPr>
                                <w:rFonts w:ascii="Segoe UI" w:hAnsi="Segoe UI" w:cs="Segoe UI"/>
                                <w:color w:val="000000" w:themeColor="text1"/>
                              </w:rPr>
                              <w:t>е мярката с най-голям пряк ефект в посока на въвеждане на нови бизнес модели. Оптималната употреба или предоставянето на услуги вместо продажба на продукт цели да увеличи стойността от употребата на продукта по време на жизнения му цикъл</w:t>
                            </w:r>
                          </w:p>
                          <w:p w:rsidR="00C57670" w:rsidRPr="006B1708"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Изготвянето на качествени проекти за екопроектиране може да бъде подпомогнато от </w:t>
                            </w:r>
                            <w:r w:rsidRPr="006B1708">
                              <w:rPr>
                                <w:rFonts w:ascii="Segoe UI" w:hAnsi="Segoe UI" w:cs="Segoe UI"/>
                                <w:b/>
                                <w:color w:val="4472C4"/>
                              </w:rPr>
                              <w:t>Провеждане на информационни обучителни кампании за бизнеса</w:t>
                            </w:r>
                            <w:r w:rsidRPr="006B1708">
                              <w:rPr>
                                <w:rFonts w:ascii="Segoe UI" w:hAnsi="Segoe UI" w:cs="Segoe UI"/>
                                <w:color w:val="000000" w:themeColor="text1"/>
                              </w:rPr>
                              <w:t>, чрез които да бъдат разяснени предимствата на екомаркировката и потенциалът й да влияе положително върху пазарния дял на производителите и достъпа до пазари.</w:t>
                            </w:r>
                          </w:p>
                          <w:p w:rsidR="00C57670" w:rsidRPr="006B1708"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МСП изпитват недостиг на кадри с познания и умения за прилагането на „зелени” доброволни инструменти. Установена е необходимост от специализирано обучение за „зелено“ управление и за нормативните изисквания при осъществяване на „зелен“ бизнес. </w:t>
                            </w:r>
                            <w:r w:rsidRPr="006B1708">
                              <w:rPr>
                                <w:rFonts w:ascii="Segoe UI" w:hAnsi="Segoe UI" w:cs="Segoe UI"/>
                                <w:b/>
                                <w:color w:val="4472C4"/>
                              </w:rPr>
                              <w:t xml:space="preserve">Изготвяне на програми за специализирано обучение за „зелено“ управление и „зелен“ бизнес в професионалните училища или като допълнителна квалификация в центрове за професионално обучение </w:t>
                            </w:r>
                            <w:r w:rsidRPr="006B1708">
                              <w:rPr>
                                <w:rFonts w:ascii="Segoe UI" w:hAnsi="Segoe UI" w:cs="Segoe UI"/>
                                <w:color w:val="000000" w:themeColor="text1"/>
                              </w:rPr>
                              <w:t>цели да отговори на тази потребност на МСП.</w:t>
                            </w:r>
                          </w:p>
                          <w:p w:rsidR="00C57670"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По отношение на максималното възстановяване на стойност и рециклиране на продукти и материали след използването им в нови продукти или полезни ресурси най-голям потенциал се определя използването на строителните отпадъци.</w:t>
                            </w:r>
                          </w:p>
                          <w:p w:rsidR="00C57670" w:rsidRPr="006B1708" w:rsidRDefault="00C57670" w:rsidP="006B1708">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Наредба</w:t>
                            </w:r>
                            <w:r w:rsidRPr="006B1708">
                              <w:rPr>
                                <w:rFonts w:ascii="Segoe UI" w:hAnsi="Segoe UI" w:cs="Segoe UI"/>
                                <w:color w:val="000000" w:themeColor="text1"/>
                                <w:lang w:val="bg-BG"/>
                              </w:rPr>
                              <w:t>та</w:t>
                            </w:r>
                            <w:r w:rsidRPr="006B1708">
                              <w:rPr>
                                <w:rFonts w:ascii="Segoe UI" w:hAnsi="Segoe UI" w:cs="Segoe UI"/>
                                <w:color w:val="000000" w:themeColor="text1"/>
                              </w:rPr>
                              <w:t xml:space="preserve"> за управление на строителните отпадъци и за влагане на рециклирани строителни материали поставя количествени цели за влагане на рециклирани строителни материали в строителна дейност, които могат да бъдат повишени. Затова се предлага изготвянето на </w:t>
                            </w:r>
                            <w:r w:rsidRPr="006B1708">
                              <w:rPr>
                                <w:rFonts w:ascii="Segoe UI" w:hAnsi="Segoe UI" w:cs="Segoe UI"/>
                                <w:b/>
                                <w:color w:val="4472C4"/>
                              </w:rPr>
                              <w:t>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w:t>
                            </w:r>
                            <w:r w:rsidRPr="006B1708">
                              <w:rPr>
                                <w:rFonts w:ascii="Segoe UI" w:hAnsi="Segoe UI" w:cs="Segoe UI"/>
                                <w:color w:val="000000" w:themeColor="text1"/>
                              </w:rPr>
                              <w:t>. При възлагането на зелени поръчки се залага процент за рециклирани материали, но впоследствие не се упражнява контрол върху спазване на изискването.</w:t>
                            </w:r>
                          </w:p>
                          <w:p w:rsidR="00C57670" w:rsidRPr="006B1708" w:rsidRDefault="00C57670" w:rsidP="00BF48FD">
                            <w:pPr>
                              <w:spacing w:before="120" w:after="120" w:line="240"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3CC7F" id="Text Box 259" o:spid="_x0000_s1405" type="#_x0000_t202" style="position:absolute;margin-left:2.25pt;margin-top:18.8pt;width:475.5pt;height:618.75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" filled="f" stroked="f" strokeweight=".5pt">
                <v:path arrowok="t"/>
                <v:textbox>
                  <w:txbxContent>
                    <w:p w:rsidR="00C57670" w:rsidRPr="006B1708"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Кръговите бизнес модели са начина, по който предприятията създават и задържат стойност с цел повишаване ефективността на ресурсите и удължаване на полезния живот на продуктите и материалите. На етапа на проектиране на продуктите следва да осигури използването на нови материали, на възобновяема основа и/или по-малко ресурсоемки или напълно рециклируеми за максимално възстановяване на материалите след излизане на продукта от употреба. В тази връзка </w:t>
                      </w:r>
                      <w:r w:rsidRPr="006B1708">
                        <w:rPr>
                          <w:rFonts w:ascii="Segoe UI" w:hAnsi="Segoe UI" w:cs="Segoe UI"/>
                          <w:b/>
                          <w:color w:val="4472C4"/>
                        </w:rPr>
                        <w:t xml:space="preserve">финансиране на МСП от преработвателната промишленост </w:t>
                      </w:r>
                      <w:r w:rsidRPr="00F61A4F">
                        <w:rPr>
                          <w:rFonts w:ascii="Segoe UI" w:hAnsi="Segoe UI" w:cs="Segoe UI"/>
                          <w:b/>
                          <w:color w:val="4472C4"/>
                        </w:rPr>
                        <w:t>за внедряване на иновации, практики и технологии, позволяващи преход към кръгова икономика (ограничаване пластмасови опаковки, въвеждане на екологични стандарти, етикетиране, преход към биоикономика, преориентиране към къси вериги на доставки)</w:t>
                      </w:r>
                      <w:r>
                        <w:rPr>
                          <w:rFonts w:ascii="Segoe UI" w:hAnsi="Segoe UI" w:cs="Segoe UI"/>
                          <w:b/>
                          <w:color w:val="4472C4"/>
                          <w:lang w:val="bg-BG"/>
                        </w:rPr>
                        <w:t xml:space="preserve"> </w:t>
                      </w:r>
                      <w:r w:rsidRPr="006B1708">
                        <w:rPr>
                          <w:rFonts w:ascii="Segoe UI" w:hAnsi="Segoe UI" w:cs="Segoe UI"/>
                          <w:color w:val="000000" w:themeColor="text1"/>
                        </w:rPr>
                        <w:t>е мярката с най-голям пряк ефект в посока на въвеждане на нови бизнес модели. Оптималната употреба или предоставянето на услуги вместо продажба на продукт цели да увеличи стойността от употребата на продукта по време на жизнения му цикъл</w:t>
                      </w:r>
                    </w:p>
                    <w:p w:rsidR="00C57670" w:rsidRPr="006B1708"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Изготвянето на качествени проекти за екопроектиране може да бъде подпомогнато от </w:t>
                      </w:r>
                      <w:r w:rsidRPr="006B1708">
                        <w:rPr>
                          <w:rFonts w:ascii="Segoe UI" w:hAnsi="Segoe UI" w:cs="Segoe UI"/>
                          <w:b/>
                          <w:color w:val="4472C4"/>
                        </w:rPr>
                        <w:t>Провеждане на информационни обучителни кампании за бизнеса</w:t>
                      </w:r>
                      <w:r w:rsidRPr="006B1708">
                        <w:rPr>
                          <w:rFonts w:ascii="Segoe UI" w:hAnsi="Segoe UI" w:cs="Segoe UI"/>
                          <w:color w:val="000000" w:themeColor="text1"/>
                        </w:rPr>
                        <w:t>, чрез които да бъдат разяснени предимствата на екомаркировката и потенциалът й да влияе положително върху пазарния дял на производителите и достъпа до пазари.</w:t>
                      </w:r>
                    </w:p>
                    <w:p w:rsidR="00C57670" w:rsidRPr="006B1708"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МСП изпитват недостиг на кадри с познания и умения за прилагането на „зелени” доброволни инструменти. Установена е необходимост от специализирано обучение за „зелено“ управление и за нормативните изисквания при осъществяване на „зелен“ бизнес. </w:t>
                      </w:r>
                      <w:r w:rsidRPr="006B1708">
                        <w:rPr>
                          <w:rFonts w:ascii="Segoe UI" w:hAnsi="Segoe UI" w:cs="Segoe UI"/>
                          <w:b/>
                          <w:color w:val="4472C4"/>
                        </w:rPr>
                        <w:t xml:space="preserve">Изготвяне на програми за специализирано обучение за „зелено“ управление и „зелен“ бизнес в професионалните училища или като допълнителна квалификация в центрове за професионално обучение </w:t>
                      </w:r>
                      <w:r w:rsidRPr="006B1708">
                        <w:rPr>
                          <w:rFonts w:ascii="Segoe UI" w:hAnsi="Segoe UI" w:cs="Segoe UI"/>
                          <w:color w:val="000000" w:themeColor="text1"/>
                        </w:rPr>
                        <w:t>цели да отговори на тази потребност на МСП.</w:t>
                      </w:r>
                    </w:p>
                    <w:p w:rsidR="00C57670" w:rsidRDefault="00C57670"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По отношение на максималното възстановяване на стойност и рециклиране на продукти и материали след използването им в нови продукти или полезни ресурси най-голям потенциал се определя използването на строителните отпадъци.</w:t>
                      </w:r>
                    </w:p>
                    <w:p w:rsidR="00C57670" w:rsidRPr="006B1708" w:rsidRDefault="00C57670" w:rsidP="006B1708">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Наредба</w:t>
                      </w:r>
                      <w:r w:rsidRPr="006B1708">
                        <w:rPr>
                          <w:rFonts w:ascii="Segoe UI" w:hAnsi="Segoe UI" w:cs="Segoe UI"/>
                          <w:color w:val="000000" w:themeColor="text1"/>
                          <w:lang w:val="bg-BG"/>
                        </w:rPr>
                        <w:t>та</w:t>
                      </w:r>
                      <w:r w:rsidRPr="006B1708">
                        <w:rPr>
                          <w:rFonts w:ascii="Segoe UI" w:hAnsi="Segoe UI" w:cs="Segoe UI"/>
                          <w:color w:val="000000" w:themeColor="text1"/>
                        </w:rPr>
                        <w:t xml:space="preserve"> за управление на строителните отпадъци и за влагане на рециклирани строителни материали поставя количествени цели за влагане на рециклирани строителни материали в строителна дейност, които могат да бъдат повишени. Затова се предлага изготвянето на </w:t>
                      </w:r>
                      <w:r w:rsidRPr="006B1708">
                        <w:rPr>
                          <w:rFonts w:ascii="Segoe UI" w:hAnsi="Segoe UI" w:cs="Segoe UI"/>
                          <w:b/>
                          <w:color w:val="4472C4"/>
                        </w:rPr>
                        <w:t>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w:t>
                      </w:r>
                      <w:r w:rsidRPr="006B1708">
                        <w:rPr>
                          <w:rFonts w:ascii="Segoe UI" w:hAnsi="Segoe UI" w:cs="Segoe UI"/>
                          <w:color w:val="000000" w:themeColor="text1"/>
                        </w:rPr>
                        <w:t>. При възлагането на зелени поръчки се залага процент за рециклирани материали, но впоследствие не се упражнява контрол върху спазване на изискването.</w:t>
                      </w:r>
                    </w:p>
                    <w:p w:rsidR="00C57670" w:rsidRPr="006B1708" w:rsidRDefault="00C57670" w:rsidP="00BF48FD">
                      <w:pPr>
                        <w:spacing w:before="120" w:after="120" w:line="240" w:lineRule="auto"/>
                        <w:jc w:val="both"/>
                        <w:rPr>
                          <w:rFonts w:ascii="Segoe UI" w:hAnsi="Segoe UI" w:cs="Segoe UI"/>
                          <w:color w:val="000000" w:themeColor="text1"/>
                        </w:rPr>
                      </w:pPr>
                    </w:p>
                  </w:txbxContent>
                </v:textbox>
                <w10:wrap anchorx="margin"/>
              </v:shape>
            </w:pict>
          </mc:Fallback>
        </mc:AlternateContent>
      </w:r>
    </w:p>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3643C6" w:rsidRDefault="003643C6" w:rsidP="003643C6"/>
    <w:p w:rsidR="00C35147" w:rsidRDefault="00C35147" w:rsidP="003643C6"/>
    <w:p w:rsidR="00C35147" w:rsidRDefault="00C35147" w:rsidP="003643C6"/>
    <w:p w:rsidR="00C35147" w:rsidRDefault="00C35147" w:rsidP="003643C6"/>
    <w:p w:rsidR="00C35147" w:rsidRDefault="00C35147" w:rsidP="003643C6"/>
    <w:p w:rsidR="00C35147" w:rsidRDefault="00C35147" w:rsidP="003643C6"/>
    <w:p w:rsidR="00C35147" w:rsidRDefault="00C35147" w:rsidP="003643C6"/>
    <w:p w:rsidR="00C35147" w:rsidRDefault="00C35147" w:rsidP="003643C6"/>
    <w:p w:rsidR="003643C6" w:rsidRDefault="003643C6" w:rsidP="003643C6"/>
    <w:p w:rsidR="003643C6" w:rsidRDefault="003643C6" w:rsidP="003643C6"/>
    <w:p w:rsidR="00E431B0" w:rsidRDefault="00D70CF7" w:rsidP="00C35147">
      <w:r>
        <w:rPr>
          <w:noProof/>
          <w:lang w:val="bg-BG" w:eastAsia="bg-BG"/>
        </w:rPr>
        <mc:AlternateContent>
          <mc:Choice Requires="wpg">
            <w:drawing>
              <wp:anchor distT="0" distB="0" distL="114300" distR="114300" simplePos="0" relativeHeight="251846144" behindDoc="0" locked="0" layoutInCell="1" allowOverlap="1" wp14:anchorId="1F569798" wp14:editId="5CF3303E">
                <wp:simplePos x="0" y="0"/>
                <wp:positionH relativeFrom="margin">
                  <wp:posOffset>-898525</wp:posOffset>
                </wp:positionH>
                <wp:positionV relativeFrom="paragraph">
                  <wp:posOffset>-441325</wp:posOffset>
                </wp:positionV>
                <wp:extent cx="6863080" cy="425450"/>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812" name="Group 812"/>
                        <wpg:cNvGrpSpPr/>
                        <wpg:grpSpPr>
                          <a:xfrm>
                            <a:off x="1107871" y="-691090"/>
                            <a:ext cx="4841551" cy="425450"/>
                            <a:chOff x="1107871" y="-691090"/>
                            <a:chExt cx="4841551" cy="425450"/>
                          </a:xfrm>
                        </wpg:grpSpPr>
                        <wps:wsp>
                          <wps:cNvPr id="813" name="Straight Connector 81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14" name="Group 814"/>
                          <wpg:cNvGrpSpPr/>
                          <wpg:grpSpPr>
                            <a:xfrm>
                              <a:off x="5500474" y="-691090"/>
                              <a:ext cx="448948" cy="425450"/>
                              <a:chOff x="5500474" y="-691090"/>
                              <a:chExt cx="448948" cy="425450"/>
                            </a:xfrm>
                          </wpg:grpSpPr>
                          <wps:wsp>
                            <wps:cNvPr id="815" name="Rectangle 81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 name="Text Box 816"/>
                            <wps:cNvSpPr txBox="1"/>
                            <wps:spPr>
                              <a:xfrm>
                                <a:off x="5500848" y="-607683"/>
                                <a:ext cx="448574" cy="276045"/>
                              </a:xfrm>
                              <a:prstGeom prst="rect">
                                <a:avLst/>
                              </a:prstGeom>
                              <a:noFill/>
                              <a:ln w="6350">
                                <a:noFill/>
                              </a:ln>
                            </wps:spPr>
                            <wps:txbx>
                              <w:txbxContent>
                                <w:p w:rsidR="00C57670" w:rsidRPr="002B569C" w:rsidRDefault="00C57670" w:rsidP="00E431B0">
                                  <w:pPr>
                                    <w:spacing w:after="0" w:line="300" w:lineRule="auto"/>
                                    <w:jc w:val="center"/>
                                    <w:rPr>
                                      <w:rFonts w:ascii="Montserrat Light" w:hAnsi="Montserrat Light"/>
                                      <w:sz w:val="20"/>
                                      <w:szCs w:val="20"/>
                                      <w:lang w:val="bg-BG"/>
                                    </w:rPr>
                                  </w:pPr>
                                  <w:r>
                                    <w:rPr>
                                      <w:rFonts w:ascii="Montserrat Light" w:hAnsi="Montserrat Light"/>
                                      <w:sz w:val="20"/>
                                      <w:szCs w:val="20"/>
                                      <w:lang w:val="bg-BG"/>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17" name="Group 817"/>
                        <wpg:cNvGrpSpPr/>
                        <wpg:grpSpPr>
                          <a:xfrm>
                            <a:off x="-914126" y="-691431"/>
                            <a:ext cx="2093077" cy="425450"/>
                            <a:chOff x="-5676406" y="-691431"/>
                            <a:chExt cx="2093077" cy="425450"/>
                          </a:xfrm>
                        </wpg:grpSpPr>
                        <wps:wsp>
                          <wps:cNvPr id="818" name="Rectangle 81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 name="Text Box 819"/>
                          <wps:cNvSpPr txBox="1"/>
                          <wps:spPr>
                            <a:xfrm>
                              <a:off x="-5513339" y="-580716"/>
                              <a:ext cx="1887053" cy="276045"/>
                            </a:xfrm>
                            <a:prstGeom prst="rect">
                              <a:avLst/>
                            </a:prstGeom>
                            <a:noFill/>
                            <a:ln w="6350">
                              <a:noFill/>
                            </a:ln>
                          </wps:spPr>
                          <wps:txbx>
                            <w:txbxContent>
                              <w:p w:rsidR="00C57670" w:rsidRPr="002B569C" w:rsidRDefault="00C57670" w:rsidP="00E431B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E431B0">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569798" id="Group 258" o:spid="_x0000_s1406" style="position:absolute;margin-left:-70.75pt;margin-top:-34.75pt;width:540.4pt;height:33.5pt;z-index:251846144;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">
                <v:group id="Group 812" o:spid="_x0000_s1407"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line id="Straight Connector 813" o:spid="_x0000_s1408"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" strokecolor="#0070c0" strokeweight=".5pt">
                    <v:stroke joinstyle="miter"/>
                  </v:line>
                  <v:group id="Group 814" o:spid="_x0000_s1409"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rect id="Rectangle 815" o:spid="_x0000_s1410"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" filled="f" strokecolor="#0070c0" strokeweight=".5pt"/>
                    <v:shape id="Text Box 816" o:spid="_x0000_s1411"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rsidR="00C57670" w:rsidRPr="002B569C" w:rsidRDefault="00C57670" w:rsidP="00E431B0">
                            <w:pPr>
                              <w:spacing w:after="0" w:line="300" w:lineRule="auto"/>
                              <w:jc w:val="center"/>
                              <w:rPr>
                                <w:rFonts w:ascii="Montserrat Light" w:hAnsi="Montserrat Light"/>
                                <w:sz w:val="20"/>
                                <w:szCs w:val="20"/>
                                <w:lang w:val="bg-BG"/>
                              </w:rPr>
                            </w:pPr>
                            <w:r>
                              <w:rPr>
                                <w:rFonts w:ascii="Montserrat Light" w:hAnsi="Montserrat Light"/>
                                <w:sz w:val="20"/>
                                <w:szCs w:val="20"/>
                                <w:lang w:val="bg-BG"/>
                              </w:rPr>
                              <w:t>33</w:t>
                            </w:r>
                          </w:p>
                        </w:txbxContent>
                      </v:textbox>
                    </v:shape>
                  </v:group>
                </v:group>
                <v:group id="Group 817" o:spid="_x0000_s1412"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">
                  <v:rect id="Rectangle 818" o:spid="_x0000_s1413"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" fillcolor="#92d050" stroked="f" strokeweight="1pt"/>
                  <v:shape id="Text Box 819" o:spid="_x0000_s1414"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" filled="f" stroked="f" strokeweight=".5pt">
                    <v:textbox>
                      <w:txbxContent>
                        <w:p w:rsidR="00C57670" w:rsidRPr="002B569C" w:rsidRDefault="00C57670" w:rsidP="00E431B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E431B0">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rsidR="00E431B0" w:rsidRDefault="00613ECF">
      <w:r w:rsidRPr="002A1E4A">
        <w:rPr>
          <w:rFonts w:ascii="Calibri" w:eastAsia="Calibri" w:hAnsi="Calibri" w:cs="Times New Roman"/>
          <w:noProof/>
          <w:lang w:val="bg-BG" w:eastAsia="bg-BG"/>
        </w:rPr>
        <w:drawing>
          <wp:anchor distT="0" distB="0" distL="114300" distR="114300" simplePos="0" relativeHeight="251845120" behindDoc="0" locked="0" layoutInCell="1" allowOverlap="1" wp14:anchorId="233702B5" wp14:editId="106FAF53">
            <wp:simplePos x="0" y="0"/>
            <wp:positionH relativeFrom="page">
              <wp:posOffset>-76200</wp:posOffset>
            </wp:positionH>
            <wp:positionV relativeFrom="paragraph">
              <wp:posOffset>2343150</wp:posOffset>
            </wp:positionV>
            <wp:extent cx="3969209" cy="1990725"/>
            <wp:effectExtent l="0" t="0" r="0" b="0"/>
            <wp:wrapNone/>
            <wp:docPr id="7" name="Picture 7" descr="https://i.gyazo.com/7b3a90feec1424cc94232ff34f5fb9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7b3a90feec1424cc94232ff34f5fb94d.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78485" cy="19953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844096" behindDoc="0" locked="0" layoutInCell="1" allowOverlap="1" wp14:anchorId="017FC551" wp14:editId="48FF1226">
                <wp:simplePos x="0" y="0"/>
                <wp:positionH relativeFrom="margin">
                  <wp:align>left</wp:align>
                </wp:positionH>
                <wp:positionV relativeFrom="paragraph">
                  <wp:posOffset>659765</wp:posOffset>
                </wp:positionV>
                <wp:extent cx="6334125" cy="1771650"/>
                <wp:effectExtent l="0" t="0" r="0" b="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4125" cy="1771650"/>
                        </a:xfrm>
                        <a:prstGeom prst="rect">
                          <a:avLst/>
                        </a:prstGeom>
                        <a:noFill/>
                        <a:ln w="6350">
                          <a:noFill/>
                        </a:ln>
                      </wps:spPr>
                      <wps:txbx>
                        <w:txbxContent>
                          <w:p w:rsidR="00C57670" w:rsidRPr="006B1708" w:rsidRDefault="00C57670" w:rsidP="00464373">
                            <w:pPr>
                              <w:spacing w:before="120" w:after="120" w:line="240" w:lineRule="auto"/>
                              <w:jc w:val="both"/>
                              <w:rPr>
                                <w:rFonts w:ascii="Segoe UI" w:hAnsi="Segoe UI" w:cs="Segoe UI"/>
                                <w:color w:val="000000" w:themeColor="text1"/>
                              </w:rPr>
                            </w:pPr>
                            <w:r w:rsidRPr="00613ECF">
                              <w:rPr>
                                <w:rFonts w:ascii="Segoe UI" w:hAnsi="Segoe UI" w:cs="Segoe UI"/>
                                <w:b/>
                                <w:color w:val="4472C4"/>
                              </w:rPr>
                              <w:t>Изменения в секторното законодателство с цел прилагане на препоръките от Анализа по предходната дейност.</w:t>
                            </w:r>
                            <w:r w:rsidRPr="006B1708">
                              <w:rPr>
                                <w:rFonts w:ascii="Segoe UI" w:hAnsi="Segoe UI" w:cs="Segoe UI"/>
                                <w:color w:val="000000" w:themeColor="text1"/>
                              </w:rPr>
                              <w:t xml:space="preserve"> Изменения в секторното законодателство в посока дигитализация на техническите паспорти на сградите, в които да се включва и информация  за вложените материали и срока на годност и др. Производителите на строителни материали могат да отдават под наем строителните материали с ангажимент да го подменят и рециклират, който процес да се подпомага от държавата.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FC551" id="Text Box 257" o:spid="_x0000_s1415" type="#_x0000_t202" style="position:absolute;margin-left:0;margin-top:51.95pt;width:498.75pt;height:139.5pt;z-index:251844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" filled="f" stroked="f" strokeweight=".5pt">
                <v:path arrowok="t"/>
                <v:textbox>
                  <w:txbxContent>
                    <w:p w:rsidR="00C57670" w:rsidRPr="006B1708" w:rsidRDefault="00C57670" w:rsidP="00464373">
                      <w:pPr>
                        <w:spacing w:before="120" w:after="120" w:line="240" w:lineRule="auto"/>
                        <w:jc w:val="both"/>
                        <w:rPr>
                          <w:rFonts w:ascii="Segoe UI" w:hAnsi="Segoe UI" w:cs="Segoe UI"/>
                          <w:color w:val="000000" w:themeColor="text1"/>
                        </w:rPr>
                      </w:pPr>
                      <w:r w:rsidRPr="00613ECF">
                        <w:rPr>
                          <w:rFonts w:ascii="Segoe UI" w:hAnsi="Segoe UI" w:cs="Segoe UI"/>
                          <w:b/>
                          <w:color w:val="4472C4"/>
                        </w:rPr>
                        <w:t>Изменения в секторното законодателство с цел прилагане на препоръките от Анализа по предходната дейност.</w:t>
                      </w:r>
                      <w:r w:rsidRPr="006B1708">
                        <w:rPr>
                          <w:rFonts w:ascii="Segoe UI" w:hAnsi="Segoe UI" w:cs="Segoe UI"/>
                          <w:color w:val="000000" w:themeColor="text1"/>
                        </w:rPr>
                        <w:t xml:space="preserve"> Изменения в секторното законодателство в посока дигитализация на техническите паспорти на сградите, в които да се включва и информация  за вложените материали и срока на годност и др. Производителите на строителни материали могат да отдават под наем строителните материали с ангажимент да го подменят и рециклират, който процес да се подпомага от държавата.</w:t>
                      </w:r>
                    </w:p>
                  </w:txbxContent>
                </v:textbox>
                <w10:wrap anchorx="margin"/>
              </v:shape>
            </w:pict>
          </mc:Fallback>
        </mc:AlternateContent>
      </w:r>
      <w:r w:rsidR="00E431B0">
        <w:br w:type="page"/>
      </w:r>
    </w:p>
    <w:p w:rsidR="00C35147" w:rsidRDefault="00D70CF7" w:rsidP="00C35147">
      <w:r>
        <w:rPr>
          <w:noProof/>
          <w:lang w:val="bg-BG" w:eastAsia="bg-BG"/>
        </w:rPr>
        <mc:AlternateContent>
          <mc:Choice Requires="wps">
            <w:drawing>
              <wp:anchor distT="0" distB="0" distL="114300" distR="114300" simplePos="0" relativeHeight="251566592" behindDoc="0" locked="0" layoutInCell="1" allowOverlap="1" wp14:anchorId="56FB5C33" wp14:editId="167731A9">
                <wp:simplePos x="0" y="0"/>
                <wp:positionH relativeFrom="page">
                  <wp:posOffset>508635</wp:posOffset>
                </wp:positionH>
                <wp:positionV relativeFrom="paragraph">
                  <wp:posOffset>154940</wp:posOffset>
                </wp:positionV>
                <wp:extent cx="6621145" cy="598805"/>
                <wp:effectExtent l="0" t="0" r="0" b="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155BE6" w:rsidRDefault="00C57670"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B5C33" id="Text Box 256" o:spid="_x0000_s1416" type="#_x0000_t202" style="position:absolute;margin-left:40.05pt;margin-top:12.2pt;width:521.35pt;height:47.15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" filled="f" stroked="f" strokeweight=".5pt">
                <v:path arrowok="t"/>
                <v:textbox>
                  <w:txbxContent>
                    <w:p w:rsidR="00C57670" w:rsidRPr="00155BE6" w:rsidRDefault="00C57670"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Pr>
          <w:noProof/>
          <w:lang w:val="bg-BG" w:eastAsia="bg-BG"/>
        </w:rPr>
        <mc:AlternateContent>
          <mc:Choice Requires="wpg">
            <w:drawing>
              <wp:anchor distT="0" distB="0" distL="114300" distR="114300" simplePos="0" relativeHeight="251565568" behindDoc="0" locked="0" layoutInCell="1" allowOverlap="1" wp14:anchorId="03975BDA" wp14:editId="35ACAB1F">
                <wp:simplePos x="0" y="0"/>
                <wp:positionH relativeFrom="page">
                  <wp:posOffset>0</wp:posOffset>
                </wp:positionH>
                <wp:positionV relativeFrom="paragraph">
                  <wp:posOffset>-483235</wp:posOffset>
                </wp:positionV>
                <wp:extent cx="6863715" cy="426085"/>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987" name="Group 987"/>
                        <wpg:cNvGrpSpPr/>
                        <wpg:grpSpPr>
                          <a:xfrm>
                            <a:off x="1107871" y="-691090"/>
                            <a:ext cx="4841551" cy="425450"/>
                            <a:chOff x="1107871" y="-691090"/>
                            <a:chExt cx="4841551" cy="425450"/>
                          </a:xfrm>
                        </wpg:grpSpPr>
                        <wps:wsp>
                          <wps:cNvPr id="988" name="Straight Connector 98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989" name="Group 989"/>
                          <wpg:cNvGrpSpPr/>
                          <wpg:grpSpPr>
                            <a:xfrm>
                              <a:off x="5500474" y="-691090"/>
                              <a:ext cx="448948" cy="425450"/>
                              <a:chOff x="5500474" y="-691090"/>
                              <a:chExt cx="448948" cy="425450"/>
                            </a:xfrm>
                          </wpg:grpSpPr>
                          <wps:wsp>
                            <wps:cNvPr id="990" name="Rectangle 99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 name="Text Box 991"/>
                            <wps:cNvSpPr txBox="1"/>
                            <wps:spPr>
                              <a:xfrm>
                                <a:off x="5500848" y="-607683"/>
                                <a:ext cx="448574" cy="276045"/>
                              </a:xfrm>
                              <a:prstGeom prst="rect">
                                <a:avLst/>
                              </a:prstGeom>
                              <a:noFill/>
                              <a:ln w="6350">
                                <a:noFill/>
                              </a:ln>
                            </wps:spPr>
                            <wps:txbx>
                              <w:txbxContent>
                                <w:p w:rsidR="00C57670" w:rsidRPr="002B569C" w:rsidRDefault="00C57670"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92" name="Group 992"/>
                        <wpg:cNvGrpSpPr/>
                        <wpg:grpSpPr>
                          <a:xfrm>
                            <a:off x="-914126" y="-691431"/>
                            <a:ext cx="2093077" cy="425450"/>
                            <a:chOff x="-5676406" y="-691431"/>
                            <a:chExt cx="2093077" cy="425450"/>
                          </a:xfrm>
                        </wpg:grpSpPr>
                        <wps:wsp>
                          <wps:cNvPr id="993" name="Rectangle 99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 name="Text Box 994"/>
                          <wps:cNvSpPr txBox="1"/>
                          <wps:spPr>
                            <a:xfrm>
                              <a:off x="-5513339" y="-580716"/>
                              <a:ext cx="1887053" cy="276045"/>
                            </a:xfrm>
                            <a:prstGeom prst="rect">
                              <a:avLst/>
                            </a:prstGeom>
                            <a:noFill/>
                            <a:ln w="6350">
                              <a:noFill/>
                            </a:ln>
                          </wps:spPr>
                          <wps:txbx>
                            <w:txbxContent>
                              <w:p w:rsidR="00C57670" w:rsidRPr="002B569C" w:rsidRDefault="00C57670"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35147">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3975BDA" id="Group 255" o:spid="_x0000_s1417" style="position:absolute;margin-left:0;margin-top:-38.05pt;width:540.45pt;height:33.55pt;z-index:251565568;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">
                <v:group id="Group 987" o:spid="_x0000_s141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line id="Straight Connector 988" o:spid="_x0000_s141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" strokecolor="#0070c0" strokeweight=".5pt">
                    <v:stroke joinstyle="miter"/>
                  </v:line>
                  <v:group id="Group 989" o:spid="_x0000_s142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2m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ereH3TDgCMv0BAAD//wMAUEsBAi0AFAAGAAgAAAAhANvh9svuAAAAhQEAABMAAAAAAAAA&#10;AAAAAAAAAAAAAFtDb250ZW50X1R5cGVzXS54bWxQSwECLQAUAAYACAAAACEAWvQsW78AAAAVAQAA&#10;CwAAAAAAAAAAAAAAAAAfAQAAX3JlbHMvLnJlbHNQSwECLQAUAAYACAAAACEAgTNpqMYAAADcAAAA&#10;DwAAAAAAAAAAAAAAAAAHAgAAZHJzL2Rvd25yZXYueG1sUEsFBgAAAAADAAMAtwAAAPoCAAAAAA==&#10;">
                    <v:rect id="Rectangle 990" o:spid="_x0000_s142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" filled="f" strokecolor="#0070c0" strokeweight=".5pt"/>
                    <v:shape id="Text Box 991" o:spid="_x0000_s142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" filled="f" stroked="f" strokeweight=".5pt">
                      <v:textbox>
                        <w:txbxContent>
                          <w:p w:rsidR="00C57670" w:rsidRPr="002B569C" w:rsidRDefault="00C57670"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34</w:t>
                            </w:r>
                          </w:p>
                        </w:txbxContent>
                      </v:textbox>
                    </v:shape>
                  </v:group>
                </v:group>
                <v:group id="Group 992" o:spid="_x0000_s142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rect id="Rectangle 993" o:spid="_x0000_s142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" fillcolor="#92d050" stroked="f" strokeweight="1pt"/>
                  <v:shape id="Text Box 994" o:spid="_x0000_s1425"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" filled="f" stroked="f" strokeweight=".5pt">
                    <v:textbox>
                      <w:txbxContent>
                        <w:p w:rsidR="00C57670" w:rsidRPr="002B569C" w:rsidRDefault="00C57670"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35147">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C35147" w:rsidRDefault="00D70CF7" w:rsidP="00C35147">
      <w:r>
        <w:rPr>
          <w:noProof/>
          <w:lang w:val="bg-BG" w:eastAsia="bg-BG"/>
        </w:rPr>
        <mc:AlternateContent>
          <mc:Choice Requires="wps">
            <w:drawing>
              <wp:anchor distT="0" distB="0" distL="114300" distR="114300" simplePos="0" relativeHeight="251567616" behindDoc="0" locked="0" layoutInCell="1" allowOverlap="1" wp14:anchorId="4D4EB51F" wp14:editId="0BD794D3">
                <wp:simplePos x="0" y="0"/>
                <wp:positionH relativeFrom="page">
                  <wp:posOffset>4374515</wp:posOffset>
                </wp:positionH>
                <wp:positionV relativeFrom="paragraph">
                  <wp:posOffset>250190</wp:posOffset>
                </wp:positionV>
                <wp:extent cx="2932430" cy="520065"/>
                <wp:effectExtent l="0" t="0" r="0"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A44E04" w:rsidRDefault="00C57670" w:rsidP="00C35147">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EB51F" id="Text Box 254" o:spid="_x0000_s1426" type="#_x0000_t202" style="position:absolute;margin-left:344.45pt;margin-top:19.7pt;width:230.9pt;height:40.95pt;z-index:25156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" filled="f" stroked="f" strokeweight=".5pt">
                <v:path arrowok="t"/>
                <v:textbox>
                  <w:txbxContent>
                    <w:p w:rsidR="00C57670" w:rsidRPr="00A44E04" w:rsidRDefault="00C57670" w:rsidP="00C35147">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3</w:t>
                      </w:r>
                    </w:p>
                  </w:txbxContent>
                </v:textbox>
                <w10:wrap anchorx="page"/>
              </v:shape>
            </w:pict>
          </mc:Fallback>
        </mc:AlternateContent>
      </w:r>
    </w:p>
    <w:p w:rsidR="00C35147" w:rsidRDefault="00C35147" w:rsidP="00C35147"/>
    <w:p w:rsidR="00C35147" w:rsidRDefault="00C35147" w:rsidP="00C35147"/>
    <w:p w:rsidR="00C35147" w:rsidRDefault="00D70CF7" w:rsidP="00C35147">
      <w:r>
        <w:rPr>
          <w:noProof/>
          <w:lang w:val="bg-BG" w:eastAsia="bg-BG"/>
        </w:rPr>
        <mc:AlternateContent>
          <mc:Choice Requires="wps">
            <w:drawing>
              <wp:anchor distT="0" distB="0" distL="114300" distR="114300" simplePos="0" relativeHeight="251568640" behindDoc="0" locked="0" layoutInCell="1" allowOverlap="1" wp14:anchorId="5F04715D" wp14:editId="37FF1E7B">
                <wp:simplePos x="0" y="0"/>
                <wp:positionH relativeFrom="margin">
                  <wp:posOffset>1946275</wp:posOffset>
                </wp:positionH>
                <wp:positionV relativeFrom="paragraph">
                  <wp:posOffset>70485</wp:posOffset>
                </wp:positionV>
                <wp:extent cx="4152265" cy="5991225"/>
                <wp:effectExtent l="0" t="0" r="0" b="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265" cy="5991225"/>
                        </a:xfrm>
                        <a:prstGeom prst="rect">
                          <a:avLst/>
                        </a:prstGeom>
                        <a:noFill/>
                        <a:ln w="6350">
                          <a:noFill/>
                        </a:ln>
                      </wps:spPr>
                      <wps:txbx>
                        <w:txbxContent>
                          <w:p w:rsidR="00C57670" w:rsidRPr="00613ECF" w:rsidRDefault="00C57670" w:rsidP="001E2838">
                            <w:pPr>
                              <w:jc w:val="both"/>
                              <w:rPr>
                                <w:rFonts w:ascii="Segoe UI" w:hAnsi="Segoe UI" w:cs="Segoe UI"/>
                                <w:color w:val="000000" w:themeColor="text1"/>
                                <w:lang w:val="bg-BG"/>
                              </w:rPr>
                            </w:pPr>
                            <w:r w:rsidRPr="00613ECF">
                              <w:rPr>
                                <w:rFonts w:ascii="Segoe UI" w:hAnsi="Segoe UI" w:cs="Segoe UI"/>
                                <w:color w:val="000000" w:themeColor="text1"/>
                                <w:lang w:val="bg-BG"/>
                              </w:rPr>
                              <w:t>Преходът на тежката индустрия и производството към кръгова икономика може да бъде предизвикателна задача. Създаването на партньорства, съвместната работа и обмен на материали  между предприятията могат да увеличат устойчивостта и икономическите печалби, като същевременно намалят въздействието върху околната среда и разходите.</w:t>
                            </w:r>
                          </w:p>
                          <w:p w:rsidR="00C57670" w:rsidRPr="00613ECF" w:rsidRDefault="00C57670"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За постигането на свързаност в икономиката ще бъдат създадени и популяризирани платформи за пазар на ресурси. Споделянето на ефекта от вече внедрени технологии ще даде увереност на предприятията от преработващата промишленост, че стъпките към кръгова икономика имат икономически полза. Ще се осигурят условия за пазар за материалите, на който доставчиците и потребителите на материалите за последващо производство да осъществяват контакт, чрез технологии за онлайн информация и комуникация. Ще се предоставят площите в индустриалните зони и паркове с приоритет на групи от предприятия, които участват в индустриална симбиоза.</w:t>
                            </w:r>
                          </w:p>
                          <w:p w:rsidR="00C57670" w:rsidRPr="00613ECF" w:rsidRDefault="00C57670"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Ще се стимулира оползотворяването от биомасата от селското стопанство в икономиката. Бизнесът ще намери съответните технологични решения, но държавата ще подкрепи такава свързаност, като осигурява информация и подпомага процесите. По този начин рециклиращата индустрия ще има възможност да оцени възможностите и рисковете от инвестиции.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4715D" id="Text Box 253" o:spid="_x0000_s1427" type="#_x0000_t202" style="position:absolute;margin-left:153.25pt;margin-top:5.55pt;width:326.95pt;height:471.75pt;z-index:25156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" filled="f" stroked="f" strokeweight=".5pt">
                <v:path arrowok="t"/>
                <v:textbox>
                  <w:txbxContent>
                    <w:p w:rsidR="00C57670" w:rsidRPr="00613ECF" w:rsidRDefault="00C57670" w:rsidP="001E2838">
                      <w:pPr>
                        <w:jc w:val="both"/>
                        <w:rPr>
                          <w:rFonts w:ascii="Segoe UI" w:hAnsi="Segoe UI" w:cs="Segoe UI"/>
                          <w:color w:val="000000" w:themeColor="text1"/>
                          <w:lang w:val="bg-BG"/>
                        </w:rPr>
                      </w:pPr>
                      <w:r w:rsidRPr="00613ECF">
                        <w:rPr>
                          <w:rFonts w:ascii="Segoe UI" w:hAnsi="Segoe UI" w:cs="Segoe UI"/>
                          <w:color w:val="000000" w:themeColor="text1"/>
                          <w:lang w:val="bg-BG"/>
                        </w:rPr>
                        <w:t>Преходът на тежката индустрия и производството към кръгова икономика може да бъде предизвикателна задача. Създаването на партньорства, съвместната работа и обмен на материали  между предприятията могат да увеличат устойчивостта и икономическите печалби, като същевременно намалят въздействието върху околната среда и разходите.</w:t>
                      </w:r>
                    </w:p>
                    <w:p w:rsidR="00C57670" w:rsidRPr="00613ECF" w:rsidRDefault="00C57670"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За постигането на свързаност в икономиката ще бъдат създадени и популяризирани платформи за пазар на ресурси. Споделянето на ефекта от вече внедрени технологии ще даде увереност на предприятията от преработващата промишленост, че стъпките към кръгова икономика имат икономически полза. Ще се осигурят условия за пазар за материалите, на който доставчиците и потребителите на материалите за последващо производство да осъществяват контакт, чрез технологии за онлайн информация и комуникация. Ще се предоставят площите в индустриалните зони и паркове с приоритет на групи от предприятия, които участват в индустриална симбиоза.</w:t>
                      </w:r>
                    </w:p>
                    <w:p w:rsidR="00C57670" w:rsidRPr="00613ECF" w:rsidRDefault="00C57670"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Ще се стимулира оползотворяването от биомасата от селското стопанство в икономиката. Бизнесът ще намери съответните технологични решения, но държавата ще подкрепи такава свързаност, като осигурява информация и подпомага процесите. По този начин рециклиращата индустрия ще има възможност да оцени възможностите и рисковете от инвестиции.</w:t>
                      </w:r>
                    </w:p>
                  </w:txbxContent>
                </v:textbox>
                <w10:wrap anchorx="margin"/>
              </v:shape>
            </w:pict>
          </mc:Fallback>
        </mc:AlternateContent>
      </w:r>
      <w:r>
        <w:rPr>
          <w:noProof/>
          <w:lang w:val="bg-BG" w:eastAsia="bg-BG"/>
        </w:rPr>
        <mc:AlternateContent>
          <mc:Choice Requires="wps">
            <w:drawing>
              <wp:anchor distT="0" distB="0" distL="114300" distR="114300" simplePos="0" relativeHeight="251564544" behindDoc="0" locked="0" layoutInCell="1" allowOverlap="1" wp14:anchorId="641943E7" wp14:editId="50A0A09C">
                <wp:simplePos x="0" y="0"/>
                <wp:positionH relativeFrom="column">
                  <wp:posOffset>-42545</wp:posOffset>
                </wp:positionH>
                <wp:positionV relativeFrom="paragraph">
                  <wp:posOffset>102870</wp:posOffset>
                </wp:positionV>
                <wp:extent cx="1749425" cy="2648585"/>
                <wp:effectExtent l="0" t="0" r="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2648585"/>
                        </a:xfrm>
                        <a:prstGeom prst="rect">
                          <a:avLst/>
                        </a:prstGeom>
                        <a:noFill/>
                        <a:ln w="6350">
                          <a:noFill/>
                        </a:ln>
                      </wps:spPr>
                      <wps:txbx>
                        <w:txbxContent>
                          <w:p w:rsidR="00C57670" w:rsidRPr="003643C6" w:rsidRDefault="00C57670"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rsidR="00C57670" w:rsidRPr="00C35147" w:rsidRDefault="00C57670"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rsidR="00C57670" w:rsidRPr="00C35147" w:rsidRDefault="00C57670" w:rsidP="00C35147">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Свързаност в икономиката</w:t>
                            </w:r>
                            <w:r w:rsidRPr="00C35147">
                              <w:rPr>
                                <w:rFonts w:ascii="Segoe UI" w:hAnsi="Segoe UI" w:cs="Segoe UI"/>
                                <w:b/>
                                <w:bCs/>
                                <w:color w:val="767171" w:themeColor="background2" w:themeShade="80"/>
                                <w:sz w:val="22"/>
                                <w:szCs w:val="22"/>
                                <w:lang w:val="bg-BG"/>
                              </w:rPr>
                              <w:br/>
                            </w:r>
                          </w:p>
                          <w:p w:rsidR="00C57670" w:rsidRPr="003643C6" w:rsidRDefault="00C57670" w:rsidP="00C35147">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rsidR="00C57670" w:rsidRPr="003643C6" w:rsidRDefault="00C57670" w:rsidP="00C35147">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943E7" id="Text Box 252" o:spid="_x0000_s1428" type="#_x0000_t202" style="position:absolute;margin-left:-3.35pt;margin-top:8.1pt;width:137.75pt;height:208.5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" filled="f" stroked="f" strokeweight=".5pt">
                <v:path arrowok="t"/>
                <v:textbox>
                  <w:txbxContent>
                    <w:p w:rsidR="00C57670" w:rsidRPr="003643C6" w:rsidRDefault="00C57670"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rsidR="00C57670" w:rsidRPr="00C35147" w:rsidRDefault="00C57670"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rsidR="00C57670" w:rsidRPr="00C35147" w:rsidRDefault="00C57670" w:rsidP="00C35147">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Свързаност в икономиката</w:t>
                      </w:r>
                      <w:r w:rsidRPr="00C35147">
                        <w:rPr>
                          <w:rFonts w:ascii="Segoe UI" w:hAnsi="Segoe UI" w:cs="Segoe UI"/>
                          <w:b/>
                          <w:bCs/>
                          <w:color w:val="767171" w:themeColor="background2" w:themeShade="80"/>
                          <w:sz w:val="22"/>
                          <w:szCs w:val="22"/>
                          <w:lang w:val="bg-BG"/>
                        </w:rPr>
                        <w:br/>
                      </w:r>
                    </w:p>
                    <w:p w:rsidR="00C57670" w:rsidRPr="003643C6" w:rsidRDefault="00C57670" w:rsidP="00C35147">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rsidR="00C57670" w:rsidRPr="003643C6" w:rsidRDefault="00C57670" w:rsidP="00C35147">
                      <w:pPr>
                        <w:spacing w:after="0" w:line="317" w:lineRule="auto"/>
                        <w:jc w:val="both"/>
                        <w:rPr>
                          <w:rFonts w:ascii="Segoe UI" w:hAnsi="Segoe UI" w:cs="Segoe UI"/>
                          <w:color w:val="000000" w:themeColor="text1"/>
                        </w:rPr>
                      </w:pPr>
                    </w:p>
                  </w:txbxContent>
                </v:textbox>
              </v:shape>
            </w:pict>
          </mc:Fallback>
        </mc:AlternateContent>
      </w:r>
    </w:p>
    <w:p w:rsidR="00C35147" w:rsidRDefault="00C35147" w:rsidP="00C35147"/>
    <w:p w:rsidR="00C35147" w:rsidRDefault="00C35147" w:rsidP="00C35147"/>
    <w:p w:rsidR="00C35147" w:rsidRDefault="00C35147" w:rsidP="00C35147"/>
    <w:p w:rsidR="00C35147" w:rsidRDefault="00C35147" w:rsidP="00C35147">
      <w:r>
        <w:rPr>
          <w:noProof/>
          <w:lang w:val="bg-BG" w:eastAsia="bg-BG"/>
        </w:rPr>
        <w:drawing>
          <wp:anchor distT="0" distB="0" distL="114300" distR="114300" simplePos="0" relativeHeight="251563520" behindDoc="0" locked="0" layoutInCell="1" allowOverlap="1" wp14:anchorId="47C4F980" wp14:editId="6AA48E6C">
            <wp:simplePos x="0" y="0"/>
            <wp:positionH relativeFrom="column">
              <wp:posOffset>-269875</wp:posOffset>
            </wp:positionH>
            <wp:positionV relativeFrom="paragraph">
              <wp:posOffset>330726</wp:posOffset>
            </wp:positionV>
            <wp:extent cx="194310" cy="194310"/>
            <wp:effectExtent l="0" t="0" r="0" b="0"/>
            <wp:wrapNone/>
            <wp:docPr id="999" name="Graphic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130DE8" w:rsidP="00C35147">
      <w:r>
        <w:rPr>
          <w:noProof/>
          <w:lang w:val="bg-BG" w:eastAsia="bg-BG"/>
        </w:rPr>
        <w:drawing>
          <wp:anchor distT="0" distB="0" distL="114300" distR="114300" simplePos="0" relativeHeight="251446784" behindDoc="0" locked="0" layoutInCell="1" allowOverlap="1" wp14:anchorId="45F8A6CA" wp14:editId="6F238040">
            <wp:simplePos x="0" y="0"/>
            <wp:positionH relativeFrom="page">
              <wp:posOffset>0</wp:posOffset>
            </wp:positionH>
            <wp:positionV relativeFrom="paragraph">
              <wp:posOffset>199200</wp:posOffset>
            </wp:positionV>
            <wp:extent cx="4514850" cy="299035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nancebg.com/wp-content/uploads/2019/02/hand_opt-47.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522120" cy="29951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5147" w:rsidRDefault="00C35147" w:rsidP="00C35147"/>
    <w:p w:rsidR="00C35147" w:rsidRDefault="00C35147" w:rsidP="00C35147"/>
    <w:p w:rsidR="00C35147" w:rsidRDefault="00C35147" w:rsidP="00C35147"/>
    <w:p w:rsidR="00C35147" w:rsidRDefault="00C35147" w:rsidP="00C35147"/>
    <w:p w:rsidR="003643C6" w:rsidRDefault="003643C6" w:rsidP="003643C6"/>
    <w:p w:rsidR="003643C6" w:rsidRDefault="003643C6" w:rsidP="003643C6"/>
    <w:p w:rsidR="003643C6" w:rsidRDefault="003643C6" w:rsidP="003643C6"/>
    <w:p w:rsidR="00C35147" w:rsidRDefault="00D70CF7" w:rsidP="00C35147">
      <w:r>
        <w:rPr>
          <w:noProof/>
          <w:lang w:val="bg-BG" w:eastAsia="bg-BG"/>
        </w:rPr>
        <mc:AlternateContent>
          <mc:Choice Requires="wps">
            <w:drawing>
              <wp:anchor distT="0" distB="0" distL="114300" distR="114300" simplePos="0" relativeHeight="251572736" behindDoc="0" locked="0" layoutInCell="1" allowOverlap="1" wp14:anchorId="64A07D21" wp14:editId="7426221B">
                <wp:simplePos x="0" y="0"/>
                <wp:positionH relativeFrom="column">
                  <wp:posOffset>250825</wp:posOffset>
                </wp:positionH>
                <wp:positionV relativeFrom="paragraph">
                  <wp:posOffset>219075</wp:posOffset>
                </wp:positionV>
                <wp:extent cx="1749425" cy="772160"/>
                <wp:effectExtent l="0" t="0" r="0" b="0"/>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772160"/>
                        </a:xfrm>
                        <a:prstGeom prst="rect">
                          <a:avLst/>
                        </a:prstGeom>
                        <a:noFill/>
                        <a:ln w="6350">
                          <a:noFill/>
                        </a:ln>
                      </wps:spPr>
                      <wps:txbx>
                        <w:txbxContent>
                          <w:p w:rsidR="00C57670" w:rsidRPr="00E35C8C" w:rsidRDefault="00C57670" w:rsidP="00C35147">
                            <w:pPr>
                              <w:spacing w:after="0" w:line="317" w:lineRule="auto"/>
                              <w:rPr>
                                <w:rFonts w:ascii="Segoe UI" w:hAnsi="Segoe UI" w:cs="Segoe UI"/>
                                <w:color w:val="92D050"/>
                                <w:sz w:val="20"/>
                                <w:szCs w:val="20"/>
                              </w:rPr>
                            </w:pPr>
                            <w:r w:rsidRPr="00E35C8C">
                              <w:rPr>
                                <w:rFonts w:ascii="Segoe UI" w:hAnsi="Segoe UI" w:cs="Segoe UI"/>
                                <w:b/>
                                <w:bCs/>
                                <w:color w:val="92D050"/>
                                <w:lang w:val="bg-BG"/>
                              </w:rPr>
                              <w:t>Свързаност в икономиката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07D21" id="Text Box 251" o:spid="_x0000_s1429" type="#_x0000_t202" style="position:absolute;margin-left:19.75pt;margin-top:17.25pt;width:137.75pt;height:60.8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" filled="f" stroked="f" strokeweight=".5pt">
                <v:path arrowok="t"/>
                <v:textbox>
                  <w:txbxContent>
                    <w:p w:rsidR="00C57670" w:rsidRPr="00E35C8C" w:rsidRDefault="00C57670" w:rsidP="00C35147">
                      <w:pPr>
                        <w:spacing w:after="0" w:line="317" w:lineRule="auto"/>
                        <w:rPr>
                          <w:rFonts w:ascii="Segoe UI" w:hAnsi="Segoe UI" w:cs="Segoe UI"/>
                          <w:color w:val="92D050"/>
                          <w:sz w:val="20"/>
                          <w:szCs w:val="20"/>
                        </w:rPr>
                      </w:pPr>
                      <w:r w:rsidRPr="00E35C8C">
                        <w:rPr>
                          <w:rFonts w:ascii="Segoe UI" w:hAnsi="Segoe UI" w:cs="Segoe UI"/>
                          <w:b/>
                          <w:bCs/>
                          <w:color w:val="92D050"/>
                          <w:lang w:val="bg-BG"/>
                        </w:rPr>
                        <w:t>Свързаност в икономиката</w:t>
                      </w:r>
                    </w:p>
                  </w:txbxContent>
                </v:textbox>
              </v:shape>
            </w:pict>
          </mc:Fallback>
        </mc:AlternateContent>
      </w:r>
      <w:r w:rsidR="00C35147" w:rsidRPr="003643C6">
        <w:rPr>
          <w:noProof/>
          <w:lang w:val="bg-BG" w:eastAsia="bg-BG"/>
        </w:rPr>
        <w:drawing>
          <wp:anchor distT="0" distB="0" distL="114300" distR="114300" simplePos="0" relativeHeight="251571712" behindDoc="0" locked="0" layoutInCell="1" allowOverlap="1" wp14:anchorId="26E57938" wp14:editId="4C6818F5">
            <wp:simplePos x="0" y="0"/>
            <wp:positionH relativeFrom="column">
              <wp:posOffset>30480</wp:posOffset>
            </wp:positionH>
            <wp:positionV relativeFrom="paragraph">
              <wp:posOffset>285750</wp:posOffset>
            </wp:positionV>
            <wp:extent cx="194310" cy="194310"/>
            <wp:effectExtent l="0" t="0" r="0" b="0"/>
            <wp:wrapNone/>
            <wp:docPr id="1013" name="Graphic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g">
            <w:drawing>
              <wp:anchor distT="0" distB="0" distL="114300" distR="114300" simplePos="0" relativeHeight="251570688" behindDoc="0" locked="0" layoutInCell="1" allowOverlap="1" wp14:anchorId="2FBB249D" wp14:editId="5361130A">
                <wp:simplePos x="0" y="0"/>
                <wp:positionH relativeFrom="margin">
                  <wp:posOffset>0</wp:posOffset>
                </wp:positionH>
                <wp:positionV relativeFrom="paragraph">
                  <wp:posOffset>-499745</wp:posOffset>
                </wp:positionV>
                <wp:extent cx="6854825" cy="425450"/>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003" name="Group 1003"/>
                        <wpg:cNvGrpSpPr/>
                        <wpg:grpSpPr>
                          <a:xfrm>
                            <a:off x="0" y="0"/>
                            <a:ext cx="4857267" cy="425450"/>
                            <a:chOff x="0" y="0"/>
                            <a:chExt cx="4857267" cy="425450"/>
                          </a:xfrm>
                        </wpg:grpSpPr>
                        <wps:wsp>
                          <wps:cNvPr id="1004" name="Straight Connector 1004"/>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005" name="Group 1005"/>
                          <wpg:cNvGrpSpPr/>
                          <wpg:grpSpPr>
                            <a:xfrm>
                              <a:off x="0" y="0"/>
                              <a:ext cx="448574" cy="425450"/>
                              <a:chOff x="0" y="0"/>
                              <a:chExt cx="448574" cy="425450"/>
                            </a:xfrm>
                          </wpg:grpSpPr>
                          <wps:wsp>
                            <wps:cNvPr id="1006" name="Rectangle 1006"/>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7" name="Text Box 1007"/>
                            <wps:cNvSpPr txBox="1"/>
                            <wps:spPr>
                              <a:xfrm>
                                <a:off x="0" y="104775"/>
                                <a:ext cx="448574" cy="276045"/>
                              </a:xfrm>
                              <a:prstGeom prst="rect">
                                <a:avLst/>
                              </a:prstGeom>
                              <a:noFill/>
                              <a:ln w="6350">
                                <a:noFill/>
                              </a:ln>
                            </wps:spPr>
                            <wps:txbx>
                              <w:txbxContent>
                                <w:p w:rsidR="00C57670" w:rsidRPr="003D6AD3" w:rsidRDefault="00C57670" w:rsidP="00C35147">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008" name="Group 1008"/>
                        <wpg:cNvGrpSpPr/>
                        <wpg:grpSpPr>
                          <a:xfrm>
                            <a:off x="4762280" y="0"/>
                            <a:ext cx="2093077" cy="425450"/>
                            <a:chOff x="0" y="0"/>
                            <a:chExt cx="2093077" cy="425450"/>
                          </a:xfrm>
                        </wpg:grpSpPr>
                        <wps:wsp>
                          <wps:cNvPr id="1009" name="Rectangle 1009"/>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 name="Text Box 1010"/>
                          <wps:cNvSpPr txBox="1"/>
                          <wps:spPr>
                            <a:xfrm>
                              <a:off x="79283" y="84569"/>
                              <a:ext cx="1920371" cy="276045"/>
                            </a:xfrm>
                            <a:prstGeom prst="rect">
                              <a:avLst/>
                            </a:prstGeom>
                            <a:noFill/>
                            <a:ln w="6350">
                              <a:noFill/>
                            </a:ln>
                          </wps:spPr>
                          <wps:txbx>
                            <w:txbxContent>
                              <w:p w:rsidR="00C57670" w:rsidRPr="00C44489" w:rsidRDefault="00C57670" w:rsidP="00C35147">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FBB249D" id="Group 250" o:spid="_x0000_s1430" style="position:absolute;margin-left:0;margin-top:-39.35pt;width:539.75pt;height:33.5pt;z-index:25157068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">
                <v:group id="Group 1003" o:spid="_x0000_s1431"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line id="Straight Connector 1004" o:spid="_x0000_s1432"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" strokecolor="#a6a6a6" strokeweight=".5pt">
                    <v:stroke joinstyle="miter"/>
                  </v:line>
                  <v:group id="Group 1005" o:spid="_x0000_s143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rect id="Rectangle 1006" o:spid="_x0000_s143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" filled="f" strokecolor="#a6a6a6" strokeweight=".5pt"/>
                    <v:shape id="Text Box 1007" o:spid="_x0000_s143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" filled="f" stroked="f" strokeweight=".5pt">
                      <v:textbox>
                        <w:txbxContent>
                          <w:p w:rsidR="00C57670" w:rsidRPr="003D6AD3" w:rsidRDefault="00C57670" w:rsidP="00C35147">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35</w:t>
                            </w:r>
                          </w:p>
                        </w:txbxContent>
                      </v:textbox>
                    </v:shape>
                  </v:group>
                </v:group>
                <v:group id="Group 1008" o:spid="_x0000_s143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rect id="Rectangle 1009" o:spid="_x0000_s143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" fillcolor="#92d050" stroked="f" strokeweight="1pt"/>
                  <v:shape id="Text Box 1010" o:spid="_x0000_s1438"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" filled="f" stroked="f" strokeweight=".5pt">
                    <v:textbox>
                      <w:txbxContent>
                        <w:p w:rsidR="00C57670" w:rsidRPr="00C44489" w:rsidRDefault="00C57670" w:rsidP="00C35147">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C35147" w:rsidRDefault="00C35147" w:rsidP="00C35147"/>
    <w:p w:rsidR="00C35147" w:rsidRDefault="00C35147" w:rsidP="00C35147">
      <w:r w:rsidRPr="003643C6">
        <w:rPr>
          <w:noProof/>
          <w:sz w:val="44"/>
          <w:szCs w:val="44"/>
          <w:lang w:val="bg-BG" w:eastAsia="bg-BG"/>
        </w:rPr>
        <w:drawing>
          <wp:anchor distT="0" distB="0" distL="114300" distR="114300" simplePos="0" relativeHeight="251574784" behindDoc="0" locked="0" layoutInCell="1" allowOverlap="1" wp14:anchorId="1D9A4C8D" wp14:editId="43778DEC">
            <wp:simplePos x="0" y="0"/>
            <wp:positionH relativeFrom="column">
              <wp:posOffset>5076497</wp:posOffset>
            </wp:positionH>
            <wp:positionV relativeFrom="paragraph">
              <wp:posOffset>185245</wp:posOffset>
            </wp:positionV>
            <wp:extent cx="618643" cy="618643"/>
            <wp:effectExtent l="0" t="0" r="0" b="0"/>
            <wp:wrapNone/>
            <wp:docPr id="1014" name="Graphic 1014"/>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573760" behindDoc="0" locked="0" layoutInCell="1" allowOverlap="1" wp14:anchorId="0D25AF05" wp14:editId="2C29D434">
                <wp:simplePos x="0" y="0"/>
                <wp:positionH relativeFrom="margin">
                  <wp:posOffset>-62865</wp:posOffset>
                </wp:positionH>
                <wp:positionV relativeFrom="paragraph">
                  <wp:posOffset>393065</wp:posOffset>
                </wp:positionV>
                <wp:extent cx="6621145" cy="598805"/>
                <wp:effectExtent l="0" t="0" r="0" b="0"/>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535F88" w:rsidRDefault="00C57670" w:rsidP="00C35147">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5AF05" id="Text Box 249" o:spid="_x0000_s1439" type="#_x0000_t202" style="position:absolute;margin-left:-4.95pt;margin-top:30.95pt;width:521.35pt;height:47.1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" filled="f" stroked="f" strokeweight=".5pt">
                <v:path arrowok="t"/>
                <v:textbox>
                  <w:txbxContent>
                    <w:p w:rsidR="00C57670" w:rsidRPr="00535F88" w:rsidRDefault="00C57670" w:rsidP="00C35147">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rsidR="00C35147" w:rsidRDefault="00C35147" w:rsidP="00C35147"/>
    <w:p w:rsidR="00C35147" w:rsidRDefault="00C35147" w:rsidP="00C35147"/>
    <w:p w:rsidR="00C35147" w:rsidRDefault="00D70CF7" w:rsidP="00C35147">
      <w:r>
        <w:rPr>
          <w:noProof/>
          <w:lang w:val="bg-BG" w:eastAsia="bg-BG"/>
        </w:rPr>
        <mc:AlternateContent>
          <mc:Choice Requires="wps">
            <w:drawing>
              <wp:anchor distT="0" distB="0" distL="114300" distR="114300" simplePos="0" relativeHeight="251569664" behindDoc="0" locked="0" layoutInCell="1" allowOverlap="1" wp14:anchorId="3F27F168" wp14:editId="56E97542">
                <wp:simplePos x="0" y="0"/>
                <wp:positionH relativeFrom="margin">
                  <wp:posOffset>-114300</wp:posOffset>
                </wp:positionH>
                <wp:positionV relativeFrom="paragraph">
                  <wp:posOffset>48260</wp:posOffset>
                </wp:positionV>
                <wp:extent cx="6381750" cy="8067675"/>
                <wp:effectExtent l="0" t="0" r="0" b="0"/>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0" cy="8067675"/>
                        </a:xfrm>
                        <a:prstGeom prst="rect">
                          <a:avLst/>
                        </a:prstGeom>
                        <a:noFill/>
                        <a:ln w="6350">
                          <a:noFill/>
                        </a:ln>
                      </wps:spPr>
                      <wps:txbx>
                        <w:txbxContent>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С изпълнението на Стратегията за преход към кръгова икономика се търси свързаност между всички вериги и участници в процеса на </w:t>
                            </w:r>
                            <w:r w:rsidRPr="00613ECF">
                              <w:rPr>
                                <w:rFonts w:ascii="Segoe UI" w:hAnsi="Segoe UI" w:cs="Segoe UI"/>
                                <w:color w:val="000000" w:themeColor="text1"/>
                                <w:sz w:val="21"/>
                                <w:szCs w:val="21"/>
                                <w:lang w:val="bg-BG"/>
                              </w:rPr>
                              <w:t>преход</w:t>
                            </w:r>
                            <w:r w:rsidRPr="00613ECF">
                              <w:rPr>
                                <w:rFonts w:ascii="Segoe UI" w:hAnsi="Segoe UI" w:cs="Segoe UI"/>
                                <w:color w:val="000000" w:themeColor="text1"/>
                                <w:sz w:val="21"/>
                                <w:szCs w:val="21"/>
                              </w:rPr>
                              <w:t xml:space="preserve">: Научно-изследователските центрове да създават технологии за ресурсната си ефективност за бизнеса, институциите да инициират доброволни споразумения с бизнеса за по-добро управление на различни видове отпадъци, отпадъците от едно производство да се ползват като ресурс от друго (индустриална симбиоза). </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Приоритет „Чисти технологии и кръгова икономика“ от Иновационна стратегия за интелигентна специализация на Република България 202</w:t>
                            </w:r>
                            <w:r w:rsidRPr="00850C71">
                              <w:rPr>
                                <w:rFonts w:ascii="Segoe UI" w:hAnsi="Segoe UI" w:cs="Segoe UI"/>
                                <w:color w:val="000000" w:themeColor="text1"/>
                                <w:sz w:val="21"/>
                                <w:szCs w:val="21"/>
                                <w:lang w:val="ru-RU"/>
                              </w:rPr>
                              <w:t>2</w:t>
                            </w:r>
                            <w:r w:rsidRPr="00613ECF">
                              <w:rPr>
                                <w:rFonts w:ascii="Segoe UI" w:hAnsi="Segoe UI" w:cs="Segoe UI"/>
                                <w:color w:val="000000" w:themeColor="text1"/>
                                <w:sz w:val="21"/>
                                <w:szCs w:val="21"/>
                              </w:rPr>
                              <w:t>-2027,  насърчава разработването и внедряването на  иновации, свързани с кръгова икономика, а именно рециклиращи, енергийно и ресурсноефективни технологии. Разглежданите мерки тук фокусират вниманието върху държавната подкрепа в подпомагането и широкото предоставяне на информация по отношение на индустриалната симбиоза и ресурсната ефективност.</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За МСП представляват интерес внедрени и доказали се технологии за ресурсна ефективност. Създаването и поддържането на </w:t>
                            </w:r>
                            <w:r w:rsidRPr="00613ECF">
                              <w:rPr>
                                <w:rFonts w:ascii="Segoe UI" w:hAnsi="Segoe UI" w:cs="Segoe UI"/>
                                <w:b/>
                                <w:color w:val="4472C4"/>
                                <w:sz w:val="21"/>
                                <w:szCs w:val="21"/>
                              </w:rPr>
                              <w:t>Платформа за резултатите от внедрени технологии за ресурсна ефективност, екологични продукти, индустриална симбиоза</w:t>
                            </w:r>
                            <w:r w:rsidRPr="00613ECF">
                              <w:rPr>
                                <w:rFonts w:ascii="Segoe UI" w:hAnsi="Segoe UI" w:cs="Segoe UI"/>
                                <w:color w:val="000000" w:themeColor="text1"/>
                                <w:sz w:val="21"/>
                                <w:szCs w:val="21"/>
                              </w:rPr>
                              <w:t xml:space="preserve">  с преодставяне информация от ефекта от вече внедрени технологии от страна на производители и от клиенти ще позволи бързото прилагане на полезния опит и разширяване на пазарите на новите технологии и продукти.</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Институциите и администрациите могат да подпомогнат прехода към кръгова икономика с </w:t>
                            </w:r>
                            <w:r>
                              <w:rPr>
                                <w:rFonts w:ascii="Segoe UI" w:hAnsi="Segoe UI" w:cs="Segoe UI"/>
                                <w:b/>
                                <w:color w:val="4472C4"/>
                                <w:sz w:val="21"/>
                                <w:szCs w:val="21"/>
                                <w:lang w:val="bg-BG"/>
                              </w:rPr>
                              <w:t>н</w:t>
                            </w:r>
                            <w:r w:rsidRPr="00D74211">
                              <w:rPr>
                                <w:rFonts w:ascii="Segoe UI" w:hAnsi="Segoe UI" w:cs="Segoe UI"/>
                                <w:b/>
                                <w:color w:val="4472C4"/>
                                <w:sz w:val="21"/>
                                <w:szCs w:val="21"/>
                              </w:rPr>
                              <w:t>асърчаване на прилагане</w:t>
                            </w:r>
                            <w:r>
                              <w:rPr>
                                <w:rFonts w:ascii="Segoe UI" w:hAnsi="Segoe UI" w:cs="Segoe UI"/>
                                <w:b/>
                                <w:color w:val="4472C4"/>
                                <w:sz w:val="21"/>
                                <w:szCs w:val="21"/>
                                <w:lang w:val="bg-BG"/>
                              </w:rPr>
                              <w:t>то</w:t>
                            </w:r>
                            <w:r w:rsidRPr="00D74211">
                              <w:rPr>
                                <w:rFonts w:ascii="Segoe UI" w:hAnsi="Segoe UI" w:cs="Segoe UI"/>
                                <w:b/>
                                <w:color w:val="4472C4"/>
                                <w:sz w:val="21"/>
                                <w:szCs w:val="21"/>
                              </w:rPr>
                              <w:t xml:space="preserve"> на екологични критерии, където е възможно,  в документациите за обществени поръчки за възлагане на дейности по проектите, за които е подходящо, финансирани от програми</w:t>
                            </w:r>
                            <w:r w:rsidRPr="00613ECF">
                              <w:rPr>
                                <w:rFonts w:ascii="Segoe UI" w:hAnsi="Segoe UI" w:cs="Segoe UI"/>
                                <w:color w:val="000000" w:themeColor="text1"/>
                                <w:sz w:val="21"/>
                                <w:szCs w:val="21"/>
                              </w:rPr>
                              <w:t xml:space="preserve">. </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Производителите проявяват голям интерес както да се освободят от материали, от които нямат непосредствена необходимост за производството, така и да получат такива, от които се нуждаят. Създаването и поддържането на </w:t>
                            </w:r>
                            <w:r w:rsidRPr="00613ECF">
                              <w:rPr>
                                <w:rFonts w:ascii="Segoe UI" w:hAnsi="Segoe UI" w:cs="Segoe UI"/>
                                <w:b/>
                                <w:color w:val="4472C4"/>
                                <w:sz w:val="21"/>
                                <w:szCs w:val="21"/>
                              </w:rPr>
                              <w:t>Платформа за материали за индустриална симбиоза</w:t>
                            </w:r>
                            <w:r w:rsidRPr="00613ECF">
                              <w:rPr>
                                <w:rFonts w:ascii="Segoe UI" w:hAnsi="Segoe UI" w:cs="Segoe UI"/>
                                <w:color w:val="000000" w:themeColor="text1"/>
                                <w:sz w:val="21"/>
                                <w:szCs w:val="21"/>
                              </w:rPr>
                              <w:t xml:space="preserve"> цели да създаде пазар за материали, свързан със система за докладване и сертифициране, вкл и към ИАОС.</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Намаляването на транзакционни разходи по индустриалната симбиоза може да се постигне в резултат от  </w:t>
                            </w:r>
                            <w:r>
                              <w:rPr>
                                <w:rFonts w:ascii="Segoe UI" w:hAnsi="Segoe UI" w:cs="Segoe UI"/>
                                <w:b/>
                                <w:bCs/>
                                <w:color w:val="000000" w:themeColor="text1"/>
                                <w:sz w:val="21"/>
                                <w:szCs w:val="21"/>
                                <w:lang w:val="bg-BG"/>
                              </w:rPr>
                              <w:t>н</w:t>
                            </w:r>
                            <w:r w:rsidRPr="00F61A4F">
                              <w:rPr>
                                <w:rFonts w:ascii="Segoe UI" w:hAnsi="Segoe UI" w:cs="Segoe UI"/>
                                <w:b/>
                                <w:bCs/>
                                <w:color w:val="000000" w:themeColor="text1"/>
                                <w:sz w:val="21"/>
                                <w:szCs w:val="21"/>
                              </w:rPr>
                              <w:t xml:space="preserve">асърчаване на промишлена симбиоза между предприятията </w:t>
                            </w:r>
                            <w:r w:rsidRPr="00F61A4F">
                              <w:rPr>
                                <w:rFonts w:ascii="Segoe UI" w:hAnsi="Segoe UI" w:cs="Segoe UI"/>
                                <w:color w:val="000000" w:themeColor="text1"/>
                                <w:sz w:val="21"/>
                                <w:szCs w:val="21"/>
                              </w:rPr>
                              <w:t xml:space="preserve">и </w:t>
                            </w:r>
                            <w:r>
                              <w:rPr>
                                <w:rFonts w:ascii="Segoe UI" w:hAnsi="Segoe UI" w:cs="Segoe UI"/>
                                <w:b/>
                                <w:bCs/>
                                <w:color w:val="000000" w:themeColor="text1"/>
                                <w:sz w:val="21"/>
                                <w:szCs w:val="21"/>
                                <w:lang w:val="bg-BG"/>
                              </w:rPr>
                              <w:t>р</w:t>
                            </w:r>
                            <w:r w:rsidRPr="00F61A4F">
                              <w:rPr>
                                <w:rFonts w:ascii="Segoe UI" w:hAnsi="Segoe UI" w:cs="Segoe UI"/>
                                <w:b/>
                                <w:bCs/>
                                <w:color w:val="000000" w:themeColor="text1"/>
                                <w:sz w:val="21"/>
                                <w:szCs w:val="21"/>
                              </w:rPr>
                              <w:t>еализиране на мерки в областта на кръговата икономика на територията на индустриалните паркове</w:t>
                            </w:r>
                            <w:r>
                              <w:rPr>
                                <w:rFonts w:ascii="Segoe UI" w:hAnsi="Segoe UI" w:cs="Segoe UI"/>
                                <w:b/>
                                <w:bCs/>
                                <w:color w:val="000000" w:themeColor="text1"/>
                                <w:sz w:val="21"/>
                                <w:szCs w:val="21"/>
                                <w:lang w:val="bg-BG"/>
                              </w:rPr>
                              <w:t>.</w:t>
                            </w:r>
                            <w:r w:rsidRPr="00F61A4F" w:rsidDel="00F61A4F">
                              <w:rPr>
                                <w:rFonts w:ascii="Segoe UI" w:hAnsi="Segoe UI" w:cs="Segoe UI"/>
                                <w:color w:val="000000" w:themeColor="text1"/>
                                <w:sz w:val="21"/>
                                <w:szCs w:val="21"/>
                              </w:rPr>
                              <w:t xml:space="preserve"> </w:t>
                            </w:r>
                            <w:r w:rsidRPr="00613ECF">
                              <w:rPr>
                                <w:rFonts w:ascii="Segoe UI" w:hAnsi="Segoe UI" w:cs="Segoe UI"/>
                                <w:color w:val="000000" w:themeColor="text1"/>
                                <w:sz w:val="21"/>
                                <w:szCs w:val="21"/>
                              </w:rPr>
                              <w:tab/>
                            </w:r>
                          </w:p>
                          <w:p w:rsidR="00C57670" w:rsidRPr="00613ECF" w:rsidRDefault="00C57670" w:rsidP="00203EF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Предвид големи количества селскостопански отпадъци се предлага </w:t>
                            </w:r>
                            <w:r w:rsidRPr="00613ECF">
                              <w:rPr>
                                <w:rFonts w:ascii="Segoe UI" w:hAnsi="Segoe UI" w:cs="Segoe UI"/>
                                <w:b/>
                                <w:color w:val="4472C4"/>
                                <w:sz w:val="21"/>
                                <w:szCs w:val="21"/>
                              </w:rPr>
                              <w:t>Проучване приложимостта на технологии за преработване на селскостопански отпадъци в ресурси за други производства</w:t>
                            </w:r>
                            <w:r w:rsidRPr="00613ECF">
                              <w:rPr>
                                <w:rFonts w:ascii="Segoe UI" w:hAnsi="Segoe UI" w:cs="Segoe UI"/>
                                <w:color w:val="000000" w:themeColor="text1"/>
                                <w:sz w:val="21"/>
                                <w:szCs w:val="21"/>
                              </w:rPr>
                              <w:t xml:space="preserve">, което да бъда основа при вземането на решение за финансиране </w:t>
                            </w:r>
                            <w:r w:rsidRPr="00613ECF">
                              <w:rPr>
                                <w:rFonts w:ascii="Segoe UI" w:hAnsi="Segoe UI" w:cs="Segoe UI"/>
                                <w:b/>
                                <w:color w:val="4472C4"/>
                                <w:sz w:val="21"/>
                                <w:szCs w:val="21"/>
                              </w:rPr>
                              <w:t>Изграждането на инсталации за рециклиране и оползотворяване на биомаса от селскостопански произход (симбиоза</w:t>
                            </w:r>
                            <w:r w:rsidRPr="00613ECF">
                              <w:rPr>
                                <w:rFonts w:ascii="Segoe UI" w:hAnsi="Segoe UI" w:cs="Segoe UI"/>
                                <w:color w:val="000000" w:themeColor="text1"/>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7F168" id="Text Box 248" o:spid="_x0000_s1440" type="#_x0000_t202" style="position:absolute;margin-left:-9pt;margin-top:3.8pt;width:502.5pt;height:635.25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" filled="f" stroked="f" strokeweight=".5pt">
                <v:path arrowok="t"/>
                <v:textbox>
                  <w:txbxContent>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С изпълнението на Стратегията за преход към кръгова икономика се търси свързаност между всички вериги и участници в процеса на </w:t>
                      </w:r>
                      <w:r w:rsidRPr="00613ECF">
                        <w:rPr>
                          <w:rFonts w:ascii="Segoe UI" w:hAnsi="Segoe UI" w:cs="Segoe UI"/>
                          <w:color w:val="000000" w:themeColor="text1"/>
                          <w:sz w:val="21"/>
                          <w:szCs w:val="21"/>
                          <w:lang w:val="bg-BG"/>
                        </w:rPr>
                        <w:t>преход</w:t>
                      </w:r>
                      <w:r w:rsidRPr="00613ECF">
                        <w:rPr>
                          <w:rFonts w:ascii="Segoe UI" w:hAnsi="Segoe UI" w:cs="Segoe UI"/>
                          <w:color w:val="000000" w:themeColor="text1"/>
                          <w:sz w:val="21"/>
                          <w:szCs w:val="21"/>
                        </w:rPr>
                        <w:t xml:space="preserve">: Научно-изследователските центрове да създават технологии за ресурсната си ефективност за бизнеса, институциите да инициират доброволни споразумения с бизнеса за по-добро управление на различни видове отпадъци, отпадъците от едно производство да се ползват като ресурс от друго (индустриална симбиоза). </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Приоритет „Чисти технологии и кръгова икономика“ от Иновационна стратегия за интелигентна специализация на Република България 202</w:t>
                      </w:r>
                      <w:r w:rsidRPr="00850C71">
                        <w:rPr>
                          <w:rFonts w:ascii="Segoe UI" w:hAnsi="Segoe UI" w:cs="Segoe UI"/>
                          <w:color w:val="000000" w:themeColor="text1"/>
                          <w:sz w:val="21"/>
                          <w:szCs w:val="21"/>
                          <w:lang w:val="ru-RU"/>
                        </w:rPr>
                        <w:t>2</w:t>
                      </w:r>
                      <w:r w:rsidRPr="00613ECF">
                        <w:rPr>
                          <w:rFonts w:ascii="Segoe UI" w:hAnsi="Segoe UI" w:cs="Segoe UI"/>
                          <w:color w:val="000000" w:themeColor="text1"/>
                          <w:sz w:val="21"/>
                          <w:szCs w:val="21"/>
                        </w:rPr>
                        <w:t>-2027,  насърчава разработването и внедряването на  иновации, свързани с кръгова икономика, а именно рециклиращи, енергийно и ресурсноефективни технологии. Разглежданите мерки тук фокусират вниманието върху държавната подкрепа в подпомагането и широкото предоставяне на информация по отношение на индустриалната симбиоза и ресурсната ефективност.</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За МСП представляват интерес внедрени и доказали се технологии за ресурсна ефективност. Създаването и поддържането на </w:t>
                      </w:r>
                      <w:r w:rsidRPr="00613ECF">
                        <w:rPr>
                          <w:rFonts w:ascii="Segoe UI" w:hAnsi="Segoe UI" w:cs="Segoe UI"/>
                          <w:b/>
                          <w:color w:val="4472C4"/>
                          <w:sz w:val="21"/>
                          <w:szCs w:val="21"/>
                        </w:rPr>
                        <w:t>Платформа за резултатите от внедрени технологии за ресурсна ефективност, екологични продукти, индустриална симбиоза</w:t>
                      </w:r>
                      <w:r w:rsidRPr="00613ECF">
                        <w:rPr>
                          <w:rFonts w:ascii="Segoe UI" w:hAnsi="Segoe UI" w:cs="Segoe UI"/>
                          <w:color w:val="000000" w:themeColor="text1"/>
                          <w:sz w:val="21"/>
                          <w:szCs w:val="21"/>
                        </w:rPr>
                        <w:t xml:space="preserve">  с преодставяне информация от ефекта от вече внедрени технологии от страна на производители и от клиенти ще позволи бързото прилагане на полезния опит и разширяване на пазарите на новите технологии и продукти.</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Институциите и администрациите могат да подпомогнат прехода към кръгова икономика с </w:t>
                      </w:r>
                      <w:r>
                        <w:rPr>
                          <w:rFonts w:ascii="Segoe UI" w:hAnsi="Segoe UI" w:cs="Segoe UI"/>
                          <w:b/>
                          <w:color w:val="4472C4"/>
                          <w:sz w:val="21"/>
                          <w:szCs w:val="21"/>
                          <w:lang w:val="bg-BG"/>
                        </w:rPr>
                        <w:t>н</w:t>
                      </w:r>
                      <w:r w:rsidRPr="00D74211">
                        <w:rPr>
                          <w:rFonts w:ascii="Segoe UI" w:hAnsi="Segoe UI" w:cs="Segoe UI"/>
                          <w:b/>
                          <w:color w:val="4472C4"/>
                          <w:sz w:val="21"/>
                          <w:szCs w:val="21"/>
                        </w:rPr>
                        <w:t>асърчаване на прилагане</w:t>
                      </w:r>
                      <w:r>
                        <w:rPr>
                          <w:rFonts w:ascii="Segoe UI" w:hAnsi="Segoe UI" w:cs="Segoe UI"/>
                          <w:b/>
                          <w:color w:val="4472C4"/>
                          <w:sz w:val="21"/>
                          <w:szCs w:val="21"/>
                          <w:lang w:val="bg-BG"/>
                        </w:rPr>
                        <w:t>то</w:t>
                      </w:r>
                      <w:r w:rsidRPr="00D74211">
                        <w:rPr>
                          <w:rFonts w:ascii="Segoe UI" w:hAnsi="Segoe UI" w:cs="Segoe UI"/>
                          <w:b/>
                          <w:color w:val="4472C4"/>
                          <w:sz w:val="21"/>
                          <w:szCs w:val="21"/>
                        </w:rPr>
                        <w:t xml:space="preserve"> на екологични критерии, където е възможно,  в документациите за обществени поръчки за възлагане на дейности по проектите, за които е подходящо, финансирани от програми</w:t>
                      </w:r>
                      <w:r w:rsidRPr="00613ECF">
                        <w:rPr>
                          <w:rFonts w:ascii="Segoe UI" w:hAnsi="Segoe UI" w:cs="Segoe UI"/>
                          <w:color w:val="000000" w:themeColor="text1"/>
                          <w:sz w:val="21"/>
                          <w:szCs w:val="21"/>
                        </w:rPr>
                        <w:t xml:space="preserve">. </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Производителите проявяват голям интерес както да се освободят от материали, от които нямат непосредствена необходимост за производството, така и да получат такива, от които се нуждаят. Създаването и поддържането на </w:t>
                      </w:r>
                      <w:r w:rsidRPr="00613ECF">
                        <w:rPr>
                          <w:rFonts w:ascii="Segoe UI" w:hAnsi="Segoe UI" w:cs="Segoe UI"/>
                          <w:b/>
                          <w:color w:val="4472C4"/>
                          <w:sz w:val="21"/>
                          <w:szCs w:val="21"/>
                        </w:rPr>
                        <w:t>Платформа за материали за индустриална симбиоза</w:t>
                      </w:r>
                      <w:r w:rsidRPr="00613ECF">
                        <w:rPr>
                          <w:rFonts w:ascii="Segoe UI" w:hAnsi="Segoe UI" w:cs="Segoe UI"/>
                          <w:color w:val="000000" w:themeColor="text1"/>
                          <w:sz w:val="21"/>
                          <w:szCs w:val="21"/>
                        </w:rPr>
                        <w:t xml:space="preserve"> цели да създаде пазар за материали, свързан със система за докладване и сертифициране, вкл и към ИАОС.</w:t>
                      </w:r>
                    </w:p>
                    <w:p w:rsidR="00C57670" w:rsidRPr="00613ECF" w:rsidRDefault="00C57670"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Намаляването на транзакционни разходи по индустриалната симбиоза може да се постигне в резултат от  </w:t>
                      </w:r>
                      <w:r>
                        <w:rPr>
                          <w:rFonts w:ascii="Segoe UI" w:hAnsi="Segoe UI" w:cs="Segoe UI"/>
                          <w:b/>
                          <w:bCs/>
                          <w:color w:val="000000" w:themeColor="text1"/>
                          <w:sz w:val="21"/>
                          <w:szCs w:val="21"/>
                          <w:lang w:val="bg-BG"/>
                        </w:rPr>
                        <w:t>н</w:t>
                      </w:r>
                      <w:r w:rsidRPr="00F61A4F">
                        <w:rPr>
                          <w:rFonts w:ascii="Segoe UI" w:hAnsi="Segoe UI" w:cs="Segoe UI"/>
                          <w:b/>
                          <w:bCs/>
                          <w:color w:val="000000" w:themeColor="text1"/>
                          <w:sz w:val="21"/>
                          <w:szCs w:val="21"/>
                        </w:rPr>
                        <w:t xml:space="preserve">асърчаване на промишлена симбиоза между предприятията </w:t>
                      </w:r>
                      <w:r w:rsidRPr="00F61A4F">
                        <w:rPr>
                          <w:rFonts w:ascii="Segoe UI" w:hAnsi="Segoe UI" w:cs="Segoe UI"/>
                          <w:color w:val="000000" w:themeColor="text1"/>
                          <w:sz w:val="21"/>
                          <w:szCs w:val="21"/>
                        </w:rPr>
                        <w:t xml:space="preserve">и </w:t>
                      </w:r>
                      <w:r>
                        <w:rPr>
                          <w:rFonts w:ascii="Segoe UI" w:hAnsi="Segoe UI" w:cs="Segoe UI"/>
                          <w:b/>
                          <w:bCs/>
                          <w:color w:val="000000" w:themeColor="text1"/>
                          <w:sz w:val="21"/>
                          <w:szCs w:val="21"/>
                          <w:lang w:val="bg-BG"/>
                        </w:rPr>
                        <w:t>р</w:t>
                      </w:r>
                      <w:r w:rsidRPr="00F61A4F">
                        <w:rPr>
                          <w:rFonts w:ascii="Segoe UI" w:hAnsi="Segoe UI" w:cs="Segoe UI"/>
                          <w:b/>
                          <w:bCs/>
                          <w:color w:val="000000" w:themeColor="text1"/>
                          <w:sz w:val="21"/>
                          <w:szCs w:val="21"/>
                        </w:rPr>
                        <w:t>еализиране на мерки в областта на кръговата икономика на територията на индустриалните паркове</w:t>
                      </w:r>
                      <w:r>
                        <w:rPr>
                          <w:rFonts w:ascii="Segoe UI" w:hAnsi="Segoe UI" w:cs="Segoe UI"/>
                          <w:b/>
                          <w:bCs/>
                          <w:color w:val="000000" w:themeColor="text1"/>
                          <w:sz w:val="21"/>
                          <w:szCs w:val="21"/>
                          <w:lang w:val="bg-BG"/>
                        </w:rPr>
                        <w:t>.</w:t>
                      </w:r>
                      <w:r w:rsidRPr="00F61A4F" w:rsidDel="00F61A4F">
                        <w:rPr>
                          <w:rFonts w:ascii="Segoe UI" w:hAnsi="Segoe UI" w:cs="Segoe UI"/>
                          <w:color w:val="000000" w:themeColor="text1"/>
                          <w:sz w:val="21"/>
                          <w:szCs w:val="21"/>
                        </w:rPr>
                        <w:t xml:space="preserve"> </w:t>
                      </w:r>
                      <w:r w:rsidRPr="00613ECF">
                        <w:rPr>
                          <w:rFonts w:ascii="Segoe UI" w:hAnsi="Segoe UI" w:cs="Segoe UI"/>
                          <w:color w:val="000000" w:themeColor="text1"/>
                          <w:sz w:val="21"/>
                          <w:szCs w:val="21"/>
                        </w:rPr>
                        <w:tab/>
                      </w:r>
                    </w:p>
                    <w:p w:rsidR="00C57670" w:rsidRPr="00613ECF" w:rsidRDefault="00C57670" w:rsidP="00203EF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Предвид големи количества селскостопански отпадъци се предлага </w:t>
                      </w:r>
                      <w:r w:rsidRPr="00613ECF">
                        <w:rPr>
                          <w:rFonts w:ascii="Segoe UI" w:hAnsi="Segoe UI" w:cs="Segoe UI"/>
                          <w:b/>
                          <w:color w:val="4472C4"/>
                          <w:sz w:val="21"/>
                          <w:szCs w:val="21"/>
                        </w:rPr>
                        <w:t>Проучване приложимостта на технологии за преработване на селскостопански отпадъци в ресурси за други производства</w:t>
                      </w:r>
                      <w:r w:rsidRPr="00613ECF">
                        <w:rPr>
                          <w:rFonts w:ascii="Segoe UI" w:hAnsi="Segoe UI" w:cs="Segoe UI"/>
                          <w:color w:val="000000" w:themeColor="text1"/>
                          <w:sz w:val="21"/>
                          <w:szCs w:val="21"/>
                        </w:rPr>
                        <w:t xml:space="preserve">, което да бъда основа при вземането на решение за финансиране </w:t>
                      </w:r>
                      <w:r w:rsidRPr="00613ECF">
                        <w:rPr>
                          <w:rFonts w:ascii="Segoe UI" w:hAnsi="Segoe UI" w:cs="Segoe UI"/>
                          <w:b/>
                          <w:color w:val="4472C4"/>
                          <w:sz w:val="21"/>
                          <w:szCs w:val="21"/>
                        </w:rPr>
                        <w:t>Изграждането на инсталации за рециклиране и оползотворяване на биомаса от селскостопански произход (симбиоза</w:t>
                      </w:r>
                      <w:r w:rsidRPr="00613ECF">
                        <w:rPr>
                          <w:rFonts w:ascii="Segoe UI" w:hAnsi="Segoe UI" w:cs="Segoe UI"/>
                          <w:color w:val="000000" w:themeColor="text1"/>
                          <w:sz w:val="21"/>
                          <w:szCs w:val="21"/>
                        </w:rPr>
                        <w:t>).</w:t>
                      </w:r>
                    </w:p>
                  </w:txbxContent>
                </v:textbox>
                <w10:wrap anchorx="margin"/>
              </v:shape>
            </w:pict>
          </mc:Fallback>
        </mc:AlternateContent>
      </w:r>
    </w:p>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D70CF7" w:rsidP="00C35147">
      <w:r>
        <w:rPr>
          <w:noProof/>
          <w:lang w:val="bg-BG" w:eastAsia="bg-BG"/>
        </w:rPr>
        <mc:AlternateContent>
          <mc:Choice Requires="wps">
            <w:drawing>
              <wp:anchor distT="0" distB="0" distL="114300" distR="114300" simplePos="0" relativeHeight="251578880" behindDoc="0" locked="0" layoutInCell="1" allowOverlap="1" wp14:anchorId="13EAD938" wp14:editId="61A5E667">
                <wp:simplePos x="0" y="0"/>
                <wp:positionH relativeFrom="page">
                  <wp:posOffset>508635</wp:posOffset>
                </wp:positionH>
                <wp:positionV relativeFrom="paragraph">
                  <wp:posOffset>154940</wp:posOffset>
                </wp:positionV>
                <wp:extent cx="6621145" cy="598805"/>
                <wp:effectExtent l="0" t="0" r="0" b="0"/>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155BE6" w:rsidRDefault="00C57670"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AD938" id="Text Box 247" o:spid="_x0000_s1441" type="#_x0000_t202" style="position:absolute;margin-left:40.05pt;margin-top:12.2pt;width:521.35pt;height:47.15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" filled="f" stroked="f" strokeweight=".5pt">
                <v:path arrowok="t"/>
                <v:textbox>
                  <w:txbxContent>
                    <w:p w:rsidR="00C57670" w:rsidRPr="00155BE6" w:rsidRDefault="00C57670"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Pr>
          <w:noProof/>
          <w:lang w:val="bg-BG" w:eastAsia="bg-BG"/>
        </w:rPr>
        <mc:AlternateContent>
          <mc:Choice Requires="wpg">
            <w:drawing>
              <wp:anchor distT="0" distB="0" distL="114300" distR="114300" simplePos="0" relativeHeight="251577856" behindDoc="0" locked="0" layoutInCell="1" allowOverlap="1" wp14:anchorId="3CC5035A" wp14:editId="032E28DE">
                <wp:simplePos x="0" y="0"/>
                <wp:positionH relativeFrom="page">
                  <wp:posOffset>0</wp:posOffset>
                </wp:positionH>
                <wp:positionV relativeFrom="paragraph">
                  <wp:posOffset>-483235</wp:posOffset>
                </wp:positionV>
                <wp:extent cx="6863715" cy="426085"/>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017" name="Group 1017"/>
                        <wpg:cNvGrpSpPr/>
                        <wpg:grpSpPr>
                          <a:xfrm>
                            <a:off x="1107871" y="-691090"/>
                            <a:ext cx="4841551" cy="425450"/>
                            <a:chOff x="1107871" y="-691090"/>
                            <a:chExt cx="4841551" cy="425450"/>
                          </a:xfrm>
                        </wpg:grpSpPr>
                        <wps:wsp>
                          <wps:cNvPr id="1018" name="Straight Connector 101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019" name="Group 1019"/>
                          <wpg:cNvGrpSpPr/>
                          <wpg:grpSpPr>
                            <a:xfrm>
                              <a:off x="5500474" y="-691090"/>
                              <a:ext cx="448948" cy="425450"/>
                              <a:chOff x="5500474" y="-691090"/>
                              <a:chExt cx="448948" cy="425450"/>
                            </a:xfrm>
                          </wpg:grpSpPr>
                          <wps:wsp>
                            <wps:cNvPr id="1020" name="Rectangle 102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1" name="Text Box 1021"/>
                            <wps:cNvSpPr txBox="1"/>
                            <wps:spPr>
                              <a:xfrm>
                                <a:off x="5500848" y="-607683"/>
                                <a:ext cx="448574" cy="276045"/>
                              </a:xfrm>
                              <a:prstGeom prst="rect">
                                <a:avLst/>
                              </a:prstGeom>
                              <a:noFill/>
                              <a:ln w="6350">
                                <a:noFill/>
                              </a:ln>
                            </wps:spPr>
                            <wps:txbx>
                              <w:txbxContent>
                                <w:p w:rsidR="00C57670" w:rsidRPr="002B569C" w:rsidRDefault="00C57670"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022" name="Group 1022"/>
                        <wpg:cNvGrpSpPr/>
                        <wpg:grpSpPr>
                          <a:xfrm>
                            <a:off x="-914126" y="-691431"/>
                            <a:ext cx="2093077" cy="425450"/>
                            <a:chOff x="-5676406" y="-691431"/>
                            <a:chExt cx="2093077" cy="425450"/>
                          </a:xfrm>
                        </wpg:grpSpPr>
                        <wps:wsp>
                          <wps:cNvPr id="1023" name="Rectangle 102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 name="Text Box 1024"/>
                          <wps:cNvSpPr txBox="1"/>
                          <wps:spPr>
                            <a:xfrm>
                              <a:off x="-5513339" y="-580716"/>
                              <a:ext cx="1887053" cy="276045"/>
                            </a:xfrm>
                            <a:prstGeom prst="rect">
                              <a:avLst/>
                            </a:prstGeom>
                            <a:noFill/>
                            <a:ln w="6350">
                              <a:noFill/>
                            </a:ln>
                          </wps:spPr>
                          <wps:txbx>
                            <w:txbxContent>
                              <w:p w:rsidR="00C57670" w:rsidRPr="002B569C" w:rsidRDefault="00C57670"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35147">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CC5035A" id="Group 246" o:spid="_x0000_s1442" style="position:absolute;margin-left:0;margin-top:-38.05pt;width:540.45pt;height:33.55pt;z-index:25157785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">
                <v:group id="Group 1017" o:spid="_x0000_s144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line id="Straight Connector 1018" o:spid="_x0000_s144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" strokecolor="#0070c0" strokeweight=".5pt">
                    <v:stroke joinstyle="miter"/>
                  </v:line>
                  <v:group id="Group 1019" o:spid="_x0000_s144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rect id="Rectangle 1020" o:spid="_x0000_s144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" filled="f" strokecolor="#0070c0" strokeweight=".5pt"/>
                    <v:shape id="Text Box 1021" o:spid="_x0000_s144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" filled="f" stroked="f" strokeweight=".5pt">
                      <v:textbox>
                        <w:txbxContent>
                          <w:p w:rsidR="00C57670" w:rsidRPr="002B569C" w:rsidRDefault="00C57670"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36</w:t>
                            </w:r>
                          </w:p>
                        </w:txbxContent>
                      </v:textbox>
                    </v:shape>
                  </v:group>
                </v:group>
                <v:group id="Group 1022" o:spid="_x0000_s144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">
                  <v:rect id="Rectangle 1023" o:spid="_x0000_s144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" fillcolor="#92d050" stroked="f" strokeweight="1pt"/>
                  <v:shape id="Text Box 1024" o:spid="_x0000_s1450"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VxQAAAN0AAAAPAAAAZHJzL2Rvd25yZXYueG1sRE9Na8JA&#10;EL0X/A/LCL3VjaE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DvxQzVxQAAAN0AAAAP&#10;AAAAAAAAAAAAAAAAAAcCAABkcnMvZG93bnJldi54bWxQSwUGAAAAAAMAAwC3AAAA+QIAAAAA&#10;" filled="f" stroked="f" strokeweight=".5pt">
                    <v:textbox>
                      <w:txbxContent>
                        <w:p w:rsidR="00C57670" w:rsidRPr="002B569C" w:rsidRDefault="00C57670"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35147">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C35147" w:rsidRDefault="00D70CF7" w:rsidP="00C35147">
      <w:r>
        <w:rPr>
          <w:noProof/>
          <w:lang w:val="bg-BG" w:eastAsia="bg-BG"/>
        </w:rPr>
        <mc:AlternateContent>
          <mc:Choice Requires="wps">
            <w:drawing>
              <wp:anchor distT="0" distB="0" distL="114300" distR="114300" simplePos="0" relativeHeight="251579904" behindDoc="0" locked="0" layoutInCell="1" allowOverlap="1" wp14:anchorId="0B7E3C08" wp14:editId="5A51D86A">
                <wp:simplePos x="0" y="0"/>
                <wp:positionH relativeFrom="page">
                  <wp:posOffset>4374515</wp:posOffset>
                </wp:positionH>
                <wp:positionV relativeFrom="paragraph">
                  <wp:posOffset>250190</wp:posOffset>
                </wp:positionV>
                <wp:extent cx="2932430" cy="520065"/>
                <wp:effectExtent l="0" t="0" r="0" b="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E35C8C" w:rsidRDefault="00C57670" w:rsidP="00C35147">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E3C08" id="Text Box 245" o:spid="_x0000_s1451" type="#_x0000_t202" style="position:absolute;margin-left:344.45pt;margin-top:19.7pt;width:230.9pt;height:40.95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" filled="f" stroked="f" strokeweight=".5pt">
                <v:path arrowok="t"/>
                <v:textbox>
                  <w:txbxContent>
                    <w:p w:rsidR="00C57670" w:rsidRPr="00E35C8C" w:rsidRDefault="00C57670" w:rsidP="00C35147">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v:textbox>
                <w10:wrap anchorx="page"/>
              </v:shape>
            </w:pict>
          </mc:Fallback>
        </mc:AlternateContent>
      </w:r>
    </w:p>
    <w:p w:rsidR="00C35147" w:rsidRDefault="00C35147" w:rsidP="00C35147"/>
    <w:p w:rsidR="00C35147" w:rsidRDefault="00D70CF7" w:rsidP="00C35147">
      <w:r>
        <w:rPr>
          <w:noProof/>
          <w:lang w:val="bg-BG" w:eastAsia="bg-BG"/>
        </w:rPr>
        <mc:AlternateContent>
          <mc:Choice Requires="wps">
            <w:drawing>
              <wp:anchor distT="0" distB="0" distL="114300" distR="114300" simplePos="0" relativeHeight="251580928" behindDoc="0" locked="0" layoutInCell="1" allowOverlap="1" wp14:anchorId="1AD433DD" wp14:editId="35BAC5D7">
                <wp:simplePos x="0" y="0"/>
                <wp:positionH relativeFrom="margin">
                  <wp:posOffset>1714500</wp:posOffset>
                </wp:positionH>
                <wp:positionV relativeFrom="paragraph">
                  <wp:posOffset>210185</wp:posOffset>
                </wp:positionV>
                <wp:extent cx="4500245" cy="6105525"/>
                <wp:effectExtent l="0" t="0" r="0" b="0"/>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0245" cy="6105525"/>
                        </a:xfrm>
                        <a:prstGeom prst="rect">
                          <a:avLst/>
                        </a:prstGeom>
                        <a:noFill/>
                        <a:ln w="6350">
                          <a:noFill/>
                        </a:ln>
                      </wps:spPr>
                      <wps:txbx>
                        <w:txbxContent>
                          <w:p w:rsidR="00C57670" w:rsidRPr="00613ECF" w:rsidRDefault="00C57670" w:rsidP="00E72A51">
                            <w:pPr>
                              <w:jc w:val="both"/>
                              <w:rPr>
                                <w:rFonts w:ascii="Segoe UI" w:hAnsi="Segoe UI" w:cs="Segoe UI"/>
                                <w:lang w:val="bg-BG"/>
                              </w:rPr>
                            </w:pPr>
                            <w:r w:rsidRPr="00613ECF">
                              <w:rPr>
                                <w:rFonts w:ascii="Segoe UI" w:hAnsi="Segoe UI" w:cs="Segoe UI"/>
                                <w:lang w:val="bg-BG"/>
                              </w:rPr>
                              <w:t xml:space="preserve">В страната съществува потенциал за добив и рециклиране на много от суровините от критично значение за ЕС, в резултат на което могат да бъдат реализирани икономически ползи.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w:t>
                            </w:r>
                            <w:r>
                              <w:rPr>
                                <w:rFonts w:ascii="Segoe UI" w:hAnsi="Segoe UI" w:cs="Segoe UI"/>
                                <w:lang w:val="bg-BG"/>
                              </w:rPr>
                              <w:t xml:space="preserve">с </w:t>
                            </w:r>
                            <w:r w:rsidRPr="00613ECF">
                              <w:rPr>
                                <w:rFonts w:ascii="Segoe UI" w:hAnsi="Segoe UI" w:cs="Segoe UI"/>
                                <w:lang w:val="bg-BG"/>
                              </w:rPr>
                              <w:t>особена важност за икономиката на България.</w:t>
                            </w:r>
                          </w:p>
                          <w:p w:rsidR="00C57670" w:rsidRPr="00613ECF" w:rsidRDefault="00C57670" w:rsidP="00E72A51">
                            <w:pPr>
                              <w:jc w:val="both"/>
                              <w:rPr>
                                <w:rFonts w:ascii="Segoe UI" w:hAnsi="Segoe UI" w:cs="Segoe UI"/>
                                <w:lang w:val="bg-BG"/>
                              </w:rPr>
                            </w:pPr>
                            <w:r w:rsidRPr="00613ECF">
                              <w:rPr>
                                <w:rFonts w:ascii="Segoe UI" w:hAnsi="Segoe UI" w:cs="Segoe UI"/>
                                <w:lang w:val="bg-BG"/>
                              </w:rPr>
                              <w:t>Отчитайки водещата роля на добивната промишленост и металургията в икономиката на страната, наличието на значителен брой находища, доказани запаси, в т.ч. в закрити находища и потенциал за намиране на нови минерализации от икономически интерес за значителен брой метални полезни изкопаеми и индустриални минерали и скали, наличието на опит в добива и преработката на суровини, наличието на научен и технически потенциал за тяхното проучване, разработване, преработка и рециклиране, настоящата стратегия отделя приоритетно внимание на суровините от критично значение  и утвърждаване на ролята на страната при добива, производството и рециклирането на определени суровини от критично значение в рамките на ЕС.</w:t>
                            </w:r>
                          </w:p>
                          <w:p w:rsidR="00C57670" w:rsidRPr="00613ECF" w:rsidRDefault="00C57670" w:rsidP="00E72A51">
                            <w:pPr>
                              <w:jc w:val="both"/>
                              <w:rPr>
                                <w:rFonts w:ascii="Segoe UI" w:hAnsi="Segoe UI" w:cs="Segoe UI"/>
                                <w:lang w:val="bg-BG"/>
                              </w:rPr>
                            </w:pPr>
                            <w:r w:rsidRPr="00613ECF">
                              <w:rPr>
                                <w:rFonts w:ascii="Segoe U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w:t>
                            </w:r>
                          </w:p>
                          <w:p w:rsidR="00C57670" w:rsidRPr="00613ECF" w:rsidRDefault="00C57670" w:rsidP="00C35147">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433DD" id="Text Box 244" o:spid="_x0000_s1452" type="#_x0000_t202" style="position:absolute;margin-left:135pt;margin-top:16.55pt;width:354.35pt;height:480.7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" filled="f" stroked="f" strokeweight=".5pt">
                <v:path arrowok="t"/>
                <v:textbox>
                  <w:txbxContent>
                    <w:p w:rsidR="00C57670" w:rsidRPr="00613ECF" w:rsidRDefault="00C57670" w:rsidP="00E72A51">
                      <w:pPr>
                        <w:jc w:val="both"/>
                        <w:rPr>
                          <w:rFonts w:ascii="Segoe UI" w:hAnsi="Segoe UI" w:cs="Segoe UI"/>
                          <w:lang w:val="bg-BG"/>
                        </w:rPr>
                      </w:pPr>
                      <w:r w:rsidRPr="00613ECF">
                        <w:rPr>
                          <w:rFonts w:ascii="Segoe UI" w:hAnsi="Segoe UI" w:cs="Segoe UI"/>
                          <w:lang w:val="bg-BG"/>
                        </w:rPr>
                        <w:t xml:space="preserve">В страната съществува потенциал за добив и рециклиране на много от суровините от критично значение за ЕС, в резултат на което могат да бъдат реализирани икономически ползи.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w:t>
                      </w:r>
                      <w:r>
                        <w:rPr>
                          <w:rFonts w:ascii="Segoe UI" w:hAnsi="Segoe UI" w:cs="Segoe UI"/>
                          <w:lang w:val="bg-BG"/>
                        </w:rPr>
                        <w:t xml:space="preserve">с </w:t>
                      </w:r>
                      <w:r w:rsidRPr="00613ECF">
                        <w:rPr>
                          <w:rFonts w:ascii="Segoe UI" w:hAnsi="Segoe UI" w:cs="Segoe UI"/>
                          <w:lang w:val="bg-BG"/>
                        </w:rPr>
                        <w:t>особена важност за икономиката на България.</w:t>
                      </w:r>
                    </w:p>
                    <w:p w:rsidR="00C57670" w:rsidRPr="00613ECF" w:rsidRDefault="00C57670" w:rsidP="00E72A51">
                      <w:pPr>
                        <w:jc w:val="both"/>
                        <w:rPr>
                          <w:rFonts w:ascii="Segoe UI" w:hAnsi="Segoe UI" w:cs="Segoe UI"/>
                          <w:lang w:val="bg-BG"/>
                        </w:rPr>
                      </w:pPr>
                      <w:r w:rsidRPr="00613ECF">
                        <w:rPr>
                          <w:rFonts w:ascii="Segoe UI" w:hAnsi="Segoe UI" w:cs="Segoe UI"/>
                          <w:lang w:val="bg-BG"/>
                        </w:rPr>
                        <w:t>Отчитайки водещата роля на добивната промишленост и металургията в икономиката на страната, наличието на значителен брой находища, доказани запаси, в т.ч. в закрити находища и потенциал за намиране на нови минерализации от икономически интерес за значителен брой метални полезни изкопаеми и индустриални минерали и скали, наличието на опит в добива и преработката на суровини, наличието на научен и технически потенциал за тяхното проучване, разработване, преработка и рециклиране, настоящата стратегия отделя приоритетно внимание на суровините от критично значение  и утвърждаване на ролята на страната при добива, производството и рециклирането на определени суровини от критично значение в рамките на ЕС.</w:t>
                      </w:r>
                    </w:p>
                    <w:p w:rsidR="00C57670" w:rsidRPr="00613ECF" w:rsidRDefault="00C57670" w:rsidP="00E72A51">
                      <w:pPr>
                        <w:jc w:val="both"/>
                        <w:rPr>
                          <w:rFonts w:ascii="Segoe UI" w:hAnsi="Segoe UI" w:cs="Segoe UI"/>
                          <w:lang w:val="bg-BG"/>
                        </w:rPr>
                      </w:pPr>
                      <w:r w:rsidRPr="00613ECF">
                        <w:rPr>
                          <w:rFonts w:ascii="Segoe U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w:t>
                      </w:r>
                    </w:p>
                    <w:p w:rsidR="00C57670" w:rsidRPr="00613ECF" w:rsidRDefault="00C57670" w:rsidP="00C35147">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p>
    <w:p w:rsidR="00C35147" w:rsidRDefault="00D70CF7" w:rsidP="00C35147">
      <w:r>
        <w:rPr>
          <w:noProof/>
          <w:lang w:val="bg-BG" w:eastAsia="bg-BG"/>
        </w:rPr>
        <mc:AlternateContent>
          <mc:Choice Requires="wps">
            <w:drawing>
              <wp:anchor distT="0" distB="0" distL="114300" distR="114300" simplePos="0" relativeHeight="251576832" behindDoc="0" locked="0" layoutInCell="1" allowOverlap="1" wp14:anchorId="1B72EA0B" wp14:editId="6EBEBE5E">
                <wp:simplePos x="0" y="0"/>
                <wp:positionH relativeFrom="column">
                  <wp:posOffset>-42545</wp:posOffset>
                </wp:positionH>
                <wp:positionV relativeFrom="paragraph">
                  <wp:posOffset>102870</wp:posOffset>
                </wp:positionV>
                <wp:extent cx="1749425" cy="2648585"/>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2648585"/>
                        </a:xfrm>
                        <a:prstGeom prst="rect">
                          <a:avLst/>
                        </a:prstGeom>
                        <a:noFill/>
                        <a:ln w="6350">
                          <a:noFill/>
                        </a:ln>
                      </wps:spPr>
                      <wps:txbx>
                        <w:txbxContent>
                          <w:p w:rsidR="00C57670" w:rsidRPr="003643C6" w:rsidRDefault="00C57670"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rsidR="00C57670" w:rsidRPr="00C35147" w:rsidRDefault="00C57670"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rsidR="00C57670" w:rsidRPr="00C35147" w:rsidRDefault="00C57670"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Свързаност в икономиката</w:t>
                            </w:r>
                            <w:r w:rsidRPr="00C35147">
                              <w:rPr>
                                <w:rFonts w:ascii="Segoe UI" w:hAnsi="Segoe UI" w:cs="Segoe UI"/>
                                <w:color w:val="767171" w:themeColor="background2" w:themeShade="80"/>
                                <w:sz w:val="22"/>
                                <w:szCs w:val="22"/>
                                <w:lang w:val="bg-BG"/>
                              </w:rPr>
                              <w:br/>
                            </w:r>
                          </w:p>
                          <w:p w:rsidR="00C57670" w:rsidRPr="00E35C8C" w:rsidRDefault="00C57670" w:rsidP="00C35147">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rsidR="00C57670" w:rsidRPr="003643C6" w:rsidRDefault="00C57670" w:rsidP="00C35147">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2EA0B" id="Text Box 243" o:spid="_x0000_s1453" type="#_x0000_t202" style="position:absolute;margin-left:-3.35pt;margin-top:8.1pt;width:137.75pt;height:208.5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" filled="f" stroked="f" strokeweight=".5pt">
                <v:path arrowok="t"/>
                <v:textbox>
                  <w:txbxContent>
                    <w:p w:rsidR="00C57670" w:rsidRPr="003643C6" w:rsidRDefault="00C57670"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rsidR="00C57670" w:rsidRPr="00C35147" w:rsidRDefault="00C57670"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rsidR="00C57670" w:rsidRPr="00C35147" w:rsidRDefault="00C57670"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Свързаност в икономиката</w:t>
                      </w:r>
                      <w:r w:rsidRPr="00C35147">
                        <w:rPr>
                          <w:rFonts w:ascii="Segoe UI" w:hAnsi="Segoe UI" w:cs="Segoe UI"/>
                          <w:color w:val="767171" w:themeColor="background2" w:themeShade="80"/>
                          <w:sz w:val="22"/>
                          <w:szCs w:val="22"/>
                          <w:lang w:val="bg-BG"/>
                        </w:rPr>
                        <w:br/>
                      </w:r>
                    </w:p>
                    <w:p w:rsidR="00C57670" w:rsidRPr="00E35C8C" w:rsidRDefault="00C57670" w:rsidP="00C35147">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rsidR="00C57670" w:rsidRPr="003643C6" w:rsidRDefault="00C57670" w:rsidP="00C35147">
                      <w:pPr>
                        <w:spacing w:after="0" w:line="317" w:lineRule="auto"/>
                        <w:jc w:val="both"/>
                        <w:rPr>
                          <w:rFonts w:ascii="Segoe UI" w:hAnsi="Segoe UI" w:cs="Segoe UI"/>
                          <w:color w:val="000000" w:themeColor="text1"/>
                        </w:rPr>
                      </w:pPr>
                    </w:p>
                  </w:txbxContent>
                </v:textbox>
              </v:shape>
            </w:pict>
          </mc:Fallback>
        </mc:AlternateContent>
      </w:r>
    </w:p>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r>
        <w:rPr>
          <w:noProof/>
          <w:lang w:val="bg-BG" w:eastAsia="bg-BG"/>
        </w:rPr>
        <w:drawing>
          <wp:anchor distT="0" distB="0" distL="114300" distR="114300" simplePos="0" relativeHeight="251575808" behindDoc="0" locked="0" layoutInCell="1" allowOverlap="1" wp14:anchorId="56E546D4" wp14:editId="34DB22A9">
            <wp:simplePos x="0" y="0"/>
            <wp:positionH relativeFrom="column">
              <wp:posOffset>-269875</wp:posOffset>
            </wp:positionH>
            <wp:positionV relativeFrom="paragraph">
              <wp:posOffset>86995</wp:posOffset>
            </wp:positionV>
            <wp:extent cx="194310" cy="194310"/>
            <wp:effectExtent l="0" t="0" r="0" b="0"/>
            <wp:wrapNone/>
            <wp:docPr id="1029" name="Graphic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C35147" w:rsidP="00C35147"/>
    <w:p w:rsidR="00C35147" w:rsidRDefault="00D70CF7" w:rsidP="00C35147">
      <w:r>
        <w:rPr>
          <w:noProof/>
          <w:lang w:val="bg-BG" w:eastAsia="bg-BG"/>
        </w:rPr>
        <mc:AlternateContent>
          <mc:Choice Requires="wps">
            <w:drawing>
              <wp:anchor distT="0" distB="0" distL="114300" distR="114300" simplePos="0" relativeHeight="251866624" behindDoc="0" locked="0" layoutInCell="1" allowOverlap="1" wp14:anchorId="07002D52" wp14:editId="258A6F36">
                <wp:simplePos x="0" y="0"/>
                <wp:positionH relativeFrom="margin">
                  <wp:posOffset>-76200</wp:posOffset>
                </wp:positionH>
                <wp:positionV relativeFrom="paragraph">
                  <wp:posOffset>316865</wp:posOffset>
                </wp:positionV>
                <wp:extent cx="6411595" cy="2152650"/>
                <wp:effectExtent l="0" t="0" r="0" b="0"/>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1595" cy="2152650"/>
                        </a:xfrm>
                        <a:prstGeom prst="rect">
                          <a:avLst/>
                        </a:prstGeom>
                        <a:noFill/>
                        <a:ln w="6350">
                          <a:noFill/>
                        </a:ln>
                      </wps:spPr>
                      <wps:txbx>
                        <w:txbxContent>
                          <w:p w:rsidR="00C57670" w:rsidRPr="00613ECF" w:rsidRDefault="00C57670" w:rsidP="00613ECF">
                            <w:pPr>
                              <w:jc w:val="both"/>
                              <w:rPr>
                                <w:rFonts w:ascii="Segoe UI" w:hAnsi="Segoe UI" w:cs="Segoe UI"/>
                                <w:lang w:val="bg-BG"/>
                              </w:rPr>
                            </w:pPr>
                            <w:r w:rsidRPr="00613ECF">
                              <w:rPr>
                                <w:rFonts w:ascii="Segoe UI" w:hAnsi="Segoe UI" w:cs="Segoe UI"/>
                                <w:lang w:val="bg-BG"/>
                              </w:rPr>
                              <w:t>Необходимо е също така повишаване капацитета на институциите</w:t>
                            </w:r>
                            <w:r>
                              <w:rPr>
                                <w:rFonts w:ascii="Segoe UI" w:hAnsi="Segoe UI" w:cs="Segoe UI"/>
                                <w:lang w:val="bg-BG"/>
                              </w:rPr>
                              <w:t>,</w:t>
                            </w:r>
                            <w:r w:rsidRPr="00613ECF">
                              <w:rPr>
                                <w:rFonts w:ascii="Segoe UI" w:hAnsi="Segoe UI" w:cs="Segoe UI"/>
                                <w:lang w:val="bg-BG"/>
                              </w:rPr>
                              <w:t xml:space="preserve"> обезпечаващи наличието на геоложка информация и управлението на проучвателните дейности, добивната и преработвателната промишленост в страната. Идентифицирането и реализацията на обосновани проекти в областта на добива и преработката на суровини от критично значение е от първостепенна важност и предоставя възможност за привличане на инвестиции в сектора.</w:t>
                            </w:r>
                          </w:p>
                          <w:p w:rsidR="00C57670" w:rsidRPr="00613ECF" w:rsidRDefault="00C57670" w:rsidP="00613ECF">
                            <w:pPr>
                              <w:jc w:val="both"/>
                              <w:rPr>
                                <w:rFonts w:ascii="Segoe UI" w:hAnsi="Segoe UI" w:cs="Segoe UI"/>
                                <w:lang w:val="bg-BG"/>
                              </w:rPr>
                            </w:pPr>
                            <w:r w:rsidRPr="00613ECF">
                              <w:rPr>
                                <w:rFonts w:ascii="Segoe UI" w:hAnsi="Segoe UI" w:cs="Segoe UI"/>
                                <w:lang w:val="bg-BG"/>
                              </w:rPr>
                              <w:t>Повишаването на ефективността на производството и внедряването на нови технологии в миннодобивните компании</w:t>
                            </w:r>
                            <w:r>
                              <w:rPr>
                                <w:rFonts w:ascii="Segoe UI" w:hAnsi="Segoe UI" w:cs="Segoe UI"/>
                                <w:lang w:val="bg-BG"/>
                              </w:rPr>
                              <w:t xml:space="preserve"> и предприятията от свързаната с тях преработваща промишленост</w:t>
                            </w:r>
                            <w:r w:rsidRPr="00613ECF">
                              <w:rPr>
                                <w:rFonts w:ascii="Segoe UI" w:hAnsi="Segoe UI" w:cs="Segoe UI"/>
                                <w:lang w:val="bg-BG"/>
                              </w:rPr>
                              <w:t>, изисква развитие на експертни познания и умения в областта на технологии и оптимално използване и развитие на потенциала на научните организации в сектора.</w:t>
                            </w:r>
                          </w:p>
                          <w:p w:rsidR="00C57670" w:rsidRPr="00613ECF" w:rsidRDefault="00C57670" w:rsidP="00613ECF">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02D52" id="Text Box 242" o:spid="_x0000_s1454" type="#_x0000_t202" style="position:absolute;margin-left:-6pt;margin-top:24.95pt;width:504.85pt;height:169.5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" filled="f" stroked="f" strokeweight=".5pt">
                <v:path arrowok="t"/>
                <v:textbox>
                  <w:txbxContent>
                    <w:p w:rsidR="00C57670" w:rsidRPr="00613ECF" w:rsidRDefault="00C57670" w:rsidP="00613ECF">
                      <w:pPr>
                        <w:jc w:val="both"/>
                        <w:rPr>
                          <w:rFonts w:ascii="Segoe UI" w:hAnsi="Segoe UI" w:cs="Segoe UI"/>
                          <w:lang w:val="bg-BG"/>
                        </w:rPr>
                      </w:pPr>
                      <w:r w:rsidRPr="00613ECF">
                        <w:rPr>
                          <w:rFonts w:ascii="Segoe UI" w:hAnsi="Segoe UI" w:cs="Segoe UI"/>
                          <w:lang w:val="bg-BG"/>
                        </w:rPr>
                        <w:t>Необходимо е също така повишаване капацитета на институциите</w:t>
                      </w:r>
                      <w:r>
                        <w:rPr>
                          <w:rFonts w:ascii="Segoe UI" w:hAnsi="Segoe UI" w:cs="Segoe UI"/>
                          <w:lang w:val="bg-BG"/>
                        </w:rPr>
                        <w:t>,</w:t>
                      </w:r>
                      <w:r w:rsidRPr="00613ECF">
                        <w:rPr>
                          <w:rFonts w:ascii="Segoe UI" w:hAnsi="Segoe UI" w:cs="Segoe UI"/>
                          <w:lang w:val="bg-BG"/>
                        </w:rPr>
                        <w:t xml:space="preserve"> обезпечаващи наличието на геоложка информация и управлението на проучвателните дейности, добивната и преработвателната промишленост в страната. Идентифицирането и реализацията на обосновани проекти в областта на добива и преработката на суровини от критично значение е от първостепенна важност и предоставя възможност за привличане на инвестиции в сектора.</w:t>
                      </w:r>
                    </w:p>
                    <w:p w:rsidR="00C57670" w:rsidRPr="00613ECF" w:rsidRDefault="00C57670" w:rsidP="00613ECF">
                      <w:pPr>
                        <w:jc w:val="both"/>
                        <w:rPr>
                          <w:rFonts w:ascii="Segoe UI" w:hAnsi="Segoe UI" w:cs="Segoe UI"/>
                          <w:lang w:val="bg-BG"/>
                        </w:rPr>
                      </w:pPr>
                      <w:r w:rsidRPr="00613ECF">
                        <w:rPr>
                          <w:rFonts w:ascii="Segoe UI" w:hAnsi="Segoe UI" w:cs="Segoe UI"/>
                          <w:lang w:val="bg-BG"/>
                        </w:rPr>
                        <w:t>Повишаването на ефективността на производството и внедряването на нови технологии в миннодобивните компании</w:t>
                      </w:r>
                      <w:r>
                        <w:rPr>
                          <w:rFonts w:ascii="Segoe UI" w:hAnsi="Segoe UI" w:cs="Segoe UI"/>
                          <w:lang w:val="bg-BG"/>
                        </w:rPr>
                        <w:t xml:space="preserve"> и предприятията от свързаната с тях преработваща промишленост</w:t>
                      </w:r>
                      <w:r w:rsidRPr="00613ECF">
                        <w:rPr>
                          <w:rFonts w:ascii="Segoe UI" w:hAnsi="Segoe UI" w:cs="Segoe UI"/>
                          <w:lang w:val="bg-BG"/>
                        </w:rPr>
                        <w:t>, изисква развитие на експертни познания и умения в областта на технологии и оптимално използване и развитие на потенциала на научните организации в сектора.</w:t>
                      </w:r>
                    </w:p>
                    <w:p w:rsidR="00C57670" w:rsidRPr="00613ECF" w:rsidRDefault="00C57670" w:rsidP="00613ECF">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p>
    <w:p w:rsidR="00C35147" w:rsidRDefault="00C35147" w:rsidP="00C35147"/>
    <w:p w:rsidR="00C35147" w:rsidRDefault="00C35147" w:rsidP="00C35147"/>
    <w:p w:rsidR="00C35147" w:rsidRDefault="00C35147" w:rsidP="00C35147"/>
    <w:p w:rsidR="00F31319" w:rsidRDefault="00F31319" w:rsidP="00F31319"/>
    <w:p w:rsidR="00F31319" w:rsidRDefault="00F31319" w:rsidP="00F31319"/>
    <w:p w:rsidR="00E35C8C" w:rsidRDefault="00E35C8C" w:rsidP="00F31319"/>
    <w:p w:rsidR="00E35C8C" w:rsidRDefault="00D70CF7" w:rsidP="00E35C8C">
      <w:r>
        <w:rPr>
          <w:noProof/>
          <w:lang w:val="bg-BG" w:eastAsia="bg-BG"/>
        </w:rPr>
        <mc:AlternateContent>
          <mc:Choice Requires="wps">
            <w:drawing>
              <wp:anchor distT="0" distB="0" distL="114300" distR="114300" simplePos="0" relativeHeight="251835904" behindDoc="0" locked="0" layoutInCell="1" allowOverlap="1" wp14:anchorId="7A6A658A" wp14:editId="59C629C0">
                <wp:simplePos x="0" y="0"/>
                <wp:positionH relativeFrom="column">
                  <wp:posOffset>252095</wp:posOffset>
                </wp:positionH>
                <wp:positionV relativeFrom="paragraph">
                  <wp:posOffset>220980</wp:posOffset>
                </wp:positionV>
                <wp:extent cx="2664460" cy="772160"/>
                <wp:effectExtent l="0" t="0" r="0" b="0"/>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4460" cy="772160"/>
                        </a:xfrm>
                        <a:prstGeom prst="rect">
                          <a:avLst/>
                        </a:prstGeom>
                        <a:noFill/>
                        <a:ln w="6350">
                          <a:noFill/>
                        </a:ln>
                      </wps:spPr>
                      <wps:txbx>
                        <w:txbxContent>
                          <w:p w:rsidR="00C57670" w:rsidRPr="00E35C8C" w:rsidRDefault="00C57670" w:rsidP="00E35C8C">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rsidR="00C57670" w:rsidRPr="00E35C8C" w:rsidRDefault="00C57670" w:rsidP="00E35C8C">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A658A" id="Text Box 241" o:spid="_x0000_s1455" type="#_x0000_t202" style="position:absolute;margin-left:19.85pt;margin-top:17.4pt;width:209.8pt;height:60.8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" filled="f" stroked="f" strokeweight=".5pt">
                <v:path arrowok="t"/>
                <v:textbox>
                  <w:txbxContent>
                    <w:p w:rsidR="00C57670" w:rsidRPr="00E35C8C" w:rsidRDefault="00C57670" w:rsidP="00E35C8C">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rsidR="00C57670" w:rsidRPr="00E35C8C" w:rsidRDefault="00C57670" w:rsidP="00E35C8C">
                      <w:pPr>
                        <w:spacing w:after="0" w:line="317" w:lineRule="auto"/>
                        <w:rPr>
                          <w:rFonts w:ascii="Segoe UI" w:hAnsi="Segoe UI" w:cs="Segoe UI"/>
                          <w:color w:val="92D050"/>
                          <w:sz w:val="20"/>
                          <w:szCs w:val="20"/>
                        </w:rPr>
                      </w:pPr>
                    </w:p>
                  </w:txbxContent>
                </v:textbox>
              </v:shape>
            </w:pict>
          </mc:Fallback>
        </mc:AlternateContent>
      </w:r>
      <w:r w:rsidR="00E35C8C" w:rsidRPr="003643C6">
        <w:rPr>
          <w:noProof/>
          <w:lang w:val="bg-BG" w:eastAsia="bg-BG"/>
        </w:rPr>
        <w:drawing>
          <wp:anchor distT="0" distB="0" distL="114300" distR="114300" simplePos="0" relativeHeight="251834880" behindDoc="0" locked="0" layoutInCell="1" allowOverlap="1" wp14:anchorId="4DAFBD86" wp14:editId="6A06A694">
            <wp:simplePos x="0" y="0"/>
            <wp:positionH relativeFrom="column">
              <wp:posOffset>30480</wp:posOffset>
            </wp:positionH>
            <wp:positionV relativeFrom="paragraph">
              <wp:posOffset>285750</wp:posOffset>
            </wp:positionV>
            <wp:extent cx="194310" cy="194310"/>
            <wp:effectExtent l="0" t="0" r="0" b="0"/>
            <wp:wrapNone/>
            <wp:docPr id="709" name="Graphic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g">
            <w:drawing>
              <wp:anchor distT="0" distB="0" distL="114300" distR="114300" simplePos="0" relativeHeight="251833856" behindDoc="0" locked="0" layoutInCell="1" allowOverlap="1" wp14:anchorId="21B53BDE" wp14:editId="2FA7CD09">
                <wp:simplePos x="0" y="0"/>
                <wp:positionH relativeFrom="margin">
                  <wp:posOffset>0</wp:posOffset>
                </wp:positionH>
                <wp:positionV relativeFrom="paragraph">
                  <wp:posOffset>-499745</wp:posOffset>
                </wp:positionV>
                <wp:extent cx="6854825" cy="425450"/>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667" name="Group 667"/>
                        <wpg:cNvGrpSpPr/>
                        <wpg:grpSpPr>
                          <a:xfrm>
                            <a:off x="0" y="0"/>
                            <a:ext cx="4857267" cy="425450"/>
                            <a:chOff x="0" y="0"/>
                            <a:chExt cx="4857267" cy="425450"/>
                          </a:xfrm>
                        </wpg:grpSpPr>
                        <wps:wsp>
                          <wps:cNvPr id="668" name="Straight Connector 668"/>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69" name="Group 669"/>
                          <wpg:cNvGrpSpPr/>
                          <wpg:grpSpPr>
                            <a:xfrm>
                              <a:off x="0" y="0"/>
                              <a:ext cx="448574" cy="425450"/>
                              <a:chOff x="0" y="0"/>
                              <a:chExt cx="448574" cy="425450"/>
                            </a:xfrm>
                          </wpg:grpSpPr>
                          <wps:wsp>
                            <wps:cNvPr id="670" name="Rectangle 670"/>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Text Box 671"/>
                            <wps:cNvSpPr txBox="1"/>
                            <wps:spPr>
                              <a:xfrm>
                                <a:off x="0" y="104775"/>
                                <a:ext cx="448574" cy="276045"/>
                              </a:xfrm>
                              <a:prstGeom prst="rect">
                                <a:avLst/>
                              </a:prstGeom>
                              <a:noFill/>
                              <a:ln w="6350">
                                <a:noFill/>
                              </a:ln>
                            </wps:spPr>
                            <wps:txbx>
                              <w:txbxContent>
                                <w:p w:rsidR="00C57670" w:rsidRPr="003D6AD3" w:rsidRDefault="00C57670" w:rsidP="00E35C8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04" name="Group 704"/>
                        <wpg:cNvGrpSpPr/>
                        <wpg:grpSpPr>
                          <a:xfrm>
                            <a:off x="4762280" y="0"/>
                            <a:ext cx="2093077" cy="425450"/>
                            <a:chOff x="0" y="0"/>
                            <a:chExt cx="2093077" cy="425450"/>
                          </a:xfrm>
                        </wpg:grpSpPr>
                        <wps:wsp>
                          <wps:cNvPr id="705" name="Rectangle 70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 name="Text Box 706"/>
                          <wps:cNvSpPr txBox="1"/>
                          <wps:spPr>
                            <a:xfrm>
                              <a:off x="79283" y="84569"/>
                              <a:ext cx="1920371" cy="276045"/>
                            </a:xfrm>
                            <a:prstGeom prst="rect">
                              <a:avLst/>
                            </a:prstGeom>
                            <a:noFill/>
                            <a:ln w="6350">
                              <a:noFill/>
                            </a:ln>
                          </wps:spPr>
                          <wps:txbx>
                            <w:txbxContent>
                              <w:p w:rsidR="00C57670" w:rsidRPr="00C44489" w:rsidRDefault="00C57670" w:rsidP="00E35C8C">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1B53BDE" id="Group 240" o:spid="_x0000_s1456" style="position:absolute;margin-left:0;margin-top:-39.35pt;width:539.75pt;height:33.5pt;z-index:251833856;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">
                <v:group id="Group 667" o:spid="_x0000_s1457"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line id="Straight Connector 668" o:spid="_x0000_s1458"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" strokecolor="#a6a6a6" strokeweight=".5pt">
                    <v:stroke joinstyle="miter"/>
                  </v:line>
                  <v:group id="Group 669" o:spid="_x0000_s1459"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rect id="Rectangle 670" o:spid="_x0000_s1460"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" filled="f" strokecolor="#a6a6a6" strokeweight=".5pt"/>
                    <v:shape id="Text Box 671" o:spid="_x0000_s1461"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" filled="f" stroked="f" strokeweight=".5pt">
                      <v:textbox>
                        <w:txbxContent>
                          <w:p w:rsidR="00C57670" w:rsidRPr="003D6AD3" w:rsidRDefault="00C57670" w:rsidP="00E35C8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37</w:t>
                            </w:r>
                          </w:p>
                        </w:txbxContent>
                      </v:textbox>
                    </v:shape>
                  </v:group>
                </v:group>
                <v:group id="Group 704" o:spid="_x0000_s1462"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rect id="Rectangle 705" o:spid="_x0000_s1463"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" fillcolor="#92d050" stroked="f" strokeweight="1pt"/>
                  <v:shape id="Text Box 706" o:spid="_x0000_s1464"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" filled="f" stroked="f" strokeweight=".5pt">
                    <v:textbox>
                      <w:txbxContent>
                        <w:p w:rsidR="00C57670" w:rsidRPr="00C44489" w:rsidRDefault="00C57670" w:rsidP="00E35C8C">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E35C8C" w:rsidRDefault="00E35C8C" w:rsidP="00E35C8C">
      <w:r w:rsidRPr="003643C6">
        <w:rPr>
          <w:noProof/>
          <w:sz w:val="44"/>
          <w:szCs w:val="44"/>
          <w:lang w:val="bg-BG" w:eastAsia="bg-BG"/>
        </w:rPr>
        <w:drawing>
          <wp:anchor distT="0" distB="0" distL="114300" distR="114300" simplePos="0" relativeHeight="251837952" behindDoc="0" locked="0" layoutInCell="1" allowOverlap="1" wp14:anchorId="02A90E64" wp14:editId="2A99CCB3">
            <wp:simplePos x="0" y="0"/>
            <wp:positionH relativeFrom="column">
              <wp:posOffset>5076497</wp:posOffset>
            </wp:positionH>
            <wp:positionV relativeFrom="paragraph">
              <wp:posOffset>185245</wp:posOffset>
            </wp:positionV>
            <wp:extent cx="618643" cy="618643"/>
            <wp:effectExtent l="0" t="0" r="0" b="0"/>
            <wp:wrapNone/>
            <wp:docPr id="710" name="Graphic 71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836928" behindDoc="0" locked="0" layoutInCell="1" allowOverlap="1" wp14:anchorId="41AF69A6" wp14:editId="647F53EF">
                <wp:simplePos x="0" y="0"/>
                <wp:positionH relativeFrom="margin">
                  <wp:posOffset>-62865</wp:posOffset>
                </wp:positionH>
                <wp:positionV relativeFrom="paragraph">
                  <wp:posOffset>393065</wp:posOffset>
                </wp:positionV>
                <wp:extent cx="6621145" cy="598805"/>
                <wp:effectExtent l="0" t="0" r="0" b="0"/>
                <wp:wrapNone/>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535F88" w:rsidRDefault="00C57670" w:rsidP="00E35C8C">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F69A6" id="Text Box 239" o:spid="_x0000_s1465" type="#_x0000_t202" style="position:absolute;margin-left:-4.95pt;margin-top:30.95pt;width:521.35pt;height:47.15pt;z-index:25183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" filled="f" stroked="f" strokeweight=".5pt">
                <v:path arrowok="t"/>
                <v:textbox>
                  <w:txbxContent>
                    <w:p w:rsidR="00C57670" w:rsidRPr="00535F88" w:rsidRDefault="00C57670" w:rsidP="00E35C8C">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rsidR="00E35C8C" w:rsidRDefault="00E35C8C" w:rsidP="00E35C8C"/>
    <w:p w:rsidR="00E35C8C" w:rsidRDefault="00D70CF7" w:rsidP="00E35C8C">
      <w:r>
        <w:rPr>
          <w:noProof/>
          <w:lang w:val="bg-BG" w:eastAsia="bg-BG"/>
        </w:rPr>
        <mc:AlternateContent>
          <mc:Choice Requires="wps">
            <w:drawing>
              <wp:anchor distT="0" distB="0" distL="114300" distR="114300" simplePos="0" relativeHeight="251832832" behindDoc="0" locked="0" layoutInCell="1" allowOverlap="1" wp14:anchorId="5A2388D5" wp14:editId="2C35009F">
                <wp:simplePos x="0" y="0"/>
                <wp:positionH relativeFrom="margin">
                  <wp:posOffset>-236220</wp:posOffset>
                </wp:positionH>
                <wp:positionV relativeFrom="paragraph">
                  <wp:posOffset>316865</wp:posOffset>
                </wp:positionV>
                <wp:extent cx="6579870" cy="8241030"/>
                <wp:effectExtent l="0" t="0" r="0" b="0"/>
                <wp:wrapNone/>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9870" cy="8241030"/>
                        </a:xfrm>
                        <a:prstGeom prst="rect">
                          <a:avLst/>
                        </a:prstGeom>
                        <a:noFill/>
                        <a:ln w="6350">
                          <a:noFill/>
                        </a:ln>
                      </wps:spPr>
                      <wps:txbx>
                        <w:txbxContent>
                          <w:p w:rsidR="00C57670" w:rsidRPr="00613ECF" w:rsidRDefault="00C57670" w:rsidP="005F20AD">
                            <w:pPr>
                              <w:jc w:val="both"/>
                              <w:rPr>
                                <w:rFonts w:ascii="Segoe UI" w:hAnsi="Segoe UI" w:cs="Segoe UI"/>
                                <w:lang w:val="bg-BG"/>
                              </w:rPr>
                            </w:pPr>
                            <w:r w:rsidRPr="00613ECF">
                              <w:rPr>
                                <w:rFonts w:ascii="Segoe UI" w:hAnsi="Segoe UI" w:cs="Segoe UI"/>
                                <w:lang w:val="bg-BG"/>
                              </w:rPr>
                              <w:t>Тези суровини, които са от най-голямо икономическо значение и при които има висок риск по отношение на доставките, се наричат суровини от критично значение. Достъпът до ресурси и устойчивото развитие са от ключово значение за устойчивостта на ЕС по отношение на суровините. Постигането на сигурност на ресурсите изисква действие за диверсификация на доставките както от първични, така и от вторични източници, намаляване на зависимостите и подобряване на ефективността и кръговостта на ресурсите, включително производството на устойчиви, надеждни и дълготрайни продукти. Това важи за всички суровини, включително неблагородни метали, промишлени минерали, агрегати и биотични материали, но е дори по-необходимо, когато се отнася до суровините, които са от критично значение за ЕС и в частност България.</w:t>
                            </w:r>
                          </w:p>
                          <w:p w:rsidR="00C57670" w:rsidRPr="00613ECF" w:rsidRDefault="00C57670" w:rsidP="005F20AD">
                            <w:pPr>
                              <w:jc w:val="both"/>
                              <w:rPr>
                                <w:rFonts w:ascii="Segoe UI" w:hAnsi="Segoe UI" w:cs="Segoe UI"/>
                                <w:lang w:val="bg-BG"/>
                              </w:rPr>
                            </w:pPr>
                            <w:r w:rsidRPr="00613ECF">
                              <w:rPr>
                                <w:rFonts w:ascii="Segoe UI" w:hAnsi="Segoe UI" w:cs="Segoe UI"/>
                                <w:lang w:val="bg-BG"/>
                              </w:rPr>
                              <w:t>Достъпът до ресурси е стратегически въпрос, свързан със сигурността, за да може да се реализира амбицията на Европа по отношение на Зеления пакт . В новата промишлена стратегия за Европа  се предлага да бъде укрепена отворената стратегическа автономност на Европа, като се обръща внимание, че преходът на Европа към неутралност по отношение на климата може да замени днешната зависимост от изкопаеми горива със зависимост от суровини, с много от които се снабдяваме от чужбина и за които световната конкуренция става все по-интензивна. Отворената стратегическа автономност на ЕС в тези сектори ще трябва следователно да продължи да се уповава на диверсифициран и ненарушен достъп до световните пазари на суровини. Същевременно и с цел да се намалят външните зависимости и натискът върху околната среда, основният проблем с бързо растящото търсене на ресурси в световен мащаб трябва да бъде решен чрез намаляване и повторно използване на материали преди тяхното рециклиране.</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Добивната индустрия е в основата на почти всички останали отрасли: металургия, преработвателна, енергетика, машиностроене, химическа, стъкларска и порцеланова, строителство, електроника, електротехника и др. Тя е сектор със стратегическо значение за българската икономика. Р. България е сред държавите в Европейския съюз с традиции и опит в развитието на минно-добивния отрасъл.</w:t>
                            </w:r>
                            <w:r w:rsidRPr="0083725C">
                              <w:rPr>
                                <w:rFonts w:ascii="Segoe UI" w:eastAsia="Calibri" w:hAnsi="Segoe UI" w:cs="Segoe UI"/>
                                <w:lang w:val="ru-RU"/>
                              </w:rPr>
                              <w:t xml:space="preserve"> </w:t>
                            </w:r>
                            <w:r w:rsidRPr="00613ECF">
                              <w:rPr>
                                <w:rFonts w:ascii="Segoe UI" w:eastAsia="Calibri" w:hAnsi="Segoe UI" w:cs="Segoe UI"/>
                                <w:lang w:val="bg-BG"/>
                              </w:rPr>
                              <w:t>През 2019 в страната има 524 действащи концесии за добив на полезни изкопаеми, които са в процес на разработка, като има 452 установени находища и са издадени 243 разрешения за търсене и/или проучване. Над 21 000 са пряко заети в отрасъла, а над 120 000 в свързани дейности. Това е сектор в икономиката, който се нуждае от голям обем инвестиции. В минно-добивната индустрия за последните 6 години са вложени над 7 милиарда лева. Продуктите от минерално-суровин</w:t>
                            </w:r>
                            <w:r>
                              <w:rPr>
                                <w:rFonts w:ascii="Segoe UI" w:eastAsia="Calibri" w:hAnsi="Segoe UI" w:cs="Segoe UI"/>
                                <w:lang w:val="bg-BG"/>
                              </w:rPr>
                              <w:t>н</w:t>
                            </w:r>
                            <w:r w:rsidRPr="00613ECF">
                              <w:rPr>
                                <w:rFonts w:ascii="Segoe UI" w:eastAsia="Calibri" w:hAnsi="Segoe UI" w:cs="Segoe UI"/>
                                <w:lang w:val="bg-BG"/>
                              </w:rPr>
                              <w:t xml:space="preserve">ата индустрия формират 7,53 милиарда лева от общия износ за 2019 г.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Р. България има добър потенциал за добив на някои от суровините от критично значение за ЕС. На територията на страната има находища на графит, барит, флуорит, манган, волфрам и др. Друга част от тези материали се явяват като изоморфни примеси на основните минерали и могат да бъдат попътно добивани, като молибден, титан, антимон, германий, стронций, церий и др.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особена важност за икономиката на България.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388D5" id="Text Box 238" o:spid="_x0000_s1466" type="#_x0000_t202" style="position:absolute;margin-left:-18.6pt;margin-top:24.95pt;width:518.1pt;height:648.9pt;z-index:25183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" filled="f" stroked="f" strokeweight=".5pt">
                <v:path arrowok="t"/>
                <v:textbox>
                  <w:txbxContent>
                    <w:p w:rsidR="00C57670" w:rsidRPr="00613ECF" w:rsidRDefault="00C57670" w:rsidP="005F20AD">
                      <w:pPr>
                        <w:jc w:val="both"/>
                        <w:rPr>
                          <w:rFonts w:ascii="Segoe UI" w:hAnsi="Segoe UI" w:cs="Segoe UI"/>
                          <w:lang w:val="bg-BG"/>
                        </w:rPr>
                      </w:pPr>
                      <w:r w:rsidRPr="00613ECF">
                        <w:rPr>
                          <w:rFonts w:ascii="Segoe UI" w:hAnsi="Segoe UI" w:cs="Segoe UI"/>
                          <w:lang w:val="bg-BG"/>
                        </w:rPr>
                        <w:t>Тези суровини, които са от най-голямо икономическо значение и при които има висок риск по отношение на доставките, се наричат суровини от критично значение. Достъпът до ресурси и устойчивото развитие са от ключово значение за устойчивостта на ЕС по отношение на суровините. Постигането на сигурност на ресурсите изисква действие за диверсификация на доставките както от първични, така и от вторични източници, намаляване на зависимостите и подобряване на ефективността и кръговостта на ресурсите, включително производството на устойчиви, надеждни и дълготрайни продукти. Това важи за всички суровини, включително неблагородни метали, промишлени минерали, агрегати и биотични материали, но е дори по-необходимо, когато се отнася до суровините, които са от критично значение за ЕС и в частност България.</w:t>
                      </w:r>
                    </w:p>
                    <w:p w:rsidR="00C57670" w:rsidRPr="00613ECF" w:rsidRDefault="00C57670" w:rsidP="005F20AD">
                      <w:pPr>
                        <w:jc w:val="both"/>
                        <w:rPr>
                          <w:rFonts w:ascii="Segoe UI" w:hAnsi="Segoe UI" w:cs="Segoe UI"/>
                          <w:lang w:val="bg-BG"/>
                        </w:rPr>
                      </w:pPr>
                      <w:r w:rsidRPr="00613ECF">
                        <w:rPr>
                          <w:rFonts w:ascii="Segoe UI" w:hAnsi="Segoe UI" w:cs="Segoe UI"/>
                          <w:lang w:val="bg-BG"/>
                        </w:rPr>
                        <w:t>Достъпът до ресурси е стратегически въпрос, свързан със сигурността, за да може да се реализира амбицията на Европа по отношение на Зеления пакт . В новата промишлена стратегия за Европа  се предлага да бъде укрепена отворената стратегическа автономност на Европа, като се обръща внимание, че преходът на Европа към неутралност по отношение на климата може да замени днешната зависимост от изкопаеми горива със зависимост от суровини, с много от които се снабдяваме от чужбина и за които световната конкуренция става все по-интензивна. Отворената стратегическа автономност на ЕС в тези сектори ще трябва следователно да продължи да се уповава на диверсифициран и ненарушен достъп до световните пазари на суровини. Същевременно и с цел да се намалят външните зависимости и натискът върху околната среда, основният проблем с бързо растящото търсене на ресурси в световен мащаб трябва да бъде решен чрез намаляване и повторно използване на материали преди тяхното рециклиране.</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Добивната индустрия е в основата на почти всички останали отрасли: металургия, преработвателна, енергетика, машиностроене, химическа, стъкларска и порцеланова, строителство, електроника, електротехника и др. Тя е сектор със стратегическо значение за българската икономика. Р. България е сред държавите в Европейския съюз с традиции и опит в развитието на минно-добивния отрасъл.</w:t>
                      </w:r>
                      <w:r w:rsidRPr="0083725C">
                        <w:rPr>
                          <w:rFonts w:ascii="Segoe UI" w:eastAsia="Calibri" w:hAnsi="Segoe UI" w:cs="Segoe UI"/>
                          <w:lang w:val="ru-RU"/>
                        </w:rPr>
                        <w:t xml:space="preserve"> </w:t>
                      </w:r>
                      <w:r w:rsidRPr="00613ECF">
                        <w:rPr>
                          <w:rFonts w:ascii="Segoe UI" w:eastAsia="Calibri" w:hAnsi="Segoe UI" w:cs="Segoe UI"/>
                          <w:lang w:val="bg-BG"/>
                        </w:rPr>
                        <w:t>През 2019 в страната има 524 действащи концесии за добив на полезни изкопаеми, които са в процес на разработка, като има 452 установени находища и са издадени 243 разрешения за търсене и/или проучване. Над 21 000 са пряко заети в отрасъла, а над 120 000 в свързани дейности. Това е сектор в икономиката, който се нуждае от голям обем инвестиции. В минно-добивната индустрия за последните 6 години са вложени над 7 милиарда лева. Продуктите от минерално-суровин</w:t>
                      </w:r>
                      <w:r>
                        <w:rPr>
                          <w:rFonts w:ascii="Segoe UI" w:eastAsia="Calibri" w:hAnsi="Segoe UI" w:cs="Segoe UI"/>
                          <w:lang w:val="bg-BG"/>
                        </w:rPr>
                        <w:t>н</w:t>
                      </w:r>
                      <w:r w:rsidRPr="00613ECF">
                        <w:rPr>
                          <w:rFonts w:ascii="Segoe UI" w:eastAsia="Calibri" w:hAnsi="Segoe UI" w:cs="Segoe UI"/>
                          <w:lang w:val="bg-BG"/>
                        </w:rPr>
                        <w:t xml:space="preserve">ата индустрия формират 7,53 милиарда лева от общия износ за 2019 г.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Р. България има добър потенциал за добив на някои от суровините от критично значение за ЕС. На територията на страната има находища на графит, барит, флуорит, манган, волфрам и др. Друга част от тези материали се явяват като изоморфни примеси на основните минерали и могат да бъдат попътно добивани, като молибден, титан, антимон, германий, стронций, церий и др.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особена важност за икономиката на България.</w:t>
                      </w:r>
                    </w:p>
                  </w:txbxContent>
                </v:textbox>
                <w10:wrap anchorx="margin"/>
              </v:shape>
            </w:pict>
          </mc:Fallback>
        </mc:AlternateContent>
      </w:r>
    </w:p>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rsidP="00E35C8C"/>
    <w:p w:rsidR="00E35C8C" w:rsidRDefault="00E35C8C"/>
    <w:p w:rsidR="00E35C8C" w:rsidRDefault="00E35C8C" w:rsidP="00F31319"/>
    <w:p w:rsidR="003A049F" w:rsidRDefault="00D70CF7" w:rsidP="00F31319">
      <w:r>
        <w:rPr>
          <w:noProof/>
          <w:lang w:val="bg-BG" w:eastAsia="bg-BG"/>
        </w:rPr>
        <mc:AlternateContent>
          <mc:Choice Requires="wps">
            <w:drawing>
              <wp:anchor distT="0" distB="0" distL="114300" distR="114300" simplePos="0" relativeHeight="251860480" behindDoc="0" locked="0" layoutInCell="1" allowOverlap="1" wp14:anchorId="546C249E" wp14:editId="178AEBCF">
                <wp:simplePos x="0" y="0"/>
                <wp:positionH relativeFrom="margin">
                  <wp:posOffset>-304800</wp:posOffset>
                </wp:positionH>
                <wp:positionV relativeFrom="paragraph">
                  <wp:posOffset>66675</wp:posOffset>
                </wp:positionV>
                <wp:extent cx="6753225" cy="9353550"/>
                <wp:effectExtent l="0" t="0" r="0" b="0"/>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53225" cy="9353550"/>
                        </a:xfrm>
                        <a:prstGeom prst="rect">
                          <a:avLst/>
                        </a:prstGeom>
                        <a:noFill/>
                        <a:ln w="6350">
                          <a:noFill/>
                        </a:ln>
                      </wps:spPr>
                      <wps:txbx>
                        <w:txbxContent>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b/>
                                <w:bCs/>
                                <w:color w:val="4472C4"/>
                                <w:lang w:val="bg-BG"/>
                              </w:rPr>
                              <w:t xml:space="preserve">Изготвяне на списък на суровините от </w:t>
                            </w:r>
                            <w:r>
                              <w:rPr>
                                <w:rFonts w:ascii="Segoe UI" w:eastAsia="Calibri" w:hAnsi="Segoe UI" w:cs="Segoe UI"/>
                                <w:b/>
                                <w:bCs/>
                                <w:color w:val="4472C4"/>
                                <w:lang w:val="bg-BG"/>
                              </w:rPr>
                              <w:t>особена важност за националната икономика</w:t>
                            </w:r>
                            <w:r w:rsidRPr="00613ECF">
                              <w:rPr>
                                <w:rFonts w:ascii="Segoe UI" w:eastAsia="Calibri" w:hAnsi="Segoe UI" w:cs="Segoe UI"/>
                                <w:lang w:val="bg-BG"/>
                              </w:rPr>
                              <w:t>, включващ както</w:t>
                            </w:r>
                            <w:r w:rsidRPr="00613ECF">
                              <w:rPr>
                                <w:rFonts w:ascii="Segoe UI" w:hAnsi="Segoe UI" w:cs="Segoe UI"/>
                              </w:rPr>
                              <w:t xml:space="preserve"> </w:t>
                            </w:r>
                            <w:r>
                              <w:rPr>
                                <w:rFonts w:ascii="Segoe UI" w:hAnsi="Segoe UI" w:cs="Segoe UI"/>
                                <w:lang w:val="bg-BG"/>
                              </w:rPr>
                              <w:t xml:space="preserve">критични </w:t>
                            </w:r>
                            <w:r w:rsidRPr="00613ECF">
                              <w:rPr>
                                <w:rFonts w:ascii="Segoe UI" w:eastAsia="Calibri" w:hAnsi="Segoe UI" w:cs="Segoe UI"/>
                                <w:lang w:val="bg-BG"/>
                              </w:rPr>
                              <w:t>суровини</w:t>
                            </w:r>
                            <w:r>
                              <w:rPr>
                                <w:rFonts w:ascii="Segoe UI" w:eastAsia="Calibri" w:hAnsi="Segoe UI" w:cs="Segoe UI"/>
                                <w:lang w:val="bg-BG"/>
                              </w:rPr>
                              <w:t>,</w:t>
                            </w:r>
                            <w:r w:rsidRPr="00613ECF">
                              <w:rPr>
                                <w:rFonts w:ascii="Segoe UI" w:eastAsia="Calibri" w:hAnsi="Segoe UI" w:cs="Segoe UI"/>
                                <w:lang w:val="bg-BG"/>
                              </w:rPr>
                              <w:t xml:space="preserve"> съдържащи се списъка на ЕС, така и допълнителни минерални суровини</w:t>
                            </w:r>
                            <w:r>
                              <w:rPr>
                                <w:rFonts w:ascii="Segoe UI" w:eastAsia="Calibri" w:hAnsi="Segoe UI" w:cs="Segoe UI"/>
                                <w:lang w:val="bg-BG"/>
                              </w:rPr>
                              <w:t>,</w:t>
                            </w:r>
                            <w:r w:rsidRPr="00613ECF">
                              <w:rPr>
                                <w:rFonts w:ascii="Segoe UI" w:eastAsia="Calibri" w:hAnsi="Segoe UI" w:cs="Segoe UI"/>
                                <w:lang w:val="bg-BG"/>
                              </w:rPr>
                              <w:t xml:space="preserve"> </w:t>
                            </w:r>
                            <w:r>
                              <w:rPr>
                                <w:rFonts w:ascii="Segoe UI" w:eastAsia="Calibri" w:hAnsi="Segoe UI" w:cs="Segoe UI"/>
                                <w:lang w:val="bg-BG"/>
                              </w:rPr>
                              <w:t xml:space="preserve">които са от особена важност за икономиката на страната, </w:t>
                            </w:r>
                            <w:r w:rsidRPr="00613ECF">
                              <w:rPr>
                                <w:rFonts w:ascii="Segoe UI" w:eastAsia="Calibri" w:hAnsi="Segoe UI" w:cs="Segoe UI"/>
                                <w:lang w:val="bg-BG"/>
                              </w:rPr>
                              <w:t>ще послужи</w:t>
                            </w:r>
                            <w:r w:rsidRPr="00613ECF">
                              <w:rPr>
                                <w:rFonts w:ascii="Segoe UI" w:hAnsi="Segoe UI" w:cs="Segoe UI"/>
                              </w:rPr>
                              <w:t xml:space="preserve"> </w:t>
                            </w:r>
                            <w:r w:rsidRPr="00613ECF">
                              <w:rPr>
                                <w:rFonts w:ascii="Segoe UI" w:eastAsia="Calibri" w:hAnsi="Segoe UI" w:cs="Segoe UI"/>
                                <w:lang w:val="bg-BG"/>
                              </w:rPr>
                              <w:t>като основа за бъдещото развитие на сектора.</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За целта, ще бъдат подготвени </w:t>
                            </w:r>
                            <w:r w:rsidRPr="00613ECF">
                              <w:rPr>
                                <w:rFonts w:ascii="Segoe UI" w:eastAsia="Calibri" w:hAnsi="Segoe UI" w:cs="Segoe UI"/>
                                <w:b/>
                                <w:bCs/>
                                <w:color w:val="4472C4"/>
                                <w:lang w:val="bg-BG"/>
                              </w:rPr>
                              <w:t xml:space="preserve">промени в националното законодателство, с които да бъде даден приоритет на проучването, добива, преработката и рециклирането на суровини, включени в националния списък на суровини от </w:t>
                            </w:r>
                            <w:r>
                              <w:rPr>
                                <w:rFonts w:ascii="Segoe UI" w:eastAsia="Calibri" w:hAnsi="Segoe UI" w:cs="Segoe UI"/>
                                <w:b/>
                                <w:bCs/>
                                <w:color w:val="4472C4"/>
                                <w:lang w:val="bg-BG"/>
                              </w:rPr>
                              <w:t>особена важност за националната икономика</w:t>
                            </w:r>
                            <w:r w:rsidRPr="00613ECF">
                              <w:rPr>
                                <w:rFonts w:ascii="Segoe UI" w:eastAsia="Calibri" w:hAnsi="Segoe UI" w:cs="Segoe UI"/>
                                <w:b/>
                                <w:bCs/>
                                <w:color w:val="4472C4"/>
                                <w:lang w:val="bg-BG"/>
                              </w:rPr>
                              <w:t>.</w:t>
                            </w:r>
                            <w:r w:rsidRPr="00613ECF">
                              <w:rPr>
                                <w:rFonts w:ascii="Segoe UI" w:eastAsia="Calibri" w:hAnsi="Segoe UI" w:cs="Segoe UI"/>
                                <w:lang w:val="bg-BG"/>
                              </w:rPr>
                              <w:t xml:space="preserve">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Законодателството също така може да определи приоритетни площи от национален интерес, където е доказано или с висока вероятност се очаква наличието на суровини от критично значение, като в рамките на тези площи не могат да бъдат предприемани други дейности, мерки или алтернативи за ползване на земята, които да ограничат възможностите за проучване и последващ добив.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Закриването на Комитета по геология и минерални ресурси през 1997 г. и неколкократното преструктуриране на държавната администрация, ангажирана с подземни природни богатства и контрол на минната дейност, доведе до значително намаляване на броя служители</w:t>
                            </w:r>
                            <w:r>
                              <w:rPr>
                                <w:rFonts w:ascii="Segoe UI" w:eastAsia="Calibri" w:hAnsi="Segoe UI" w:cs="Segoe UI"/>
                                <w:lang w:val="bg-BG"/>
                              </w:rPr>
                              <w:t>,</w:t>
                            </w:r>
                            <w:r w:rsidRPr="00613ECF">
                              <w:rPr>
                                <w:rFonts w:ascii="Segoe UI" w:eastAsia="Calibri" w:hAnsi="Segoe UI" w:cs="Segoe UI"/>
                                <w:lang w:val="bg-BG"/>
                              </w:rPr>
                              <w:t xml:space="preserve"> пряко ангажирани със сектора и в резултат съществено ограничаване капацитета на държавната администрация. Развитието на сектора изисква и </w:t>
                            </w:r>
                            <w:r w:rsidRPr="00613ECF">
                              <w:rPr>
                                <w:rFonts w:ascii="Segoe UI" w:eastAsia="Calibri" w:hAnsi="Segoe UI" w:cs="Segoe UI"/>
                                <w:b/>
                                <w:bCs/>
                                <w:color w:val="4472C4"/>
                                <w:lang w:val="bg-BG"/>
                              </w:rPr>
                              <w:t>осигуряване на подходяща институционална организация и капацитет на институциите, обезпечаващи наличието на геоложка информация и управлението на проучвателните дейности, добивната и преработвателната промишленост в страната</w:t>
                            </w:r>
                            <w:r w:rsidRPr="00613ECF">
                              <w:rPr>
                                <w:rFonts w:ascii="Segoe UI" w:eastAsia="Calibri" w:hAnsi="Segoe UI" w:cs="Segoe UI"/>
                                <w:lang w:val="bg-BG"/>
                              </w:rPr>
                              <w:t xml:space="preserve">. Решението за оптимална институционална структура ще бъде взето след внимателно проучване на международния опит и националните приоритети. Възможните решения могат да бъдат в създаване на независима геоложка служба или еквивалентна структура, каквито съществуват в повечето страни от ЕС, както и в други страни с развита добивна промишленост, укрепване на капацитета, разширяване на правомощията и/или преструктуриране на Министерство на енергетиката.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За да се подпомогне постигането на заложените стратегически цели е необходимо да се осигури достатъчна и надеждна информация за количеството, качеството и типа на наличните критични и важни суровини в Р. България. Това изисква </w:t>
                            </w:r>
                            <w:r w:rsidRPr="00613ECF">
                              <w:rPr>
                                <w:rFonts w:ascii="Segoe UI" w:eastAsia="Calibri" w:hAnsi="Segoe UI" w:cs="Segoe UI"/>
                                <w:b/>
                                <w:bCs/>
                                <w:color w:val="4472C4"/>
                                <w:lang w:val="bg-BG"/>
                              </w:rPr>
                              <w:t>проучване на потенциала за добив на суровини от критично значение при експлоатацията на съществуващи находища и при бъдещи проучвателни дейности</w:t>
                            </w:r>
                            <w:r w:rsidRPr="00613ECF">
                              <w:rPr>
                                <w:rFonts w:ascii="Segoe UI" w:eastAsia="Calibri" w:hAnsi="Segoe UI" w:cs="Segoe UI"/>
                                <w:lang w:val="bg-BG"/>
                              </w:rPr>
                              <w:t>.</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с цел създаване на нови икономически дейности, като същевременно се подобри околната среда. Това изисква </w:t>
                            </w:r>
                            <w:r w:rsidRPr="00613ECF">
                              <w:rPr>
                                <w:rFonts w:ascii="Segoe UI" w:eastAsia="Calibri" w:hAnsi="Segoe UI" w:cs="Segoe UI"/>
                                <w:b/>
                                <w:bCs/>
                                <w:color w:val="4472C4"/>
                                <w:lang w:val="bg-BG"/>
                              </w:rPr>
                              <w:t>преглед на наличната информация и извършване на допълнителни проучвания относно съдържанието на суровини от критично значение в натрупани отпадъци в закрити обекти</w:t>
                            </w:r>
                            <w:r w:rsidRPr="00613ECF">
                              <w:rPr>
                                <w:rFonts w:ascii="Segoe UI" w:eastAsia="Calibri" w:hAnsi="Segoe UI" w:cs="Segoe UI"/>
                                <w:lang w:val="bg-BG"/>
                              </w:rPr>
                              <w:t xml:space="preserve"> на добивната и преработвателната промишленост и анализ на потенциала. По този начин ще бъде осигурена възможност за картографиране на потенциалното снабдяване с вторични суровини от критично значение от складови наличности и отпадъци и определяне на жизнеспособни проекти за оползотворяване.</w:t>
                            </w:r>
                          </w:p>
                          <w:p w:rsidR="00C57670" w:rsidRPr="00613ECF" w:rsidRDefault="00C57670" w:rsidP="005F20AD">
                            <w:pPr>
                              <w:jc w:val="both"/>
                              <w:rPr>
                                <w:rFonts w:ascii="Segoe UI" w:hAnsi="Segoe UI" w:cs="Segoe UI"/>
                                <w:lang w:val="bg-BG"/>
                              </w:rPr>
                            </w:pPr>
                            <w:r w:rsidRPr="00613ECF">
                              <w:rPr>
                                <w:rFonts w:ascii="Segoe UI" w:eastAsia="Calibri" w:hAnsi="Segoe UI" w:cs="Segoe UI"/>
                                <w:lang w:val="bg-BG"/>
                              </w:rPr>
                              <w:t xml:space="preserve">При търсене и проучване на нови находища на полезни изкопаеми, както и експлоатационно </w:t>
                            </w:r>
                          </w:p>
                          <w:p w:rsidR="00C57670" w:rsidRPr="00613ECF" w:rsidRDefault="00C57670" w:rsidP="005F20AD">
                            <w:pPr>
                              <w:jc w:val="both"/>
                              <w:rPr>
                                <w:rFonts w:ascii="Segoe U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C249E" id="Text Box 237" o:spid="_x0000_s1467" type="#_x0000_t202" style="position:absolute;margin-left:-24pt;margin-top:5.25pt;width:531.75pt;height:736.5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" filled="f" stroked="f" strokeweight=".5pt">
                <v:path arrowok="t"/>
                <v:textbox>
                  <w:txbxContent>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b/>
                          <w:bCs/>
                          <w:color w:val="4472C4"/>
                          <w:lang w:val="bg-BG"/>
                        </w:rPr>
                        <w:t xml:space="preserve">Изготвяне на списък на суровините от </w:t>
                      </w:r>
                      <w:r>
                        <w:rPr>
                          <w:rFonts w:ascii="Segoe UI" w:eastAsia="Calibri" w:hAnsi="Segoe UI" w:cs="Segoe UI"/>
                          <w:b/>
                          <w:bCs/>
                          <w:color w:val="4472C4"/>
                          <w:lang w:val="bg-BG"/>
                        </w:rPr>
                        <w:t>особена важност за националната икономика</w:t>
                      </w:r>
                      <w:r w:rsidRPr="00613ECF">
                        <w:rPr>
                          <w:rFonts w:ascii="Segoe UI" w:eastAsia="Calibri" w:hAnsi="Segoe UI" w:cs="Segoe UI"/>
                          <w:lang w:val="bg-BG"/>
                        </w:rPr>
                        <w:t>, включващ както</w:t>
                      </w:r>
                      <w:r w:rsidRPr="00613ECF">
                        <w:rPr>
                          <w:rFonts w:ascii="Segoe UI" w:hAnsi="Segoe UI" w:cs="Segoe UI"/>
                        </w:rPr>
                        <w:t xml:space="preserve"> </w:t>
                      </w:r>
                      <w:r>
                        <w:rPr>
                          <w:rFonts w:ascii="Segoe UI" w:hAnsi="Segoe UI" w:cs="Segoe UI"/>
                          <w:lang w:val="bg-BG"/>
                        </w:rPr>
                        <w:t xml:space="preserve">критични </w:t>
                      </w:r>
                      <w:r w:rsidRPr="00613ECF">
                        <w:rPr>
                          <w:rFonts w:ascii="Segoe UI" w:eastAsia="Calibri" w:hAnsi="Segoe UI" w:cs="Segoe UI"/>
                          <w:lang w:val="bg-BG"/>
                        </w:rPr>
                        <w:t>суровини</w:t>
                      </w:r>
                      <w:r>
                        <w:rPr>
                          <w:rFonts w:ascii="Segoe UI" w:eastAsia="Calibri" w:hAnsi="Segoe UI" w:cs="Segoe UI"/>
                          <w:lang w:val="bg-BG"/>
                        </w:rPr>
                        <w:t>,</w:t>
                      </w:r>
                      <w:r w:rsidRPr="00613ECF">
                        <w:rPr>
                          <w:rFonts w:ascii="Segoe UI" w:eastAsia="Calibri" w:hAnsi="Segoe UI" w:cs="Segoe UI"/>
                          <w:lang w:val="bg-BG"/>
                        </w:rPr>
                        <w:t xml:space="preserve"> съдържащи се списъка на ЕС, така и допълнителни минерални суровини</w:t>
                      </w:r>
                      <w:r>
                        <w:rPr>
                          <w:rFonts w:ascii="Segoe UI" w:eastAsia="Calibri" w:hAnsi="Segoe UI" w:cs="Segoe UI"/>
                          <w:lang w:val="bg-BG"/>
                        </w:rPr>
                        <w:t>,</w:t>
                      </w:r>
                      <w:r w:rsidRPr="00613ECF">
                        <w:rPr>
                          <w:rFonts w:ascii="Segoe UI" w:eastAsia="Calibri" w:hAnsi="Segoe UI" w:cs="Segoe UI"/>
                          <w:lang w:val="bg-BG"/>
                        </w:rPr>
                        <w:t xml:space="preserve"> </w:t>
                      </w:r>
                      <w:r>
                        <w:rPr>
                          <w:rFonts w:ascii="Segoe UI" w:eastAsia="Calibri" w:hAnsi="Segoe UI" w:cs="Segoe UI"/>
                          <w:lang w:val="bg-BG"/>
                        </w:rPr>
                        <w:t xml:space="preserve">които са от особена важност за икономиката на страната, </w:t>
                      </w:r>
                      <w:r w:rsidRPr="00613ECF">
                        <w:rPr>
                          <w:rFonts w:ascii="Segoe UI" w:eastAsia="Calibri" w:hAnsi="Segoe UI" w:cs="Segoe UI"/>
                          <w:lang w:val="bg-BG"/>
                        </w:rPr>
                        <w:t>ще послужи</w:t>
                      </w:r>
                      <w:r w:rsidRPr="00613ECF">
                        <w:rPr>
                          <w:rFonts w:ascii="Segoe UI" w:hAnsi="Segoe UI" w:cs="Segoe UI"/>
                        </w:rPr>
                        <w:t xml:space="preserve"> </w:t>
                      </w:r>
                      <w:r w:rsidRPr="00613ECF">
                        <w:rPr>
                          <w:rFonts w:ascii="Segoe UI" w:eastAsia="Calibri" w:hAnsi="Segoe UI" w:cs="Segoe UI"/>
                          <w:lang w:val="bg-BG"/>
                        </w:rPr>
                        <w:t>като основа за бъдещото развитие на сектора.</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За целта, ще бъдат подготвени </w:t>
                      </w:r>
                      <w:r w:rsidRPr="00613ECF">
                        <w:rPr>
                          <w:rFonts w:ascii="Segoe UI" w:eastAsia="Calibri" w:hAnsi="Segoe UI" w:cs="Segoe UI"/>
                          <w:b/>
                          <w:bCs/>
                          <w:color w:val="4472C4"/>
                          <w:lang w:val="bg-BG"/>
                        </w:rPr>
                        <w:t xml:space="preserve">промени в националното законодателство, с които да бъде даден приоритет на проучването, добива, преработката и рециклирането на суровини, включени в националния списък на суровини от </w:t>
                      </w:r>
                      <w:r>
                        <w:rPr>
                          <w:rFonts w:ascii="Segoe UI" w:eastAsia="Calibri" w:hAnsi="Segoe UI" w:cs="Segoe UI"/>
                          <w:b/>
                          <w:bCs/>
                          <w:color w:val="4472C4"/>
                          <w:lang w:val="bg-BG"/>
                        </w:rPr>
                        <w:t>особена важност за националната икономика</w:t>
                      </w:r>
                      <w:r w:rsidRPr="00613ECF">
                        <w:rPr>
                          <w:rFonts w:ascii="Segoe UI" w:eastAsia="Calibri" w:hAnsi="Segoe UI" w:cs="Segoe UI"/>
                          <w:b/>
                          <w:bCs/>
                          <w:color w:val="4472C4"/>
                          <w:lang w:val="bg-BG"/>
                        </w:rPr>
                        <w:t>.</w:t>
                      </w:r>
                      <w:r w:rsidRPr="00613ECF">
                        <w:rPr>
                          <w:rFonts w:ascii="Segoe UI" w:eastAsia="Calibri" w:hAnsi="Segoe UI" w:cs="Segoe UI"/>
                          <w:lang w:val="bg-BG"/>
                        </w:rPr>
                        <w:t xml:space="preserve">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Законодателството също така може да определи приоритетни площи от национален интерес, където е доказано или с висока вероятност се очаква наличието на суровини от критично значение, като в рамките на тези площи не могат да бъдат предприемани други дейности, мерки или алтернативи за ползване на земята, които да ограничат възможностите за проучване и последващ добив.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Закриването на Комитета по геология и минерални ресурси през 1997 г. и неколкократното преструктуриране на държавната администрация, ангажирана с подземни природни богатства и контрол на минната дейност, доведе до значително намаляване на броя служители</w:t>
                      </w:r>
                      <w:r>
                        <w:rPr>
                          <w:rFonts w:ascii="Segoe UI" w:eastAsia="Calibri" w:hAnsi="Segoe UI" w:cs="Segoe UI"/>
                          <w:lang w:val="bg-BG"/>
                        </w:rPr>
                        <w:t>,</w:t>
                      </w:r>
                      <w:r w:rsidRPr="00613ECF">
                        <w:rPr>
                          <w:rFonts w:ascii="Segoe UI" w:eastAsia="Calibri" w:hAnsi="Segoe UI" w:cs="Segoe UI"/>
                          <w:lang w:val="bg-BG"/>
                        </w:rPr>
                        <w:t xml:space="preserve"> пряко ангажирани със сектора и в резултат съществено ограничаване капацитета на държавната администрация. Развитието на сектора изисква и </w:t>
                      </w:r>
                      <w:r w:rsidRPr="00613ECF">
                        <w:rPr>
                          <w:rFonts w:ascii="Segoe UI" w:eastAsia="Calibri" w:hAnsi="Segoe UI" w:cs="Segoe UI"/>
                          <w:b/>
                          <w:bCs/>
                          <w:color w:val="4472C4"/>
                          <w:lang w:val="bg-BG"/>
                        </w:rPr>
                        <w:t>осигуряване на подходяща институционална организация и капацитет на институциите, обезпечаващи наличието на геоложка информация и управлението на проучвателните дейности, добивната и преработвателната промишленост в страната</w:t>
                      </w:r>
                      <w:r w:rsidRPr="00613ECF">
                        <w:rPr>
                          <w:rFonts w:ascii="Segoe UI" w:eastAsia="Calibri" w:hAnsi="Segoe UI" w:cs="Segoe UI"/>
                          <w:lang w:val="bg-BG"/>
                        </w:rPr>
                        <w:t xml:space="preserve">. Решението за оптимална институционална структура ще бъде взето след внимателно проучване на международния опит и националните приоритети. Възможните решения могат да бъдат в създаване на независима геоложка служба или еквивалентна структура, каквито съществуват в повечето страни от ЕС, както и в други страни с развита добивна промишленост, укрепване на капацитета, разширяване на правомощията и/или преструктуриране на Министерство на енергетиката.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За да се подпомогне постигането на заложените стратегически цели е необходимо да се осигури достатъчна и надеждна информация за количеството, качеството и типа на наличните критични и важни суровини в Р. България. Това изисква </w:t>
                      </w:r>
                      <w:r w:rsidRPr="00613ECF">
                        <w:rPr>
                          <w:rFonts w:ascii="Segoe UI" w:eastAsia="Calibri" w:hAnsi="Segoe UI" w:cs="Segoe UI"/>
                          <w:b/>
                          <w:bCs/>
                          <w:color w:val="4472C4"/>
                          <w:lang w:val="bg-BG"/>
                        </w:rPr>
                        <w:t>проучване на потенциала за добив на суровини от критично значение при експлоатацията на съществуващи находища и при бъдещи проучвателни дейности</w:t>
                      </w:r>
                      <w:r w:rsidRPr="00613ECF">
                        <w:rPr>
                          <w:rFonts w:ascii="Segoe UI" w:eastAsia="Calibri" w:hAnsi="Segoe UI" w:cs="Segoe UI"/>
                          <w:lang w:val="bg-BG"/>
                        </w:rPr>
                        <w:t>.</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с цел създаване на нови икономически дейности, като същевременно се подобри околната среда. Това изисква </w:t>
                      </w:r>
                      <w:r w:rsidRPr="00613ECF">
                        <w:rPr>
                          <w:rFonts w:ascii="Segoe UI" w:eastAsia="Calibri" w:hAnsi="Segoe UI" w:cs="Segoe UI"/>
                          <w:b/>
                          <w:bCs/>
                          <w:color w:val="4472C4"/>
                          <w:lang w:val="bg-BG"/>
                        </w:rPr>
                        <w:t>преглед на наличната информация и извършване на допълнителни проучвания относно съдържанието на суровини от критично значение в натрупани отпадъци в закрити обекти</w:t>
                      </w:r>
                      <w:r w:rsidRPr="00613ECF">
                        <w:rPr>
                          <w:rFonts w:ascii="Segoe UI" w:eastAsia="Calibri" w:hAnsi="Segoe UI" w:cs="Segoe UI"/>
                          <w:lang w:val="bg-BG"/>
                        </w:rPr>
                        <w:t xml:space="preserve"> на добивната и преработвателната промишленост и анализ на потенциала. По този начин ще бъде осигурена възможност за картографиране на потенциалното снабдяване с вторични суровини от критично значение от складови наличности и отпадъци и определяне на жизнеспособни проекти за оползотворяване.</w:t>
                      </w:r>
                    </w:p>
                    <w:p w:rsidR="00C57670" w:rsidRPr="00613ECF" w:rsidRDefault="00C57670" w:rsidP="005F20AD">
                      <w:pPr>
                        <w:jc w:val="both"/>
                        <w:rPr>
                          <w:rFonts w:ascii="Segoe UI" w:hAnsi="Segoe UI" w:cs="Segoe UI"/>
                          <w:lang w:val="bg-BG"/>
                        </w:rPr>
                      </w:pPr>
                      <w:r w:rsidRPr="00613ECF">
                        <w:rPr>
                          <w:rFonts w:ascii="Segoe UI" w:eastAsia="Calibri" w:hAnsi="Segoe UI" w:cs="Segoe UI"/>
                          <w:lang w:val="bg-BG"/>
                        </w:rPr>
                        <w:t xml:space="preserve">При търсене и проучване на нови находища на полезни изкопаеми, както и експлоатационно </w:t>
                      </w:r>
                    </w:p>
                    <w:p w:rsidR="00C57670" w:rsidRPr="00613ECF" w:rsidRDefault="00C57670" w:rsidP="005F20AD">
                      <w:pPr>
                        <w:jc w:val="both"/>
                        <w:rPr>
                          <w:rFonts w:ascii="Segoe UI" w:hAnsi="Segoe UI" w:cs="Segoe UI"/>
                          <w:lang w:val="bg-BG"/>
                        </w:rPr>
                      </w:pPr>
                    </w:p>
                  </w:txbxContent>
                </v:textbox>
                <w10:wrap anchorx="margin"/>
              </v:shape>
            </w:pict>
          </mc:Fallback>
        </mc:AlternateContent>
      </w:r>
      <w:r>
        <w:rPr>
          <w:noProof/>
          <w:lang w:val="bg-BG" w:eastAsia="bg-BG"/>
        </w:rPr>
        <mc:AlternateContent>
          <mc:Choice Requires="wpg">
            <w:drawing>
              <wp:anchor distT="0" distB="0" distL="114300" distR="114300" simplePos="0" relativeHeight="251838976" behindDoc="0" locked="0" layoutInCell="1" allowOverlap="1" wp14:anchorId="20F5A48D" wp14:editId="1526B98E">
                <wp:simplePos x="0" y="0"/>
                <wp:positionH relativeFrom="page">
                  <wp:posOffset>15875</wp:posOffset>
                </wp:positionH>
                <wp:positionV relativeFrom="paragraph">
                  <wp:posOffset>-504190</wp:posOffset>
                </wp:positionV>
                <wp:extent cx="6863080" cy="425450"/>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712" name="Group 712"/>
                        <wpg:cNvGrpSpPr/>
                        <wpg:grpSpPr>
                          <a:xfrm>
                            <a:off x="1107871" y="-691090"/>
                            <a:ext cx="4841551" cy="425450"/>
                            <a:chOff x="1107871" y="-691090"/>
                            <a:chExt cx="4841551" cy="425450"/>
                          </a:xfrm>
                        </wpg:grpSpPr>
                        <wps:wsp>
                          <wps:cNvPr id="724" name="Straight Connector 724"/>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726" name="Group 726"/>
                          <wpg:cNvGrpSpPr/>
                          <wpg:grpSpPr>
                            <a:xfrm>
                              <a:off x="5500474" y="-691090"/>
                              <a:ext cx="448948" cy="425450"/>
                              <a:chOff x="5500474" y="-691090"/>
                              <a:chExt cx="448948" cy="425450"/>
                            </a:xfrm>
                          </wpg:grpSpPr>
                          <wps:wsp>
                            <wps:cNvPr id="727" name="Rectangle 727"/>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Text Box 728"/>
                            <wps:cNvSpPr txBox="1"/>
                            <wps:spPr>
                              <a:xfrm>
                                <a:off x="5500848" y="-607683"/>
                                <a:ext cx="448574" cy="276045"/>
                              </a:xfrm>
                              <a:prstGeom prst="rect">
                                <a:avLst/>
                              </a:prstGeom>
                              <a:noFill/>
                              <a:ln w="6350">
                                <a:noFill/>
                              </a:ln>
                            </wps:spPr>
                            <wps:txbx>
                              <w:txbxContent>
                                <w:p w:rsidR="00C57670" w:rsidRPr="002B569C" w:rsidRDefault="00C57670" w:rsidP="00E35C8C">
                                  <w:pPr>
                                    <w:spacing w:after="0" w:line="300" w:lineRule="auto"/>
                                    <w:jc w:val="center"/>
                                    <w:rPr>
                                      <w:rFonts w:ascii="Montserrat Light" w:hAnsi="Montserrat Light"/>
                                      <w:sz w:val="20"/>
                                      <w:szCs w:val="20"/>
                                      <w:lang w:val="bg-BG"/>
                                    </w:rPr>
                                  </w:pPr>
                                  <w:r>
                                    <w:rPr>
                                      <w:rFonts w:ascii="Montserrat Light" w:hAnsi="Montserrat Light"/>
                                      <w:sz w:val="20"/>
                                      <w:szCs w:val="20"/>
                                      <w:lang w:val="bg-BG"/>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33" name="Group 733"/>
                        <wpg:cNvGrpSpPr/>
                        <wpg:grpSpPr>
                          <a:xfrm>
                            <a:off x="-914126" y="-691431"/>
                            <a:ext cx="2093077" cy="425450"/>
                            <a:chOff x="-5676406" y="-691431"/>
                            <a:chExt cx="2093077" cy="425450"/>
                          </a:xfrm>
                        </wpg:grpSpPr>
                        <wps:wsp>
                          <wps:cNvPr id="734" name="Rectangle 734"/>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Text Box 735"/>
                          <wps:cNvSpPr txBox="1"/>
                          <wps:spPr>
                            <a:xfrm>
                              <a:off x="-5513339" y="-580716"/>
                              <a:ext cx="1887053" cy="276045"/>
                            </a:xfrm>
                            <a:prstGeom prst="rect">
                              <a:avLst/>
                            </a:prstGeom>
                            <a:noFill/>
                            <a:ln w="6350">
                              <a:noFill/>
                            </a:ln>
                          </wps:spPr>
                          <wps:txbx>
                            <w:txbxContent>
                              <w:p w:rsidR="00C57670" w:rsidRPr="002B569C" w:rsidRDefault="00C57670" w:rsidP="00E35C8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E35C8C">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0F5A48D" id="Group 236" o:spid="_x0000_s1468" style="position:absolute;margin-left:1.25pt;margin-top:-39.7pt;width:540.4pt;height:33.5pt;z-index:25183897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">
                <v:group id="Group 712" o:spid="_x0000_s146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line id="Straight Connector 724" o:spid="_x0000_s147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" strokecolor="#0070c0" strokeweight=".5pt">
                    <v:stroke joinstyle="miter"/>
                  </v:line>
                  <v:group id="Group 726" o:spid="_x0000_s147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kr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dpPB7JhwBuf4BAAD//wMAUEsBAi0AFAAGAAgAAAAhANvh9svuAAAAhQEAABMAAAAAAAAA&#10;AAAAAAAAAAAAAFtDb250ZW50X1R5cGVzXS54bWxQSwECLQAUAAYACAAAACEAWvQsW78AAAAVAQAA&#10;CwAAAAAAAAAAAAAAAAAfAQAAX3JlbHMvLnJlbHNQSwECLQAUAAYACAAAACEAVp85K8YAAADcAAAA&#10;DwAAAAAAAAAAAAAAAAAHAgAAZHJzL2Rvd25yZXYueG1sUEsFBgAAAAADAAMAtwAAAPoCAAAAAA==&#10;">
                    <v:rect id="Rectangle 727" o:spid="_x0000_s147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" filled="f" strokecolor="#0070c0" strokeweight=".5pt"/>
                    <v:shape id="Text Box 728" o:spid="_x0000_s147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" filled="f" stroked="f" strokeweight=".5pt">
                      <v:textbox>
                        <w:txbxContent>
                          <w:p w:rsidR="00C57670" w:rsidRPr="002B569C" w:rsidRDefault="00C57670" w:rsidP="00E35C8C">
                            <w:pPr>
                              <w:spacing w:after="0" w:line="300" w:lineRule="auto"/>
                              <w:jc w:val="center"/>
                              <w:rPr>
                                <w:rFonts w:ascii="Montserrat Light" w:hAnsi="Montserrat Light"/>
                                <w:sz w:val="20"/>
                                <w:szCs w:val="20"/>
                                <w:lang w:val="bg-BG"/>
                              </w:rPr>
                            </w:pPr>
                            <w:r>
                              <w:rPr>
                                <w:rFonts w:ascii="Montserrat Light" w:hAnsi="Montserrat Light"/>
                                <w:sz w:val="20"/>
                                <w:szCs w:val="20"/>
                                <w:lang w:val="bg-BG"/>
                              </w:rPr>
                              <w:t>38</w:t>
                            </w:r>
                          </w:p>
                        </w:txbxContent>
                      </v:textbox>
                    </v:shape>
                  </v:group>
                </v:group>
                <v:group id="Group 733" o:spid="_x0000_s147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">
                  <v:rect id="Rectangle 734" o:spid="_x0000_s147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" fillcolor="#92d050" stroked="f" strokeweight="1pt"/>
                  <v:shape id="Text Box 735" o:spid="_x0000_s1476"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He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F8xz+z4QjINd/AAAA//8DAFBLAQItABQABgAIAAAAIQDb4fbL7gAAAIUBAAATAAAAAAAA&#10;AAAAAAAAAAAAAABbQ29udGVudF9UeXBlc10ueG1sUEsBAi0AFAAGAAgAAAAhAFr0LFu/AAAAFQEA&#10;AAsAAAAAAAAAAAAAAAAAHwEAAF9yZWxzLy5yZWxzUEsBAi0AFAAGAAgAAAAhAAHEod7HAAAA3AAA&#10;AA8AAAAAAAAAAAAAAAAABwIAAGRycy9kb3ducmV2LnhtbFBLBQYAAAAAAwADALcAAAD7AgAAAAA=&#10;" filled="f" stroked="f" strokeweight=".5pt">
                    <v:textbox>
                      <w:txbxContent>
                        <w:p w:rsidR="00C57670" w:rsidRPr="002B569C" w:rsidRDefault="00C57670" w:rsidP="00E35C8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E35C8C">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r w:rsidR="00E35C8C">
        <w:br w:type="page"/>
      </w:r>
    </w:p>
    <w:p w:rsidR="003A049F" w:rsidRDefault="00D70CF7">
      <w:r>
        <w:rPr>
          <w:noProof/>
          <w:lang w:val="bg-BG" w:eastAsia="bg-BG"/>
        </w:rPr>
        <mc:AlternateContent>
          <mc:Choice Requires="wps">
            <w:drawing>
              <wp:anchor distT="0" distB="0" distL="114300" distR="114300" simplePos="0" relativeHeight="251861504" behindDoc="0" locked="0" layoutInCell="1" allowOverlap="1" wp14:anchorId="557239F2" wp14:editId="4AD525DB">
                <wp:simplePos x="0" y="0"/>
                <wp:positionH relativeFrom="margin">
                  <wp:posOffset>0</wp:posOffset>
                </wp:positionH>
                <wp:positionV relativeFrom="paragraph">
                  <wp:posOffset>133350</wp:posOffset>
                </wp:positionV>
                <wp:extent cx="6374130" cy="9344025"/>
                <wp:effectExtent l="0" t="0" r="0" b="0"/>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4130" cy="9344025"/>
                        </a:xfrm>
                        <a:prstGeom prst="rect">
                          <a:avLst/>
                        </a:prstGeom>
                        <a:noFill/>
                        <a:ln w="6350">
                          <a:noFill/>
                        </a:ln>
                      </wps:spPr>
                      <wps:txbx>
                        <w:txbxContent>
                          <w:p w:rsidR="00C57670" w:rsidRPr="005F20AD" w:rsidRDefault="00C57670" w:rsidP="005F20AD">
                            <w:pPr>
                              <w:contextualSpacing/>
                              <w:jc w:val="both"/>
                              <w:rPr>
                                <w:rFonts w:ascii="Segoe UI" w:eastAsia="Calibri" w:hAnsi="Segoe UI" w:cs="Segoe UI"/>
                                <w:lang w:val="bg-BG"/>
                              </w:rPr>
                            </w:pPr>
                            <w:r w:rsidRPr="005F20AD">
                              <w:rPr>
                                <w:rFonts w:ascii="Segoe UI" w:eastAsia="Calibri" w:hAnsi="Segoe UI" w:cs="Segoe UI"/>
                                <w:lang w:val="bg-BG"/>
                              </w:rPr>
                              <w:t xml:space="preserve">проучване на работещи в момента или тяхната преоценка, да се обърне специално внимание на присъствието на тези суровини: </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под каква форма се намират;</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дали технологично е възможно извличането им;</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дали това е икономически изгодно</w:t>
                            </w:r>
                            <w:r>
                              <w:rPr>
                                <w:rFonts w:ascii="Segoe UI" w:eastAsia="Calibri" w:hAnsi="Segoe UI" w:cs="Segoe UI"/>
                                <w:lang w:val="bg-BG"/>
                              </w:rPr>
                              <w:t>;</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могат да се разгледат остатъчните запаси на някои от тези суровини в находища които са с преустановен добив;</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възможна е оценка на присъствието им в минни отпадъци и отчитане на възможността за техния добив и икономическата ефективност на тези дейности.</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Целта на мярката е да се проучи потенциала за получаване на някои суровини от критично значение като попътен продукт, при експлоатацията на находища, където те присъстват под формата основно на изоморфни примеси (във флуорита например се включват Sr, Се, Ga, Be и др.).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Страната ще участва активно в </w:t>
                            </w:r>
                            <w:r w:rsidRPr="00613ECF">
                              <w:rPr>
                                <w:rFonts w:ascii="Segoe UI" w:eastAsia="Calibri" w:hAnsi="Segoe UI" w:cs="Segoe UI"/>
                                <w:b/>
                                <w:bCs/>
                                <w:color w:val="4472C4"/>
                                <w:lang w:val="bg-BG"/>
                              </w:rPr>
                              <w:t>идентифициране на проекти и инвестиционни нужди в областта на добива и преработката на суровини от критично значение</w:t>
                            </w:r>
                            <w:r w:rsidRPr="00613ECF">
                              <w:rPr>
                                <w:rFonts w:ascii="Segoe UI" w:eastAsia="Calibri" w:hAnsi="Segoe UI" w:cs="Segoe UI"/>
                                <w:lang w:val="bg-BG"/>
                              </w:rPr>
                              <w:t xml:space="preserve">, които може да бъдат пуснати в експлоатация до 2025 г., приоритетно във въгледобивни региони, както и на свързаните с тях възможности за финансиране от ЕС.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Добивната и преработвателната промишлености ще бъдат подкрепяни в </w:t>
                            </w:r>
                            <w:r w:rsidRPr="00613ECF">
                              <w:rPr>
                                <w:rFonts w:ascii="Segoe UI" w:eastAsia="Calibri" w:hAnsi="Segoe UI" w:cs="Segoe UI"/>
                                <w:b/>
                                <w:bCs/>
                                <w:color w:val="4472C4"/>
                                <w:lang w:val="bg-BG"/>
                              </w:rPr>
                              <w:t>прилагането</w:t>
                            </w:r>
                            <w:r w:rsidRPr="00613ECF">
                              <w:rPr>
                                <w:rFonts w:ascii="Segoe UI" w:eastAsia="Calibri" w:hAnsi="Segoe UI" w:cs="Segoe UI"/>
                                <w:lang w:val="bg-BG"/>
                              </w:rPr>
                              <w:t xml:space="preserve"> </w:t>
                            </w:r>
                            <w:r w:rsidRPr="00613ECF">
                              <w:rPr>
                                <w:rFonts w:ascii="Segoe UI" w:eastAsia="Calibri" w:hAnsi="Segoe UI" w:cs="Segoe UI"/>
                                <w:b/>
                                <w:bCs/>
                                <w:color w:val="4472C4"/>
                                <w:lang w:val="bg-BG"/>
                              </w:rPr>
                              <w:t>на решения за повишаване на кръговостта и намаляване на количествата минни отпадъци</w:t>
                            </w:r>
                            <w:r w:rsidRPr="00613ECF">
                              <w:rPr>
                                <w:rFonts w:ascii="Segoe UI" w:eastAsia="Calibri" w:hAnsi="Segoe UI" w:cs="Segoe UI"/>
                                <w:lang w:val="bg-BG"/>
                              </w:rPr>
                              <w:t xml:space="preserve">, чрез оползотворяване на имащи и други приложения в индустрията остатъчни материали, както и повишаване на степента на извличане на полезните компоненти в тях, чрез въвеждане на нови технологии по всички източници на образуване. Дейността е основно насочена към осигуряване на административна подкрепа и достъп до финансиране за реализацията на инвестиционни проекти за добив и рециклиране на суровини от критично значение.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Изпълнението на посочената дейност следва да отчита и бъдещите промени в европейското законодателство, в т.ч. разработваните от ЕК критерии за устойчиво финансиране на миннодобивните, добивните и преработвателните сектори.</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Българската промишленост следва да </w:t>
                            </w:r>
                            <w:r w:rsidRPr="00613ECF">
                              <w:rPr>
                                <w:rFonts w:ascii="Segoe UI" w:eastAsia="Calibri" w:hAnsi="Segoe UI" w:cs="Segoe UI"/>
                                <w:b/>
                                <w:bCs/>
                                <w:color w:val="4472C4"/>
                                <w:lang w:val="bg-BG"/>
                              </w:rPr>
                              <w:t>участва активно в предвидения европейски алианс за суровините</w:t>
                            </w:r>
                            <w:r w:rsidRPr="00613ECF">
                              <w:rPr>
                                <w:rFonts w:ascii="Segoe UI" w:eastAsia="Calibri" w:hAnsi="Segoe UI" w:cs="Segoe UI"/>
                                <w:lang w:val="bg-BG"/>
                              </w:rPr>
                              <w:t>.</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При нарастващо потребление на минерални суровини ще се прояви сериозна нужда от квалифицирани инженерни специалисти в областта на проучването, добива и обработката им. </w:t>
                            </w:r>
                            <w:r w:rsidRPr="00613ECF">
                              <w:rPr>
                                <w:rFonts w:ascii="Segoe UI" w:eastAsia="Calibri" w:hAnsi="Segoe UI" w:cs="Segoe UI"/>
                                <w:b/>
                                <w:bCs/>
                                <w:color w:val="4472C4"/>
                                <w:lang w:val="bg-BG"/>
                              </w:rPr>
                              <w:t>Развиване на експертни познания и умения в областта на миннодобивните, добивните и преработвателните технологии</w:t>
                            </w:r>
                            <w:r w:rsidRPr="00613ECF">
                              <w:rPr>
                                <w:rFonts w:ascii="Segoe UI" w:eastAsia="Calibri" w:hAnsi="Segoe UI" w:cs="Segoe UI"/>
                                <w:lang w:val="bg-BG"/>
                              </w:rPr>
                              <w:t xml:space="preserve"> ще бъде от първостепенна важност. Това налага приоритизирането на обучението на такива кадри в страната. Също така, е важно запазване и допълнително развитие на потенциала на научните организации в страната в областта на геологията, проучването, добива и преработката на полезни изкопаеми и свързаните с тях сектори на икономиката.</w:t>
                            </w:r>
                          </w:p>
                          <w:p w:rsidR="00C57670" w:rsidRPr="00613ECF" w:rsidRDefault="00C57670" w:rsidP="005F20AD">
                            <w:pPr>
                              <w:jc w:val="both"/>
                              <w:rPr>
                                <w:rFonts w:ascii="Segoe UI" w:hAnsi="Segoe UI" w:cs="Segoe UI"/>
                                <w:lang w:val="bg-BG"/>
                              </w:rPr>
                            </w:pPr>
                            <w:r w:rsidRPr="00613ECF">
                              <w:rPr>
                                <w:rFonts w:ascii="Segoe UI" w:eastAsia="Calibri" w:hAnsi="Segoe UI" w:cs="Segoe UI"/>
                                <w:lang w:val="bg-BG"/>
                              </w:rPr>
                              <w:t xml:space="preserve">Ще бъде осигурена и </w:t>
                            </w:r>
                            <w:r w:rsidRPr="00613ECF">
                              <w:rPr>
                                <w:rFonts w:ascii="Segoe UI" w:eastAsia="Calibri" w:hAnsi="Segoe UI" w:cs="Segoe UI"/>
                                <w:b/>
                                <w:bCs/>
                                <w:color w:val="4472C4"/>
                                <w:lang w:val="bg-BG"/>
                              </w:rPr>
                              <w:t>подкрепа за български научни организации и предприятия за участие и реализация на научни изследвания и иновации в областта на суровини от критично значение</w:t>
                            </w:r>
                            <w:r w:rsidRPr="00613ECF">
                              <w:rPr>
                                <w:rFonts w:ascii="Segoe UI" w:eastAsia="Calibri" w:hAnsi="Segoe UI" w:cs="Segoe UI"/>
                                <w:lang w:val="bg-BG"/>
                              </w:rPr>
                              <w:t>, свързани с процесите по експлоатация и преработка на такива суровини, преработката на отпадъци, авангардните материали и заместването, посредством „Хоризонт Европа“, Европейския фонд за регионално развитие и националните програми за научни изследвания и иновации.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239F2" id="Text Box 235" o:spid="_x0000_s1477" type="#_x0000_t202" style="position:absolute;margin-left:0;margin-top:10.5pt;width:501.9pt;height:735.75pt;z-index:25186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" filled="f" stroked="f" strokeweight=".5pt">
                <v:path arrowok="t"/>
                <v:textbox>
                  <w:txbxContent>
                    <w:p w:rsidR="00C57670" w:rsidRPr="005F20AD" w:rsidRDefault="00C57670" w:rsidP="005F20AD">
                      <w:pPr>
                        <w:contextualSpacing/>
                        <w:jc w:val="both"/>
                        <w:rPr>
                          <w:rFonts w:ascii="Segoe UI" w:eastAsia="Calibri" w:hAnsi="Segoe UI" w:cs="Segoe UI"/>
                          <w:lang w:val="bg-BG"/>
                        </w:rPr>
                      </w:pPr>
                      <w:r w:rsidRPr="005F20AD">
                        <w:rPr>
                          <w:rFonts w:ascii="Segoe UI" w:eastAsia="Calibri" w:hAnsi="Segoe UI" w:cs="Segoe UI"/>
                          <w:lang w:val="bg-BG"/>
                        </w:rPr>
                        <w:t xml:space="preserve">проучване на работещи в момента или тяхната преоценка, да се обърне специално внимание на присъствието на тези суровини: </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под каква форма се намират;</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дали технологично е възможно извличането им;</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дали това е икономически изгодно</w:t>
                      </w:r>
                      <w:r>
                        <w:rPr>
                          <w:rFonts w:ascii="Segoe UI" w:eastAsia="Calibri" w:hAnsi="Segoe UI" w:cs="Segoe UI"/>
                          <w:lang w:val="bg-BG"/>
                        </w:rPr>
                        <w:t>;</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могат да се разгледат остатъчните запаси на някои от тези суровини в находища които са с преустановен добив;</w:t>
                      </w:r>
                    </w:p>
                    <w:p w:rsidR="00C57670" w:rsidRPr="00613ECF" w:rsidRDefault="00C57670" w:rsidP="005F20AD">
                      <w:pPr>
                        <w:numPr>
                          <w:ilvl w:val="0"/>
                          <w:numId w:val="9"/>
                        </w:numPr>
                        <w:contextualSpacing/>
                        <w:jc w:val="both"/>
                        <w:rPr>
                          <w:rFonts w:ascii="Segoe UI" w:eastAsia="Calibri" w:hAnsi="Segoe UI" w:cs="Segoe UI"/>
                          <w:lang w:val="bg-BG"/>
                        </w:rPr>
                      </w:pPr>
                      <w:r w:rsidRPr="00613ECF">
                        <w:rPr>
                          <w:rFonts w:ascii="Segoe UI" w:eastAsia="Calibri" w:hAnsi="Segoe UI" w:cs="Segoe UI"/>
                          <w:lang w:val="bg-BG"/>
                        </w:rPr>
                        <w:t>възможна е оценка на присъствието им в минни отпадъци и отчитане на възможността за техния добив и икономическата ефективност на тези дейности.</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Целта на мярката е да се проучи потенциала за получаване на някои суровини от критично значение като попътен продукт, при експлоатацията на находища, където те присъстват под формата основно на изоморфни примеси (във флуорита например се включват Sr, Се, Ga, Be и др.).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Страната ще участва активно в </w:t>
                      </w:r>
                      <w:r w:rsidRPr="00613ECF">
                        <w:rPr>
                          <w:rFonts w:ascii="Segoe UI" w:eastAsia="Calibri" w:hAnsi="Segoe UI" w:cs="Segoe UI"/>
                          <w:b/>
                          <w:bCs/>
                          <w:color w:val="4472C4"/>
                          <w:lang w:val="bg-BG"/>
                        </w:rPr>
                        <w:t>идентифициране на проекти и инвестиционни нужди в областта на добива и преработката на суровини от критично значение</w:t>
                      </w:r>
                      <w:r w:rsidRPr="00613ECF">
                        <w:rPr>
                          <w:rFonts w:ascii="Segoe UI" w:eastAsia="Calibri" w:hAnsi="Segoe UI" w:cs="Segoe UI"/>
                          <w:lang w:val="bg-BG"/>
                        </w:rPr>
                        <w:t xml:space="preserve">, които може да бъдат пуснати в експлоатация до 2025 г., приоритетно във въгледобивни региони, както и на свързаните с тях възможности за финансиране от ЕС.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Добивната и преработвателната промишлености ще бъдат подкрепяни в </w:t>
                      </w:r>
                      <w:r w:rsidRPr="00613ECF">
                        <w:rPr>
                          <w:rFonts w:ascii="Segoe UI" w:eastAsia="Calibri" w:hAnsi="Segoe UI" w:cs="Segoe UI"/>
                          <w:b/>
                          <w:bCs/>
                          <w:color w:val="4472C4"/>
                          <w:lang w:val="bg-BG"/>
                        </w:rPr>
                        <w:t>прилагането</w:t>
                      </w:r>
                      <w:r w:rsidRPr="00613ECF">
                        <w:rPr>
                          <w:rFonts w:ascii="Segoe UI" w:eastAsia="Calibri" w:hAnsi="Segoe UI" w:cs="Segoe UI"/>
                          <w:lang w:val="bg-BG"/>
                        </w:rPr>
                        <w:t xml:space="preserve"> </w:t>
                      </w:r>
                      <w:r w:rsidRPr="00613ECF">
                        <w:rPr>
                          <w:rFonts w:ascii="Segoe UI" w:eastAsia="Calibri" w:hAnsi="Segoe UI" w:cs="Segoe UI"/>
                          <w:b/>
                          <w:bCs/>
                          <w:color w:val="4472C4"/>
                          <w:lang w:val="bg-BG"/>
                        </w:rPr>
                        <w:t>на решения за повишаване на кръговостта и намаляване на количествата минни отпадъци</w:t>
                      </w:r>
                      <w:r w:rsidRPr="00613ECF">
                        <w:rPr>
                          <w:rFonts w:ascii="Segoe UI" w:eastAsia="Calibri" w:hAnsi="Segoe UI" w:cs="Segoe UI"/>
                          <w:lang w:val="bg-BG"/>
                        </w:rPr>
                        <w:t xml:space="preserve">, чрез оползотворяване на имащи и други приложения в индустрията остатъчни материали, както и повишаване на степента на извличане на полезните компоненти в тях, чрез въвеждане на нови технологии по всички източници на образуване. Дейността е основно насочена към осигуряване на административна подкрепа и достъп до финансиране за реализацията на инвестиционни проекти за добив и рециклиране на суровини от критично значение. </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Изпълнението на посочената дейност следва да отчита и бъдещите промени в европейското законодателство, в т.ч. разработваните от ЕК критерии за устойчиво финансиране на миннодобивните, добивните и преработвателните сектори.</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Българската промишленост следва да </w:t>
                      </w:r>
                      <w:r w:rsidRPr="00613ECF">
                        <w:rPr>
                          <w:rFonts w:ascii="Segoe UI" w:eastAsia="Calibri" w:hAnsi="Segoe UI" w:cs="Segoe UI"/>
                          <w:b/>
                          <w:bCs/>
                          <w:color w:val="4472C4"/>
                          <w:lang w:val="bg-BG"/>
                        </w:rPr>
                        <w:t>участва активно в предвидения европейски алианс за суровините</w:t>
                      </w:r>
                      <w:r w:rsidRPr="00613ECF">
                        <w:rPr>
                          <w:rFonts w:ascii="Segoe UI" w:eastAsia="Calibri" w:hAnsi="Segoe UI" w:cs="Segoe UI"/>
                          <w:lang w:val="bg-BG"/>
                        </w:rPr>
                        <w:t>.</w:t>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При нарастващо потребление на минерални суровини ще се прояви сериозна нужда от квалифицирани инженерни специалисти в областта на проучването, добива и обработката им. </w:t>
                      </w:r>
                      <w:r w:rsidRPr="00613ECF">
                        <w:rPr>
                          <w:rFonts w:ascii="Segoe UI" w:eastAsia="Calibri" w:hAnsi="Segoe UI" w:cs="Segoe UI"/>
                          <w:b/>
                          <w:bCs/>
                          <w:color w:val="4472C4"/>
                          <w:lang w:val="bg-BG"/>
                        </w:rPr>
                        <w:t>Развиване на експертни познания и умения в областта на миннодобивните, добивните и преработвателните технологии</w:t>
                      </w:r>
                      <w:r w:rsidRPr="00613ECF">
                        <w:rPr>
                          <w:rFonts w:ascii="Segoe UI" w:eastAsia="Calibri" w:hAnsi="Segoe UI" w:cs="Segoe UI"/>
                          <w:lang w:val="bg-BG"/>
                        </w:rPr>
                        <w:t xml:space="preserve"> ще бъде от първостепенна важност. Това налага приоритизирането на обучението на такива кадри в страната. Също така, е важно запазване и допълнително развитие на потенциала на научните организации в страната в областта на геологията, проучването, добива и преработката на полезни изкопаеми и свързаните с тях сектори на икономиката.</w:t>
                      </w:r>
                    </w:p>
                    <w:p w:rsidR="00C57670" w:rsidRPr="00613ECF" w:rsidRDefault="00C57670" w:rsidP="005F20AD">
                      <w:pPr>
                        <w:jc w:val="both"/>
                        <w:rPr>
                          <w:rFonts w:ascii="Segoe UI" w:hAnsi="Segoe UI" w:cs="Segoe UI"/>
                          <w:lang w:val="bg-BG"/>
                        </w:rPr>
                      </w:pPr>
                      <w:r w:rsidRPr="00613ECF">
                        <w:rPr>
                          <w:rFonts w:ascii="Segoe UI" w:eastAsia="Calibri" w:hAnsi="Segoe UI" w:cs="Segoe UI"/>
                          <w:lang w:val="bg-BG"/>
                        </w:rPr>
                        <w:t xml:space="preserve">Ще бъде осигурена и </w:t>
                      </w:r>
                      <w:r w:rsidRPr="00613ECF">
                        <w:rPr>
                          <w:rFonts w:ascii="Segoe UI" w:eastAsia="Calibri" w:hAnsi="Segoe UI" w:cs="Segoe UI"/>
                          <w:b/>
                          <w:bCs/>
                          <w:color w:val="4472C4"/>
                          <w:lang w:val="bg-BG"/>
                        </w:rPr>
                        <w:t>подкрепа за български научни организации и предприятия за участие и реализация на научни изследвания и иновации в областта на суровини от критично значение</w:t>
                      </w:r>
                      <w:r w:rsidRPr="00613ECF">
                        <w:rPr>
                          <w:rFonts w:ascii="Segoe UI" w:eastAsia="Calibri" w:hAnsi="Segoe UI" w:cs="Segoe UI"/>
                          <w:lang w:val="bg-BG"/>
                        </w:rPr>
                        <w:t>, свързани с процесите по експлоатация и преработка на такива суровини, преработката на отпадъци, авангардните материали и заместването, посредством „Хоризонт Европа“, Европейския фонд за регионално развитие и националните програми за научни изследвания и иновации.</w:t>
                      </w:r>
                    </w:p>
                  </w:txbxContent>
                </v:textbox>
                <w10:wrap anchorx="margin"/>
              </v:shape>
            </w:pict>
          </mc:Fallback>
        </mc:AlternateContent>
      </w:r>
      <w:r>
        <w:rPr>
          <w:noProof/>
          <w:lang w:val="bg-BG" w:eastAsia="bg-BG"/>
        </w:rPr>
        <mc:AlternateContent>
          <mc:Choice Requires="wpg">
            <w:drawing>
              <wp:anchor distT="0" distB="0" distL="114300" distR="114300" simplePos="0" relativeHeight="251862528" behindDoc="0" locked="0" layoutInCell="1" allowOverlap="1" wp14:anchorId="1F931A0B" wp14:editId="0E958F6F">
                <wp:simplePos x="0" y="0"/>
                <wp:positionH relativeFrom="margin">
                  <wp:posOffset>5080</wp:posOffset>
                </wp:positionH>
                <wp:positionV relativeFrom="paragraph">
                  <wp:posOffset>-504825</wp:posOffset>
                </wp:positionV>
                <wp:extent cx="6854825" cy="42545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517" name="Group 1517"/>
                        <wpg:cNvGrpSpPr/>
                        <wpg:grpSpPr>
                          <a:xfrm>
                            <a:off x="0" y="0"/>
                            <a:ext cx="4857267" cy="425450"/>
                            <a:chOff x="0" y="0"/>
                            <a:chExt cx="4857267" cy="425450"/>
                          </a:xfrm>
                        </wpg:grpSpPr>
                        <wps:wsp>
                          <wps:cNvPr id="1521" name="Straight Connector 1521"/>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24" name="Group 1524"/>
                          <wpg:cNvGrpSpPr/>
                          <wpg:grpSpPr>
                            <a:xfrm>
                              <a:off x="0" y="0"/>
                              <a:ext cx="448574" cy="425450"/>
                              <a:chOff x="0" y="0"/>
                              <a:chExt cx="448574" cy="425450"/>
                            </a:xfrm>
                          </wpg:grpSpPr>
                          <wps:wsp>
                            <wps:cNvPr id="1525" name="Rectangle 1525"/>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Text Box 161"/>
                            <wps:cNvSpPr txBox="1"/>
                            <wps:spPr>
                              <a:xfrm>
                                <a:off x="0" y="104775"/>
                                <a:ext cx="448574" cy="276045"/>
                              </a:xfrm>
                              <a:prstGeom prst="rect">
                                <a:avLst/>
                              </a:prstGeom>
                              <a:noFill/>
                              <a:ln w="6350">
                                <a:noFill/>
                              </a:ln>
                            </wps:spPr>
                            <wps:txbx>
                              <w:txbxContent>
                                <w:p w:rsidR="00C57670" w:rsidRPr="003D6AD3" w:rsidRDefault="00C57670" w:rsidP="003A049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32" name="Group 162"/>
                        <wpg:cNvGrpSpPr/>
                        <wpg:grpSpPr>
                          <a:xfrm>
                            <a:off x="4762280" y="0"/>
                            <a:ext cx="2093077" cy="425450"/>
                            <a:chOff x="0" y="0"/>
                            <a:chExt cx="2093077" cy="425450"/>
                          </a:xfrm>
                        </wpg:grpSpPr>
                        <wps:wsp>
                          <wps:cNvPr id="233" name="Rectangle 163"/>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ext Box 164"/>
                          <wps:cNvSpPr txBox="1"/>
                          <wps:spPr>
                            <a:xfrm>
                              <a:off x="79283" y="84569"/>
                              <a:ext cx="1920371" cy="276045"/>
                            </a:xfrm>
                            <a:prstGeom prst="rect">
                              <a:avLst/>
                            </a:prstGeom>
                            <a:noFill/>
                            <a:ln w="6350">
                              <a:noFill/>
                            </a:ln>
                          </wps:spPr>
                          <wps:txbx>
                            <w:txbxContent>
                              <w:p w:rsidR="00C57670" w:rsidRPr="00C44489" w:rsidRDefault="00C57670" w:rsidP="003A049F">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1F931A0B" id="Group 230" o:spid="_x0000_s1478" style="position:absolute;margin-left:.4pt;margin-top:-39.75pt;width:539.75pt;height:33.5pt;z-index:25186252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">
                <v:group id="Group 1517" o:spid="_x0000_s1479"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line id="Straight Connector 1521" o:spid="_x0000_s1480"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" strokecolor="#a6a6a6" strokeweight=".5pt">
                    <v:stroke joinstyle="miter"/>
                  </v:line>
                  <v:group id="Group 1524" o:spid="_x0000_s148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">
                    <v:rect id="Rectangle 1525" o:spid="_x0000_s148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" filled="f" strokecolor="#a6a6a6" strokeweight=".5pt"/>
                    <v:shape id="Text Box 161" o:spid="_x0000_s148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RZxgAAANwAAAAPAAAAZHJzL2Rvd25yZXYueG1sRI9Ba8JA&#10;FITvQv/D8gq96caU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E5EEWcYAAADcAAAA&#10;DwAAAAAAAAAAAAAAAAAHAgAAZHJzL2Rvd25yZXYueG1sUEsFBgAAAAADAAMAtwAAAPoCAAAAAA==&#10;" filled="f" stroked="f" strokeweight=".5pt">
                      <v:textbox>
                        <w:txbxContent>
                          <w:p w:rsidR="00C57670" w:rsidRPr="003D6AD3" w:rsidRDefault="00C57670" w:rsidP="003A049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39</w:t>
                            </w:r>
                          </w:p>
                        </w:txbxContent>
                      </v:textbox>
                    </v:shape>
                  </v:group>
                </v:group>
                <v:group id="Group 162" o:spid="_x0000_s148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ect id="Rectangle 163" o:spid="_x0000_s148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" fillcolor="#92d050" stroked="f" strokeweight="1pt"/>
                  <v:shape id="Text Box 164" o:spid="_x0000_s1486"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rsidR="00C57670" w:rsidRPr="00C44489" w:rsidRDefault="00C57670" w:rsidP="003A049F">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r w:rsidR="003A049F">
        <w:br w:type="page"/>
      </w:r>
    </w:p>
    <w:p w:rsidR="0044632D" w:rsidRDefault="0044632D" w:rsidP="00F31319"/>
    <w:p w:rsidR="003643C6" w:rsidRDefault="00D70CF7" w:rsidP="003643C6">
      <w:r>
        <w:rPr>
          <w:noProof/>
          <w:lang w:val="bg-BG" w:eastAsia="bg-BG"/>
        </w:rPr>
        <mc:AlternateContent>
          <mc:Choice Requires="wpg">
            <w:drawing>
              <wp:anchor distT="0" distB="0" distL="114300" distR="114300" simplePos="0" relativeHeight="251520512" behindDoc="0" locked="0" layoutInCell="1" allowOverlap="1" wp14:anchorId="78E00977" wp14:editId="043902AE">
                <wp:simplePos x="0" y="0"/>
                <wp:positionH relativeFrom="page">
                  <wp:posOffset>702310</wp:posOffset>
                </wp:positionH>
                <wp:positionV relativeFrom="paragraph">
                  <wp:posOffset>-474980</wp:posOffset>
                </wp:positionV>
                <wp:extent cx="6854825" cy="425450"/>
                <wp:effectExtent l="0" t="0" r="0"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739" name="Group 739"/>
                        <wpg:cNvGrpSpPr/>
                        <wpg:grpSpPr>
                          <a:xfrm>
                            <a:off x="0" y="0"/>
                            <a:ext cx="4857267" cy="425450"/>
                            <a:chOff x="0" y="0"/>
                            <a:chExt cx="4857267" cy="425450"/>
                          </a:xfrm>
                        </wpg:grpSpPr>
                        <wps:wsp>
                          <wps:cNvPr id="740" name="Straight Connector 740"/>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741" name="Group 741"/>
                          <wpg:cNvGrpSpPr/>
                          <wpg:grpSpPr>
                            <a:xfrm>
                              <a:off x="0" y="0"/>
                              <a:ext cx="448574" cy="425450"/>
                              <a:chOff x="0" y="0"/>
                              <a:chExt cx="448574" cy="425450"/>
                            </a:xfrm>
                          </wpg:grpSpPr>
                          <wps:wsp>
                            <wps:cNvPr id="742" name="Rectangle 742"/>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Text Box 743"/>
                            <wps:cNvSpPr txBox="1"/>
                            <wps:spPr>
                              <a:xfrm>
                                <a:off x="0" y="104775"/>
                                <a:ext cx="448574" cy="276045"/>
                              </a:xfrm>
                              <a:prstGeom prst="rect">
                                <a:avLst/>
                              </a:prstGeom>
                              <a:noFill/>
                              <a:ln w="6350">
                                <a:noFill/>
                              </a:ln>
                            </wps:spPr>
                            <wps:txbx>
                              <w:txbxContent>
                                <w:p w:rsidR="00C57670" w:rsidRPr="003D6AD3" w:rsidRDefault="00C57670" w:rsidP="0025360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44" name="Group 744"/>
                        <wpg:cNvGrpSpPr/>
                        <wpg:grpSpPr>
                          <a:xfrm>
                            <a:off x="4762280" y="0"/>
                            <a:ext cx="2093077" cy="425450"/>
                            <a:chOff x="0" y="0"/>
                            <a:chExt cx="2093077" cy="425450"/>
                          </a:xfrm>
                        </wpg:grpSpPr>
                        <wps:wsp>
                          <wps:cNvPr id="745" name="Rectangle 745"/>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Text Box 746"/>
                          <wps:cNvSpPr txBox="1"/>
                          <wps:spPr>
                            <a:xfrm>
                              <a:off x="79283" y="84569"/>
                              <a:ext cx="1920371" cy="276045"/>
                            </a:xfrm>
                            <a:prstGeom prst="rect">
                              <a:avLst/>
                            </a:prstGeom>
                            <a:noFill/>
                            <a:ln w="6350">
                              <a:noFill/>
                            </a:ln>
                          </wps:spPr>
                          <wps:txbx>
                            <w:txbxContent>
                              <w:p w:rsidR="00C57670" w:rsidRPr="00C44489" w:rsidRDefault="00C57670" w:rsidP="0025360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78E00977" id="Group 229" o:spid="_x0000_s1487" style="position:absolute;margin-left:55.3pt;margin-top:-37.4pt;width:539.75pt;height:33.5pt;z-index:251520512;mso-position-horizontal-relative:page"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">
                <v:group id="Group 739" o:spid="_x0000_s1488"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line id="Straight Connector 740" o:spid="_x0000_s1489"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" strokecolor="#a5a5a5 [2092]" strokeweight=".5pt">
                    <v:stroke joinstyle="miter"/>
                  </v:line>
                  <v:group id="Group 741" o:spid="_x0000_s149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rect id="Rectangle 742" o:spid="_x0000_s149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" filled="f" strokecolor="#a5a5a5 [2092]" strokeweight=".5pt"/>
                    <v:shape id="Text Box 743" o:spid="_x0000_s149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9M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97RX+z4QjIGc3AAAA//8DAFBLAQItABQABgAIAAAAIQDb4fbL7gAAAIUBAAATAAAAAAAA&#10;AAAAAAAAAAAAAABbQ29udGVudF9UeXBlc10ueG1sUEsBAi0AFAAGAAgAAAAhAFr0LFu/AAAAFQEA&#10;AAsAAAAAAAAAAAAAAAAAHwEAAF9yZWxzLy5yZWxzUEsBAi0AFAAGAAgAAAAhALln70zHAAAA3AAA&#10;AA8AAAAAAAAAAAAAAAAABwIAAGRycy9kb3ducmV2LnhtbFBLBQYAAAAAAwADALcAAAD7AgAAAAA=&#10;" filled="f" stroked="f" strokeweight=".5pt">
                      <v:textbox>
                        <w:txbxContent>
                          <w:p w:rsidR="00C57670" w:rsidRPr="003D6AD3" w:rsidRDefault="00C57670" w:rsidP="0025360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40</w:t>
                            </w:r>
                          </w:p>
                        </w:txbxContent>
                      </v:textbox>
                    </v:shape>
                  </v:group>
                </v:group>
                <v:group id="Group 744" o:spid="_x0000_s149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">
                  <v:rect id="Rectangle 745" o:spid="_x0000_s149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" fillcolor="#0070c0" stroked="f" strokeweight="1pt"/>
                  <v:shape id="Text Box 746" o:spid="_x0000_s1495"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zU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F8xz+z4QjINd/AAAA//8DAFBLAQItABQABgAIAAAAIQDb4fbL7gAAAIUBAAATAAAAAAAA&#10;AAAAAAAAAAAAAABbQ29udGVudF9UeXBlc10ueG1sUEsBAi0AFAAGAAgAAAAhAFr0LFu/AAAAFQEA&#10;AAsAAAAAAAAAAAAAAAAAHwEAAF9yZWxzLy5yZWxzUEsBAi0AFAAGAAgAAAAhAKkQTNTHAAAA3AAA&#10;AA8AAAAAAAAAAAAAAAAABwIAAGRycy9kb3ducmV2LnhtbFBLBQYAAAAAAwADALcAAAD7AgAAAAA=&#10;" filled="f" stroked="f" strokeweight=".5pt">
                    <v:textbox>
                      <w:txbxContent>
                        <w:p w:rsidR="00C57670" w:rsidRPr="00C44489" w:rsidRDefault="00C57670" w:rsidP="0025360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445760" behindDoc="1" locked="0" layoutInCell="1" allowOverlap="1" wp14:anchorId="4D288BE5" wp14:editId="370436F3">
                <wp:simplePos x="0" y="0"/>
                <wp:positionH relativeFrom="page">
                  <wp:posOffset>15875</wp:posOffset>
                </wp:positionH>
                <wp:positionV relativeFrom="paragraph">
                  <wp:posOffset>-914400</wp:posOffset>
                </wp:positionV>
                <wp:extent cx="7524750" cy="4871720"/>
                <wp:effectExtent l="0" t="0" r="0" b="5080"/>
                <wp:wrapNone/>
                <wp:docPr id="228"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0" cy="4871720"/>
                        </a:xfrm>
                        <a:prstGeom prst="rect">
                          <a:avLst/>
                        </a:prstGeom>
                        <a:solidFill>
                          <a:schemeClr val="tx1">
                            <a:alpha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ACF838" id="Rectangle 228" o:spid="_x0000_s1026" style="position:absolute;margin-left:1.25pt;margin-top:-1in;width:592.5pt;height:383.6pt;z-index:-25187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" fillcolor="black [3213]" strokecolor="#1f3763 [1604]" strokeweight="1pt">
                <v:fill opacity="42662f"/>
                <v:path arrowok="t"/>
                <w10:wrap anchorx="page"/>
              </v:rect>
            </w:pict>
          </mc:Fallback>
        </mc:AlternateContent>
      </w:r>
    </w:p>
    <w:p w:rsidR="003643C6" w:rsidRDefault="003643C6" w:rsidP="003643C6"/>
    <w:p w:rsidR="003643C6" w:rsidRDefault="003643C6" w:rsidP="00155BE6"/>
    <w:p w:rsidR="006D63BA" w:rsidRDefault="006D63BA" w:rsidP="0025360A"/>
    <w:p w:rsidR="0025360A" w:rsidRDefault="0092022A" w:rsidP="0025360A">
      <w:r>
        <w:rPr>
          <w:noProof/>
          <w:lang w:val="bg-BG" w:eastAsia="bg-BG"/>
        </w:rPr>
        <w:drawing>
          <wp:anchor distT="0" distB="0" distL="114300" distR="114300" simplePos="0" relativeHeight="251444736" behindDoc="1" locked="0" layoutInCell="1" allowOverlap="1" wp14:anchorId="30253175" wp14:editId="1DE7332B">
            <wp:simplePos x="0" y="0"/>
            <wp:positionH relativeFrom="page">
              <wp:align>right</wp:align>
            </wp:positionH>
            <wp:positionV relativeFrom="paragraph">
              <wp:posOffset>-2183130</wp:posOffset>
            </wp:positionV>
            <wp:extent cx="7533640" cy="5020945"/>
            <wp:effectExtent l="0" t="0" r="0" b="8255"/>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7533640" cy="5020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522560" behindDoc="0" locked="0" layoutInCell="1" allowOverlap="1" wp14:anchorId="4394EB74" wp14:editId="459E2806">
                <wp:simplePos x="0" y="0"/>
                <wp:positionH relativeFrom="margin">
                  <wp:posOffset>-495300</wp:posOffset>
                </wp:positionH>
                <wp:positionV relativeFrom="paragraph">
                  <wp:posOffset>645795</wp:posOffset>
                </wp:positionV>
                <wp:extent cx="4200525" cy="857250"/>
                <wp:effectExtent l="0" t="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0525" cy="857250"/>
                        </a:xfrm>
                        <a:prstGeom prst="rect">
                          <a:avLst/>
                        </a:prstGeom>
                        <a:noFill/>
                        <a:ln w="6350">
                          <a:noFill/>
                        </a:ln>
                      </wps:spPr>
                      <wps:txbx>
                        <w:txbxContent>
                          <w:p w:rsidR="00C57670" w:rsidRPr="00070A64" w:rsidRDefault="00C57670" w:rsidP="0025360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4EB74" id="Text Box 227" o:spid="_x0000_s1496" type="#_x0000_t202" style="position:absolute;margin-left:-39pt;margin-top:50.85pt;width:330.75pt;height:67.5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" filled="f" stroked="f" strokeweight=".5pt">
                <v:path arrowok="t"/>
                <v:textbox>
                  <w:txbxContent>
                    <w:p w:rsidR="00C57670" w:rsidRPr="00070A64" w:rsidRDefault="00C57670" w:rsidP="0025360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v:textbox>
                <w10:wrap anchorx="margin"/>
              </v:shape>
            </w:pict>
          </mc:Fallback>
        </mc:AlternateContent>
      </w:r>
      <w:r w:rsidR="00D70CF7">
        <w:rPr>
          <w:noProof/>
          <w:lang w:val="bg-BG" w:eastAsia="bg-BG"/>
        </w:rPr>
        <mc:AlternateContent>
          <mc:Choice Requires="wps">
            <w:drawing>
              <wp:anchor distT="0" distB="0" distL="114300" distR="114300" simplePos="0" relativeHeight="251521536" behindDoc="0" locked="0" layoutInCell="1" allowOverlap="1" wp14:anchorId="5A6BC9AA" wp14:editId="59A06728">
                <wp:simplePos x="0" y="0"/>
                <wp:positionH relativeFrom="page">
                  <wp:align>left</wp:align>
                </wp:positionH>
                <wp:positionV relativeFrom="paragraph">
                  <wp:posOffset>521970</wp:posOffset>
                </wp:positionV>
                <wp:extent cx="1572260" cy="8514715"/>
                <wp:effectExtent l="0" t="0" r="0" b="0"/>
                <wp:wrapNone/>
                <wp:docPr id="226"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260" cy="8514715"/>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4804C" id="Rectangle 226" o:spid="_x0000_s1026" style="position:absolute;margin-left:0;margin-top:41.1pt;width:123.8pt;height:670.45pt;z-index:2515215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" fillcolor="#3f73b8" stroked="f" strokeweight="1pt">
                <v:fill opacity="52428f"/>
                <v:path arrowok="t"/>
                <w10:wrap anchorx="page"/>
              </v:rect>
            </w:pict>
          </mc:Fallback>
        </mc:AlternateContent>
      </w:r>
    </w:p>
    <w:p w:rsidR="003D6AD3" w:rsidRDefault="00D70CF7" w:rsidP="003D6AD3">
      <w:r>
        <w:rPr>
          <w:noProof/>
          <w:lang w:val="bg-BG" w:eastAsia="bg-BG"/>
        </w:rPr>
        <mc:AlternateContent>
          <mc:Choice Requires="wps">
            <w:drawing>
              <wp:anchor distT="0" distB="0" distL="114300" distR="114300" simplePos="0" relativeHeight="251582976" behindDoc="0" locked="0" layoutInCell="1" allowOverlap="1" wp14:anchorId="0CA25B07" wp14:editId="3B8C4B4C">
                <wp:simplePos x="0" y="0"/>
                <wp:positionH relativeFrom="column">
                  <wp:posOffset>3286125</wp:posOffset>
                </wp:positionH>
                <wp:positionV relativeFrom="paragraph">
                  <wp:posOffset>40005</wp:posOffset>
                </wp:positionV>
                <wp:extent cx="1285875" cy="1028700"/>
                <wp:effectExtent l="0" t="0" r="0" b="0"/>
                <wp:wrapNone/>
                <wp:docPr id="225"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1E1421" w:rsidRDefault="00C57670" w:rsidP="00535F88">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2</w:t>
                            </w:r>
                          </w:p>
                          <w:p w:rsidR="00C57670" w:rsidRPr="001E1421" w:rsidRDefault="00C57670" w:rsidP="00535F88">
                            <w:pPr>
                              <w:spacing w:line="312" w:lineRule="auto"/>
                              <w:rPr>
                                <w:rFonts w:ascii="Segoe UI Black" w:hAnsi="Segoe UI Black" w:cs="Open Sans"/>
                                <w:color w:val="F2F4F4"/>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25B07" id="Rectangle 225" o:spid="_x0000_s1497" style="position:absolute;margin-left:258.75pt;margin-top:3.15pt;width:101.25pt;height:8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" filled="f" stroked="f" strokeweight="1pt">
                <v:path arrowok="t"/>
                <v:textbox>
                  <w:txbxContent>
                    <w:p w:rsidR="00C57670" w:rsidRPr="001E1421" w:rsidRDefault="00C57670" w:rsidP="00535F88">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2</w:t>
                      </w:r>
                    </w:p>
                    <w:p w:rsidR="00C57670" w:rsidRPr="001E1421" w:rsidRDefault="00C57670" w:rsidP="00535F88">
                      <w:pPr>
                        <w:spacing w:line="312" w:lineRule="auto"/>
                        <w:rPr>
                          <w:rFonts w:ascii="Segoe UI Black" w:hAnsi="Segoe UI Black" w:cs="Open Sans"/>
                          <w:color w:val="F2F4F4"/>
                          <w:sz w:val="24"/>
                          <w:szCs w:val="24"/>
                        </w:rPr>
                      </w:pPr>
                    </w:p>
                  </w:txbxContent>
                </v:textbox>
              </v:rect>
            </w:pict>
          </mc:Fallback>
        </mc:AlternateContent>
      </w:r>
    </w:p>
    <w:p w:rsidR="003D6AD3" w:rsidRDefault="003D6AD3" w:rsidP="003D6AD3"/>
    <w:p w:rsidR="00373986" w:rsidRDefault="00373986" w:rsidP="0092022A"/>
    <w:p w:rsidR="00373986" w:rsidRDefault="00D70CF7">
      <w:r>
        <w:rPr>
          <w:noProof/>
          <w:lang w:val="bg-BG" w:eastAsia="bg-BG"/>
        </w:rPr>
        <mc:AlternateContent>
          <mc:Choice Requires="wps">
            <w:drawing>
              <wp:anchor distT="0" distB="0" distL="114300" distR="114300" simplePos="0" relativeHeight="251592192" behindDoc="0" locked="0" layoutInCell="1" allowOverlap="1" wp14:anchorId="35B66444" wp14:editId="734D2204">
                <wp:simplePos x="0" y="0"/>
                <wp:positionH relativeFrom="margin">
                  <wp:posOffset>838200</wp:posOffset>
                </wp:positionH>
                <wp:positionV relativeFrom="paragraph">
                  <wp:posOffset>2086610</wp:posOffset>
                </wp:positionV>
                <wp:extent cx="4895850" cy="3724275"/>
                <wp:effectExtent l="0" t="0" r="0" b="0"/>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5850" cy="3724275"/>
                        </a:xfrm>
                        <a:prstGeom prst="rect">
                          <a:avLst/>
                        </a:prstGeom>
                        <a:noFill/>
                        <a:ln w="6350">
                          <a:noFill/>
                        </a:ln>
                      </wps:spPr>
                      <wps:txbx>
                        <w:txbxContent>
                          <w:p w:rsidR="00C57670" w:rsidRPr="00ED5A85" w:rsidRDefault="00C57670" w:rsidP="00ED5A85">
                            <w:pPr>
                              <w:jc w:val="both"/>
                              <w:rPr>
                                <w:rFonts w:ascii="Segoe UI" w:hAnsi="Segoe UI" w:cs="Segoe UI"/>
                                <w:lang w:val="bg-BG"/>
                              </w:rPr>
                            </w:pPr>
                            <w:r w:rsidRPr="00ED5A85">
                              <w:rPr>
                                <w:rFonts w:ascii="Segoe UI" w:hAnsi="Segoe UI" w:cs="Segoe UI"/>
                                <w:lang w:val="bg-BG"/>
                              </w:rPr>
                              <w:t xml:space="preserve">Целта е да </w:t>
                            </w:r>
                            <w:r>
                              <w:rPr>
                                <w:rFonts w:ascii="Segoe UI" w:hAnsi="Segoe UI" w:cs="Segoe UI"/>
                                <w:lang w:val="bg-BG"/>
                              </w:rPr>
                              <w:t>се образуват</w:t>
                            </w:r>
                            <w:r w:rsidRPr="00ED5A85">
                              <w:rPr>
                                <w:rFonts w:ascii="Segoe UI" w:hAnsi="Segoe UI" w:cs="Segoe UI"/>
                                <w:lang w:val="bg-BG"/>
                              </w:rPr>
                              <w:t xml:space="preserve"> все по-малко отпадъци, чрез насърчаване на дейности по повторна употреба, поправка, ремонт и преработка на продуктите. Ще </w:t>
                            </w:r>
                            <w:r>
                              <w:rPr>
                                <w:rFonts w:ascii="Segoe UI" w:hAnsi="Segoe UI" w:cs="Segoe UI"/>
                                <w:lang w:val="bg-BG"/>
                              </w:rPr>
                              <w:t xml:space="preserve">се </w:t>
                            </w:r>
                            <w:r w:rsidRPr="00ED5A85">
                              <w:rPr>
                                <w:rFonts w:ascii="Segoe UI" w:hAnsi="Segoe UI" w:cs="Segoe UI"/>
                                <w:lang w:val="bg-BG"/>
                              </w:rPr>
                              <w:t>осигур</w:t>
                            </w:r>
                            <w:r>
                              <w:rPr>
                                <w:rFonts w:ascii="Segoe UI" w:hAnsi="Segoe UI" w:cs="Segoe UI"/>
                                <w:lang w:val="bg-BG"/>
                              </w:rPr>
                              <w:t>ят</w:t>
                            </w:r>
                            <w:r w:rsidRPr="00ED5A85">
                              <w:rPr>
                                <w:rFonts w:ascii="Segoe UI" w:hAnsi="Segoe UI" w:cs="Segoe UI"/>
                                <w:lang w:val="bg-BG"/>
                              </w:rPr>
                              <w:t xml:space="preserve"> стимули за изграждането на центрове за повторна употреба в градовете.</w:t>
                            </w:r>
                          </w:p>
                          <w:p w:rsidR="00C57670" w:rsidRPr="00ED5A85" w:rsidRDefault="00C57670" w:rsidP="00ED5A85">
                            <w:pPr>
                              <w:jc w:val="both"/>
                              <w:rPr>
                                <w:rFonts w:ascii="Segoe UI" w:hAnsi="Segoe UI" w:cs="Segoe UI"/>
                                <w:lang w:val="bg-BG"/>
                              </w:rPr>
                            </w:pPr>
                            <w:r w:rsidRPr="00ED5A85">
                              <w:rPr>
                                <w:rFonts w:ascii="Segoe UI" w:hAnsi="Segoe UI" w:cs="Segoe UI"/>
                                <w:lang w:val="bg-BG"/>
                              </w:rPr>
                              <w:t xml:space="preserve">Ще бъдат въведени нови схеми на отговорност, които да насърчат екологичното поведение на предприятията. Ще </w:t>
                            </w:r>
                            <w:r>
                              <w:rPr>
                                <w:rFonts w:ascii="Segoe UI" w:hAnsi="Segoe UI" w:cs="Segoe UI"/>
                                <w:lang w:val="bg-BG"/>
                              </w:rPr>
                              <w:t xml:space="preserve">се </w:t>
                            </w:r>
                            <w:r w:rsidRPr="00ED5A85">
                              <w:rPr>
                                <w:rFonts w:ascii="Segoe UI" w:hAnsi="Segoe UI" w:cs="Segoe UI"/>
                                <w:lang w:val="bg-BG"/>
                              </w:rPr>
                              <w:t>насърч</w:t>
                            </w:r>
                            <w:r>
                              <w:rPr>
                                <w:rFonts w:ascii="Segoe UI" w:hAnsi="Segoe UI" w:cs="Segoe UI"/>
                                <w:lang w:val="bg-BG"/>
                              </w:rPr>
                              <w:t xml:space="preserve">ава </w:t>
                            </w:r>
                            <w:r w:rsidRPr="00ED5A85">
                              <w:rPr>
                                <w:rFonts w:ascii="Segoe UI" w:hAnsi="Segoe UI" w:cs="Segoe UI"/>
                                <w:lang w:val="bg-BG"/>
                              </w:rPr>
                              <w:t>висококачественото рециклиране, чрез насърчаване на разделното събиране и предоставяне на повече и по-качествени вторични суровини за преработващите предприятия.</w:t>
                            </w:r>
                          </w:p>
                          <w:p w:rsidR="00C57670" w:rsidRPr="00ED5A85" w:rsidRDefault="00C57670"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 xml:space="preserve">ще се сведат </w:t>
                            </w:r>
                            <w:r w:rsidRPr="00ED5A85">
                              <w:rPr>
                                <w:rFonts w:ascii="Segoe UI" w:hAnsi="Segoe UI" w:cs="Segoe UI"/>
                                <w:lang w:val="bg-BG"/>
                              </w:rPr>
                              <w:t xml:space="preserve">до минимум, чрез разширяване на системите за разделно събиране и нови технологии и инсталации за преработка на останалите отпадъци. </w:t>
                            </w:r>
                          </w:p>
                          <w:p w:rsidR="00C57670" w:rsidRPr="00ED5A85" w:rsidRDefault="00C57670"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щ</w:t>
                            </w:r>
                            <w:r w:rsidRPr="00ED5A85">
                              <w:rPr>
                                <w:rFonts w:ascii="Segoe UI" w:hAnsi="Segoe UI" w:cs="Segoe UI"/>
                                <w:lang w:val="bg-BG"/>
                              </w:rPr>
                              <w:t xml:space="preserve">е </w:t>
                            </w:r>
                            <w:r>
                              <w:rPr>
                                <w:rFonts w:ascii="Segoe UI" w:hAnsi="Segoe UI" w:cs="Segoe UI"/>
                                <w:lang w:val="bg-BG"/>
                              </w:rPr>
                              <w:t xml:space="preserve">се </w:t>
                            </w:r>
                            <w:r w:rsidRPr="00ED5A85">
                              <w:rPr>
                                <w:rFonts w:ascii="Segoe UI" w:hAnsi="Segoe UI" w:cs="Segoe UI"/>
                                <w:lang w:val="bg-BG"/>
                              </w:rPr>
                              <w:t>намал</w:t>
                            </w:r>
                            <w:r>
                              <w:rPr>
                                <w:rFonts w:ascii="Segoe UI" w:hAnsi="Segoe UI" w:cs="Segoe UI"/>
                                <w:lang w:val="bg-BG"/>
                              </w:rPr>
                              <w:t>ят и</w:t>
                            </w:r>
                            <w:r w:rsidRPr="00ED5A85">
                              <w:rPr>
                                <w:rFonts w:ascii="Segoe UI" w:hAnsi="Segoe UI" w:cs="Segoe UI"/>
                                <w:lang w:val="bg-BG"/>
                              </w:rPr>
                              <w:t xml:space="preserve"> чрез промяна в начина на събиране на битовите отпадъци и въвеждане на справедливо заплащане на услугите в зависимост от количеството на отпадъците. </w:t>
                            </w:r>
                          </w:p>
                          <w:p w:rsidR="00C57670" w:rsidRPr="006D63BA" w:rsidRDefault="00C57670" w:rsidP="0037398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66444" id="Text Box 224" o:spid="_x0000_s1498" type="#_x0000_t202" style="position:absolute;margin-left:66pt;margin-top:164.3pt;width:385.5pt;height:293.25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" filled="f" stroked="f" strokeweight=".5pt">
                <v:path arrowok="t"/>
                <v:textbox>
                  <w:txbxContent>
                    <w:p w:rsidR="00C57670" w:rsidRPr="00ED5A85" w:rsidRDefault="00C57670" w:rsidP="00ED5A85">
                      <w:pPr>
                        <w:jc w:val="both"/>
                        <w:rPr>
                          <w:rFonts w:ascii="Segoe UI" w:hAnsi="Segoe UI" w:cs="Segoe UI"/>
                          <w:lang w:val="bg-BG"/>
                        </w:rPr>
                      </w:pPr>
                      <w:r w:rsidRPr="00ED5A85">
                        <w:rPr>
                          <w:rFonts w:ascii="Segoe UI" w:hAnsi="Segoe UI" w:cs="Segoe UI"/>
                          <w:lang w:val="bg-BG"/>
                        </w:rPr>
                        <w:t xml:space="preserve">Целта е да </w:t>
                      </w:r>
                      <w:r>
                        <w:rPr>
                          <w:rFonts w:ascii="Segoe UI" w:hAnsi="Segoe UI" w:cs="Segoe UI"/>
                          <w:lang w:val="bg-BG"/>
                        </w:rPr>
                        <w:t>се образуват</w:t>
                      </w:r>
                      <w:r w:rsidRPr="00ED5A85">
                        <w:rPr>
                          <w:rFonts w:ascii="Segoe UI" w:hAnsi="Segoe UI" w:cs="Segoe UI"/>
                          <w:lang w:val="bg-BG"/>
                        </w:rPr>
                        <w:t xml:space="preserve"> все по-малко отпадъци, чрез насърчаване на дейности по повторна употреба, поправка, ремонт и преработка на продуктите. Ще </w:t>
                      </w:r>
                      <w:r>
                        <w:rPr>
                          <w:rFonts w:ascii="Segoe UI" w:hAnsi="Segoe UI" w:cs="Segoe UI"/>
                          <w:lang w:val="bg-BG"/>
                        </w:rPr>
                        <w:t xml:space="preserve">се </w:t>
                      </w:r>
                      <w:r w:rsidRPr="00ED5A85">
                        <w:rPr>
                          <w:rFonts w:ascii="Segoe UI" w:hAnsi="Segoe UI" w:cs="Segoe UI"/>
                          <w:lang w:val="bg-BG"/>
                        </w:rPr>
                        <w:t>осигур</w:t>
                      </w:r>
                      <w:r>
                        <w:rPr>
                          <w:rFonts w:ascii="Segoe UI" w:hAnsi="Segoe UI" w:cs="Segoe UI"/>
                          <w:lang w:val="bg-BG"/>
                        </w:rPr>
                        <w:t>ят</w:t>
                      </w:r>
                      <w:r w:rsidRPr="00ED5A85">
                        <w:rPr>
                          <w:rFonts w:ascii="Segoe UI" w:hAnsi="Segoe UI" w:cs="Segoe UI"/>
                          <w:lang w:val="bg-BG"/>
                        </w:rPr>
                        <w:t xml:space="preserve"> стимули за изграждането на центрове за повторна употреба в градовете.</w:t>
                      </w:r>
                    </w:p>
                    <w:p w:rsidR="00C57670" w:rsidRPr="00ED5A85" w:rsidRDefault="00C57670" w:rsidP="00ED5A85">
                      <w:pPr>
                        <w:jc w:val="both"/>
                        <w:rPr>
                          <w:rFonts w:ascii="Segoe UI" w:hAnsi="Segoe UI" w:cs="Segoe UI"/>
                          <w:lang w:val="bg-BG"/>
                        </w:rPr>
                      </w:pPr>
                      <w:r w:rsidRPr="00ED5A85">
                        <w:rPr>
                          <w:rFonts w:ascii="Segoe UI" w:hAnsi="Segoe UI" w:cs="Segoe UI"/>
                          <w:lang w:val="bg-BG"/>
                        </w:rPr>
                        <w:t xml:space="preserve">Ще бъдат въведени нови схеми на отговорност, които да насърчат екологичното поведение на предприятията. Ще </w:t>
                      </w:r>
                      <w:r>
                        <w:rPr>
                          <w:rFonts w:ascii="Segoe UI" w:hAnsi="Segoe UI" w:cs="Segoe UI"/>
                          <w:lang w:val="bg-BG"/>
                        </w:rPr>
                        <w:t xml:space="preserve">се </w:t>
                      </w:r>
                      <w:r w:rsidRPr="00ED5A85">
                        <w:rPr>
                          <w:rFonts w:ascii="Segoe UI" w:hAnsi="Segoe UI" w:cs="Segoe UI"/>
                          <w:lang w:val="bg-BG"/>
                        </w:rPr>
                        <w:t>насърч</w:t>
                      </w:r>
                      <w:r>
                        <w:rPr>
                          <w:rFonts w:ascii="Segoe UI" w:hAnsi="Segoe UI" w:cs="Segoe UI"/>
                          <w:lang w:val="bg-BG"/>
                        </w:rPr>
                        <w:t xml:space="preserve">ава </w:t>
                      </w:r>
                      <w:r w:rsidRPr="00ED5A85">
                        <w:rPr>
                          <w:rFonts w:ascii="Segoe UI" w:hAnsi="Segoe UI" w:cs="Segoe UI"/>
                          <w:lang w:val="bg-BG"/>
                        </w:rPr>
                        <w:t>висококачественото рециклиране, чрез насърчаване на разделното събиране и предоставяне на повече и по-качествени вторични суровини за преработващите предприятия.</w:t>
                      </w:r>
                    </w:p>
                    <w:p w:rsidR="00C57670" w:rsidRPr="00ED5A85" w:rsidRDefault="00C57670"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 xml:space="preserve">ще се сведат </w:t>
                      </w:r>
                      <w:r w:rsidRPr="00ED5A85">
                        <w:rPr>
                          <w:rFonts w:ascii="Segoe UI" w:hAnsi="Segoe UI" w:cs="Segoe UI"/>
                          <w:lang w:val="bg-BG"/>
                        </w:rPr>
                        <w:t xml:space="preserve">до минимум, чрез разширяване на системите за разделно събиране и нови технологии и инсталации за преработка на останалите отпадъци. </w:t>
                      </w:r>
                    </w:p>
                    <w:p w:rsidR="00C57670" w:rsidRPr="00ED5A85" w:rsidRDefault="00C57670"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щ</w:t>
                      </w:r>
                      <w:r w:rsidRPr="00ED5A85">
                        <w:rPr>
                          <w:rFonts w:ascii="Segoe UI" w:hAnsi="Segoe UI" w:cs="Segoe UI"/>
                          <w:lang w:val="bg-BG"/>
                        </w:rPr>
                        <w:t xml:space="preserve">е </w:t>
                      </w:r>
                      <w:r>
                        <w:rPr>
                          <w:rFonts w:ascii="Segoe UI" w:hAnsi="Segoe UI" w:cs="Segoe UI"/>
                          <w:lang w:val="bg-BG"/>
                        </w:rPr>
                        <w:t xml:space="preserve">се </w:t>
                      </w:r>
                      <w:r w:rsidRPr="00ED5A85">
                        <w:rPr>
                          <w:rFonts w:ascii="Segoe UI" w:hAnsi="Segoe UI" w:cs="Segoe UI"/>
                          <w:lang w:val="bg-BG"/>
                        </w:rPr>
                        <w:t>намал</w:t>
                      </w:r>
                      <w:r>
                        <w:rPr>
                          <w:rFonts w:ascii="Segoe UI" w:hAnsi="Segoe UI" w:cs="Segoe UI"/>
                          <w:lang w:val="bg-BG"/>
                        </w:rPr>
                        <w:t>ят и</w:t>
                      </w:r>
                      <w:r w:rsidRPr="00ED5A85">
                        <w:rPr>
                          <w:rFonts w:ascii="Segoe UI" w:hAnsi="Segoe UI" w:cs="Segoe UI"/>
                          <w:lang w:val="bg-BG"/>
                        </w:rPr>
                        <w:t xml:space="preserve"> чрез промяна в начина на събиране на битовите отпадъци и въвеждане на справедливо заплащане на услугите в зависимост от количеството на отпадъците. </w:t>
                      </w:r>
                    </w:p>
                    <w:p w:rsidR="00C57670" w:rsidRPr="006D63BA" w:rsidRDefault="00C57670" w:rsidP="00373986">
                      <w:pPr>
                        <w:spacing w:after="0" w:line="317" w:lineRule="auto"/>
                        <w:jc w:val="both"/>
                        <w:rPr>
                          <w:rFonts w:ascii="Segoe UI" w:hAnsi="Segoe UI" w:cs="Segoe UI"/>
                          <w:color w:val="000000" w:themeColor="text1"/>
                        </w:rPr>
                      </w:pPr>
                    </w:p>
                  </w:txbxContent>
                </v:textbox>
                <w10:wrap anchorx="margin"/>
              </v:shape>
            </w:pict>
          </mc:Fallback>
        </mc:AlternateContent>
      </w:r>
      <w:r>
        <w:rPr>
          <w:noProof/>
          <w:lang w:val="bg-BG" w:eastAsia="bg-BG"/>
        </w:rPr>
        <mc:AlternateContent>
          <mc:Choice Requires="wps">
            <w:drawing>
              <wp:anchor distT="0" distB="0" distL="114300" distR="114300" simplePos="0" relativeHeight="251593216" behindDoc="0" locked="0" layoutInCell="1" allowOverlap="1" wp14:anchorId="5E5E528B" wp14:editId="6E109332">
                <wp:simplePos x="0" y="0"/>
                <wp:positionH relativeFrom="margin">
                  <wp:posOffset>661035</wp:posOffset>
                </wp:positionH>
                <wp:positionV relativeFrom="paragraph">
                  <wp:posOffset>188595</wp:posOffset>
                </wp:positionV>
                <wp:extent cx="5230495" cy="598805"/>
                <wp:effectExtent l="0" t="0" r="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0495" cy="598805"/>
                        </a:xfrm>
                        <a:prstGeom prst="rect">
                          <a:avLst/>
                        </a:prstGeom>
                        <a:noFill/>
                        <a:ln w="6350">
                          <a:noFill/>
                        </a:ln>
                      </wps:spPr>
                      <wps:txbx>
                        <w:txbxContent>
                          <w:p w:rsidR="00C57670" w:rsidRPr="006D63BA" w:rsidRDefault="00C57670" w:rsidP="00373986">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По-малко отпадъци, повече ресурси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E528B" id="Text Box 223" o:spid="_x0000_s1499" type="#_x0000_t202" style="position:absolute;margin-left:52.05pt;margin-top:14.85pt;width:411.85pt;height:47.15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" filled="f" stroked="f" strokeweight=".5pt">
                <v:path arrowok="t"/>
                <v:textbox>
                  <w:txbxContent>
                    <w:p w:rsidR="00C57670" w:rsidRPr="006D63BA" w:rsidRDefault="00C57670" w:rsidP="00373986">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По-малко отпадъци, повече ресурси</w:t>
                      </w:r>
                    </w:p>
                  </w:txbxContent>
                </v:textbox>
                <w10:wrap anchorx="margin"/>
              </v:shape>
            </w:pict>
          </mc:Fallback>
        </mc:AlternateContent>
      </w:r>
      <w:r w:rsidR="00373986">
        <w:br w:type="page"/>
      </w:r>
    </w:p>
    <w:p w:rsidR="00373986" w:rsidRDefault="00D70CF7" w:rsidP="00373986">
      <w:r>
        <w:rPr>
          <w:noProof/>
          <w:lang w:val="bg-BG" w:eastAsia="bg-BG"/>
        </w:rPr>
        <mc:AlternateContent>
          <mc:Choice Requires="wps">
            <w:drawing>
              <wp:anchor distT="0" distB="0" distL="114300" distR="114300" simplePos="0" relativeHeight="251588096" behindDoc="0" locked="0" layoutInCell="1" allowOverlap="1" wp14:anchorId="4A1F89B4" wp14:editId="1501BD02">
                <wp:simplePos x="0" y="0"/>
                <wp:positionH relativeFrom="margin">
                  <wp:posOffset>314325</wp:posOffset>
                </wp:positionH>
                <wp:positionV relativeFrom="paragraph">
                  <wp:posOffset>157480</wp:posOffset>
                </wp:positionV>
                <wp:extent cx="5770245" cy="598805"/>
                <wp:effectExtent l="0" t="0" r="0" b="0"/>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0245" cy="598805"/>
                        </a:xfrm>
                        <a:prstGeom prst="rect">
                          <a:avLst/>
                        </a:prstGeom>
                        <a:noFill/>
                        <a:ln w="6350">
                          <a:noFill/>
                        </a:ln>
                      </wps:spPr>
                      <wps:txbx>
                        <w:txbxContent>
                          <w:p w:rsidR="00C57670" w:rsidRPr="00155BE6" w:rsidRDefault="00C57670" w:rsidP="0037398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F89B4" id="Text Box 222" o:spid="_x0000_s1500" type="#_x0000_t202" style="position:absolute;margin-left:24.75pt;margin-top:12.4pt;width:454.35pt;height:47.15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" filled="f" stroked="f" strokeweight=".5pt">
                <v:path arrowok="t"/>
                <v:textbox>
                  <w:txbxContent>
                    <w:p w:rsidR="00C57670" w:rsidRPr="00155BE6" w:rsidRDefault="00C57670" w:rsidP="0037398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v:textbox>
                <w10:wrap anchorx="margin"/>
              </v:shape>
            </w:pict>
          </mc:Fallback>
        </mc:AlternateContent>
      </w:r>
      <w:r>
        <w:rPr>
          <w:noProof/>
          <w:lang w:val="bg-BG" w:eastAsia="bg-BG"/>
        </w:rPr>
        <mc:AlternateContent>
          <mc:Choice Requires="wpg">
            <w:drawing>
              <wp:anchor distT="0" distB="0" distL="114300" distR="114300" simplePos="0" relativeHeight="251587072" behindDoc="0" locked="0" layoutInCell="1" allowOverlap="1" wp14:anchorId="18A26527" wp14:editId="764FF9EE">
                <wp:simplePos x="0" y="0"/>
                <wp:positionH relativeFrom="page">
                  <wp:posOffset>0</wp:posOffset>
                </wp:positionH>
                <wp:positionV relativeFrom="paragraph">
                  <wp:posOffset>-483235</wp:posOffset>
                </wp:positionV>
                <wp:extent cx="6863715" cy="426085"/>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098" name="Group 1098"/>
                        <wpg:cNvGrpSpPr/>
                        <wpg:grpSpPr>
                          <a:xfrm>
                            <a:off x="1107871" y="-691090"/>
                            <a:ext cx="4841551" cy="425450"/>
                            <a:chOff x="1107871" y="-691090"/>
                            <a:chExt cx="4841551" cy="425450"/>
                          </a:xfrm>
                        </wpg:grpSpPr>
                        <wps:wsp>
                          <wps:cNvPr id="1099" name="Straight Connector 1099"/>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100" name="Group 1100"/>
                          <wpg:cNvGrpSpPr/>
                          <wpg:grpSpPr>
                            <a:xfrm>
                              <a:off x="5500474" y="-691090"/>
                              <a:ext cx="448948" cy="425450"/>
                              <a:chOff x="5500474" y="-691090"/>
                              <a:chExt cx="448948" cy="425450"/>
                            </a:xfrm>
                          </wpg:grpSpPr>
                          <wps:wsp>
                            <wps:cNvPr id="1101" name="Rectangle 1101"/>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2" name="Text Box 1102"/>
                            <wps:cNvSpPr txBox="1"/>
                            <wps:spPr>
                              <a:xfrm>
                                <a:off x="5500848" y="-607683"/>
                                <a:ext cx="448574" cy="276045"/>
                              </a:xfrm>
                              <a:prstGeom prst="rect">
                                <a:avLst/>
                              </a:prstGeom>
                              <a:noFill/>
                              <a:ln w="6350">
                                <a:noFill/>
                              </a:ln>
                            </wps:spPr>
                            <wps:txbx>
                              <w:txbxContent>
                                <w:p w:rsidR="00C57670" w:rsidRPr="002B569C" w:rsidRDefault="00C57670" w:rsidP="00373986">
                                  <w:pPr>
                                    <w:spacing w:after="0" w:line="300" w:lineRule="auto"/>
                                    <w:jc w:val="center"/>
                                    <w:rPr>
                                      <w:rFonts w:ascii="Montserrat Light" w:hAnsi="Montserrat Light"/>
                                      <w:sz w:val="20"/>
                                      <w:szCs w:val="20"/>
                                      <w:lang w:val="bg-BG"/>
                                    </w:rPr>
                                  </w:pPr>
                                  <w:r>
                                    <w:rPr>
                                      <w:rFonts w:ascii="Montserrat Light" w:hAnsi="Montserrat Light"/>
                                      <w:sz w:val="20"/>
                                      <w:szCs w:val="20"/>
                                      <w:lang w:val="bg-BG"/>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03" name="Group 1103"/>
                        <wpg:cNvGrpSpPr/>
                        <wpg:grpSpPr>
                          <a:xfrm>
                            <a:off x="-914126" y="-691431"/>
                            <a:ext cx="2093077" cy="425450"/>
                            <a:chOff x="-5676406" y="-691431"/>
                            <a:chExt cx="2093077" cy="425450"/>
                          </a:xfrm>
                        </wpg:grpSpPr>
                        <wps:wsp>
                          <wps:cNvPr id="1104" name="Rectangle 1104"/>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Text Box 1105"/>
                          <wps:cNvSpPr txBox="1"/>
                          <wps:spPr>
                            <a:xfrm>
                              <a:off x="-5513339" y="-580716"/>
                              <a:ext cx="1887053" cy="276045"/>
                            </a:xfrm>
                            <a:prstGeom prst="rect">
                              <a:avLst/>
                            </a:prstGeom>
                            <a:noFill/>
                            <a:ln w="6350">
                              <a:noFill/>
                            </a:ln>
                          </wps:spPr>
                          <wps:txbx>
                            <w:txbxContent>
                              <w:p w:rsidR="00C57670" w:rsidRPr="002B569C" w:rsidRDefault="00C57670" w:rsidP="0037398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373986">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8A26527" id="Group 221" o:spid="_x0000_s1501" style="position:absolute;margin-left:0;margin-top:-38.05pt;width:540.45pt;height:33.55pt;z-index:25158707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">
                <v:group id="Group 1098" o:spid="_x0000_s1502"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line id="Straight Connector 1099" o:spid="_x0000_s1503"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" strokecolor="#0070c0" strokeweight=".5pt">
                    <v:stroke joinstyle="miter"/>
                  </v:line>
                  <v:group id="Group 1100" o:spid="_x0000_s1504"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rect id="Rectangle 1101" o:spid="_x0000_s1505"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" filled="f" strokecolor="#0070c0" strokeweight=".5pt"/>
                    <v:shape id="Text Box 1102" o:spid="_x0000_s1506"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" filled="f" stroked="f" strokeweight=".5pt">
                      <v:textbox>
                        <w:txbxContent>
                          <w:p w:rsidR="00C57670" w:rsidRPr="002B569C" w:rsidRDefault="00C57670" w:rsidP="00373986">
                            <w:pPr>
                              <w:spacing w:after="0" w:line="300" w:lineRule="auto"/>
                              <w:jc w:val="center"/>
                              <w:rPr>
                                <w:rFonts w:ascii="Montserrat Light" w:hAnsi="Montserrat Light"/>
                                <w:sz w:val="20"/>
                                <w:szCs w:val="20"/>
                                <w:lang w:val="bg-BG"/>
                              </w:rPr>
                            </w:pPr>
                            <w:r>
                              <w:rPr>
                                <w:rFonts w:ascii="Montserrat Light" w:hAnsi="Montserrat Light"/>
                                <w:sz w:val="20"/>
                                <w:szCs w:val="20"/>
                                <w:lang w:val="bg-BG"/>
                              </w:rPr>
                              <w:t>41</w:t>
                            </w:r>
                          </w:p>
                        </w:txbxContent>
                      </v:textbox>
                    </v:shape>
                  </v:group>
                </v:group>
                <v:group id="Group 1103" o:spid="_x0000_s1507"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">
                  <v:rect id="Rectangle 1104" o:spid="_x0000_s1508"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" fillcolor="#92d050" stroked="f" strokeweight="1pt"/>
                  <v:shape id="Text Box 1105" o:spid="_x0000_s1509"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" filled="f" stroked="f" strokeweight=".5pt">
                    <v:textbox>
                      <w:txbxContent>
                        <w:p w:rsidR="00C57670" w:rsidRPr="002B569C" w:rsidRDefault="00C57670" w:rsidP="0037398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373986">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373986" w:rsidRDefault="00D70CF7" w:rsidP="00373986">
      <w:r>
        <w:rPr>
          <w:noProof/>
          <w:lang w:val="bg-BG" w:eastAsia="bg-BG"/>
        </w:rPr>
        <mc:AlternateContent>
          <mc:Choice Requires="wps">
            <w:drawing>
              <wp:anchor distT="0" distB="0" distL="114300" distR="114300" simplePos="0" relativeHeight="251589120" behindDoc="0" locked="0" layoutInCell="1" allowOverlap="1" wp14:anchorId="5CB73657" wp14:editId="59449337">
                <wp:simplePos x="0" y="0"/>
                <wp:positionH relativeFrom="page">
                  <wp:posOffset>4374515</wp:posOffset>
                </wp:positionH>
                <wp:positionV relativeFrom="paragraph">
                  <wp:posOffset>250190</wp:posOffset>
                </wp:positionV>
                <wp:extent cx="2932430" cy="520065"/>
                <wp:effectExtent l="0" t="0" r="0" b="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E35C8C" w:rsidRDefault="00C57670" w:rsidP="0037398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73657" id="Text Box 220" o:spid="_x0000_s1510" type="#_x0000_t202" style="position:absolute;margin-left:344.45pt;margin-top:19.7pt;width:230.9pt;height:40.9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" filled="f" stroked="f" strokeweight=".5pt">
                <v:path arrowok="t"/>
                <v:textbox>
                  <w:txbxContent>
                    <w:p w:rsidR="00C57670" w:rsidRPr="00E35C8C" w:rsidRDefault="00C57670" w:rsidP="0037398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v:textbox>
                <w10:wrap anchorx="page"/>
              </v:shape>
            </w:pict>
          </mc:Fallback>
        </mc:AlternateContent>
      </w:r>
    </w:p>
    <w:p w:rsidR="00373986" w:rsidRDefault="00373986" w:rsidP="00373986"/>
    <w:p w:rsidR="00373986" w:rsidRDefault="00373986" w:rsidP="00373986">
      <w:r>
        <w:rPr>
          <w:noProof/>
          <w:color w:val="767171" w:themeColor="background2" w:themeShade="80"/>
          <w:lang w:val="bg-BG" w:eastAsia="bg-BG"/>
        </w:rPr>
        <w:drawing>
          <wp:anchor distT="0" distB="0" distL="114300" distR="114300" simplePos="0" relativeHeight="251591168" behindDoc="0" locked="0" layoutInCell="1" allowOverlap="1" wp14:anchorId="792CAD9E" wp14:editId="420D82DB">
            <wp:simplePos x="0" y="0"/>
            <wp:positionH relativeFrom="page">
              <wp:posOffset>3136900</wp:posOffset>
            </wp:positionH>
            <wp:positionV relativeFrom="paragraph">
              <wp:posOffset>211981</wp:posOffset>
            </wp:positionV>
            <wp:extent cx="4392382" cy="3294287"/>
            <wp:effectExtent l="0" t="0" r="8255" b="1905"/>
            <wp:wrapNone/>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392382" cy="32942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986" w:rsidRDefault="00D70CF7" w:rsidP="00373986">
      <w:r>
        <w:rPr>
          <w:noProof/>
          <w:lang w:val="bg-BG" w:eastAsia="bg-BG"/>
        </w:rPr>
        <mc:AlternateContent>
          <mc:Choice Requires="wps">
            <w:drawing>
              <wp:anchor distT="0" distB="0" distL="114300" distR="114300" simplePos="0" relativeHeight="251586048" behindDoc="0" locked="0" layoutInCell="1" allowOverlap="1" wp14:anchorId="489573E8" wp14:editId="5C18C687">
                <wp:simplePos x="0" y="0"/>
                <wp:positionH relativeFrom="column">
                  <wp:posOffset>-38100</wp:posOffset>
                </wp:positionH>
                <wp:positionV relativeFrom="paragraph">
                  <wp:posOffset>95885</wp:posOffset>
                </wp:positionV>
                <wp:extent cx="1924050" cy="2648585"/>
                <wp:effectExtent l="0" t="0" r="0" b="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2648585"/>
                        </a:xfrm>
                        <a:prstGeom prst="rect">
                          <a:avLst/>
                        </a:prstGeom>
                        <a:noFill/>
                        <a:ln w="6350">
                          <a:noFill/>
                        </a:ln>
                      </wps:spPr>
                      <wps:txbx>
                        <w:txbxContent>
                          <w:p w:rsidR="00C57670" w:rsidRPr="00373986" w:rsidRDefault="00C57670" w:rsidP="00373986">
                            <w:pPr>
                              <w:pStyle w:val="Heading3"/>
                              <w:rPr>
                                <w:rFonts w:ascii="Segoe UI" w:hAnsi="Segoe UI" w:cs="Segoe UI"/>
                                <w:b/>
                                <w:bCs/>
                                <w:color w:val="C45911" w:themeColor="accent2" w:themeShade="BF"/>
                                <w:sz w:val="22"/>
                                <w:szCs w:val="22"/>
                                <w:lang w:val="bg-BG"/>
                              </w:rPr>
                            </w:pPr>
                            <w:r w:rsidRPr="00E35C8C">
                              <w:rPr>
                                <w:rFonts w:ascii="Segoe UI" w:hAnsi="Segoe UI" w:cs="Segoe UI"/>
                                <w:b/>
                                <w:bCs/>
                                <w:color w:val="92D050"/>
                                <w:sz w:val="22"/>
                                <w:szCs w:val="22"/>
                                <w:lang w:val="bg-BG"/>
                              </w:rPr>
                              <w:t>По-малко отпадъци</w:t>
                            </w:r>
                            <w:r w:rsidRPr="00373986">
                              <w:rPr>
                                <w:rFonts w:ascii="Segoe UI" w:hAnsi="Segoe UI" w:cs="Segoe UI"/>
                                <w:b/>
                                <w:bCs/>
                                <w:color w:val="C45911" w:themeColor="accent2" w:themeShade="BF"/>
                                <w:sz w:val="22"/>
                                <w:szCs w:val="22"/>
                                <w:lang w:val="bg-BG"/>
                              </w:rPr>
                              <w:br/>
                            </w:r>
                          </w:p>
                          <w:p w:rsidR="00C57670" w:rsidRPr="00373986" w:rsidRDefault="00C57670" w:rsidP="00373986">
                            <w:pPr>
                              <w:pStyle w:val="Heading3"/>
                              <w:rPr>
                                <w:rFonts w:ascii="Segoe UI" w:hAnsi="Segoe UI" w:cs="Segoe UI"/>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възможности за устойчива употреба</w:t>
                            </w:r>
                          </w:p>
                          <w:p w:rsidR="00C57670" w:rsidRPr="00373986" w:rsidRDefault="00C57670" w:rsidP="00373986">
                            <w:pPr>
                              <w:rPr>
                                <w:color w:val="767171" w:themeColor="background2" w:themeShade="80"/>
                                <w:lang w:val="bg-BG"/>
                              </w:rPr>
                            </w:pPr>
                          </w:p>
                          <w:p w:rsidR="00C57670" w:rsidRPr="00373986" w:rsidRDefault="00C57670"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рециклирани отпадъци, по-качествени суровини</w:t>
                            </w:r>
                          </w:p>
                          <w:p w:rsidR="00C57670" w:rsidRPr="00373986" w:rsidRDefault="00C57670" w:rsidP="00373986">
                            <w:pPr>
                              <w:pStyle w:val="Heading3"/>
                              <w:rPr>
                                <w:rFonts w:ascii="Segoe UI" w:hAnsi="Segoe UI" w:cs="Segoe UI"/>
                                <w:color w:val="767171" w:themeColor="background2" w:themeShade="80"/>
                                <w:sz w:val="22"/>
                                <w:szCs w:val="22"/>
                                <w:lang w:val="bg-BG"/>
                              </w:rPr>
                            </w:pPr>
                          </w:p>
                          <w:p w:rsidR="00C57670" w:rsidRPr="00373986" w:rsidRDefault="00C57670"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Без депонирани отпадъци</w:t>
                            </w:r>
                          </w:p>
                          <w:p w:rsidR="00C57670" w:rsidRPr="00373986" w:rsidRDefault="00C57670" w:rsidP="00373986">
                            <w:pPr>
                              <w:spacing w:after="0" w:line="317" w:lineRule="auto"/>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573E8" id="Text Box 219" o:spid="_x0000_s1511" type="#_x0000_t202" style="position:absolute;margin-left:-3pt;margin-top:7.55pt;width:151.5pt;height:208.5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" filled="f" stroked="f" strokeweight=".5pt">
                <v:path arrowok="t"/>
                <v:textbox>
                  <w:txbxContent>
                    <w:p w:rsidR="00C57670" w:rsidRPr="00373986" w:rsidRDefault="00C57670" w:rsidP="00373986">
                      <w:pPr>
                        <w:pStyle w:val="Heading3"/>
                        <w:rPr>
                          <w:rFonts w:ascii="Segoe UI" w:hAnsi="Segoe UI" w:cs="Segoe UI"/>
                          <w:b/>
                          <w:bCs/>
                          <w:color w:val="C45911" w:themeColor="accent2" w:themeShade="BF"/>
                          <w:sz w:val="22"/>
                          <w:szCs w:val="22"/>
                          <w:lang w:val="bg-BG"/>
                        </w:rPr>
                      </w:pPr>
                      <w:r w:rsidRPr="00E35C8C">
                        <w:rPr>
                          <w:rFonts w:ascii="Segoe UI" w:hAnsi="Segoe UI" w:cs="Segoe UI"/>
                          <w:b/>
                          <w:bCs/>
                          <w:color w:val="92D050"/>
                          <w:sz w:val="22"/>
                          <w:szCs w:val="22"/>
                          <w:lang w:val="bg-BG"/>
                        </w:rPr>
                        <w:t>По-малко отпадъци</w:t>
                      </w:r>
                      <w:r w:rsidRPr="00373986">
                        <w:rPr>
                          <w:rFonts w:ascii="Segoe UI" w:hAnsi="Segoe UI" w:cs="Segoe UI"/>
                          <w:b/>
                          <w:bCs/>
                          <w:color w:val="C45911" w:themeColor="accent2" w:themeShade="BF"/>
                          <w:sz w:val="22"/>
                          <w:szCs w:val="22"/>
                          <w:lang w:val="bg-BG"/>
                        </w:rPr>
                        <w:br/>
                      </w:r>
                    </w:p>
                    <w:p w:rsidR="00C57670" w:rsidRPr="00373986" w:rsidRDefault="00C57670" w:rsidP="00373986">
                      <w:pPr>
                        <w:pStyle w:val="Heading3"/>
                        <w:rPr>
                          <w:rFonts w:ascii="Segoe UI" w:hAnsi="Segoe UI" w:cs="Segoe UI"/>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възможности за устойчива употреба</w:t>
                      </w:r>
                    </w:p>
                    <w:p w:rsidR="00C57670" w:rsidRPr="00373986" w:rsidRDefault="00C57670" w:rsidP="00373986">
                      <w:pPr>
                        <w:rPr>
                          <w:color w:val="767171" w:themeColor="background2" w:themeShade="80"/>
                          <w:lang w:val="bg-BG"/>
                        </w:rPr>
                      </w:pPr>
                    </w:p>
                    <w:p w:rsidR="00C57670" w:rsidRPr="00373986" w:rsidRDefault="00C57670"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рециклирани отпадъци, по-качествени суровини</w:t>
                      </w:r>
                    </w:p>
                    <w:p w:rsidR="00C57670" w:rsidRPr="00373986" w:rsidRDefault="00C57670" w:rsidP="00373986">
                      <w:pPr>
                        <w:pStyle w:val="Heading3"/>
                        <w:rPr>
                          <w:rFonts w:ascii="Segoe UI" w:hAnsi="Segoe UI" w:cs="Segoe UI"/>
                          <w:color w:val="767171" w:themeColor="background2" w:themeShade="80"/>
                          <w:sz w:val="22"/>
                          <w:szCs w:val="22"/>
                          <w:lang w:val="bg-BG"/>
                        </w:rPr>
                      </w:pPr>
                    </w:p>
                    <w:p w:rsidR="00C57670" w:rsidRPr="00373986" w:rsidRDefault="00C57670"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Без депонирани отпадъци</w:t>
                      </w:r>
                    </w:p>
                    <w:p w:rsidR="00C57670" w:rsidRPr="00373986" w:rsidRDefault="00C57670" w:rsidP="00373986">
                      <w:pPr>
                        <w:spacing w:after="0" w:line="317" w:lineRule="auto"/>
                        <w:rPr>
                          <w:rFonts w:ascii="Segoe UI" w:hAnsi="Segoe UI" w:cs="Segoe UI"/>
                          <w:color w:val="000000" w:themeColor="text1"/>
                        </w:rPr>
                      </w:pPr>
                    </w:p>
                  </w:txbxContent>
                </v:textbox>
              </v:shape>
            </w:pict>
          </mc:Fallback>
        </mc:AlternateContent>
      </w:r>
      <w:r w:rsidR="00373986">
        <w:rPr>
          <w:noProof/>
          <w:lang w:val="bg-BG" w:eastAsia="bg-BG"/>
        </w:rPr>
        <w:drawing>
          <wp:anchor distT="0" distB="0" distL="114300" distR="114300" simplePos="0" relativeHeight="251585024" behindDoc="0" locked="0" layoutInCell="1" allowOverlap="1" wp14:anchorId="23E5EC5D" wp14:editId="46A9682D">
            <wp:simplePos x="0" y="0"/>
            <wp:positionH relativeFrom="column">
              <wp:posOffset>-270401</wp:posOffset>
            </wp:positionH>
            <wp:positionV relativeFrom="paragraph">
              <wp:posOffset>197485</wp:posOffset>
            </wp:positionV>
            <wp:extent cx="194310" cy="194310"/>
            <wp:effectExtent l="0" t="0" r="0" b="0"/>
            <wp:wrapNone/>
            <wp:docPr id="1110" name="Graphic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D70CF7" w:rsidP="00373986">
      <w:r>
        <w:rPr>
          <w:noProof/>
          <w:lang w:val="bg-BG" w:eastAsia="bg-BG"/>
        </w:rPr>
        <mc:AlternateContent>
          <mc:Choice Requires="wps">
            <w:drawing>
              <wp:anchor distT="0" distB="0" distL="114300" distR="114300" simplePos="0" relativeHeight="251443712" behindDoc="0" locked="0" layoutInCell="1" allowOverlap="1" wp14:anchorId="53314454" wp14:editId="4F8E35CF">
                <wp:simplePos x="0" y="0"/>
                <wp:positionH relativeFrom="column">
                  <wp:posOffset>-238125</wp:posOffset>
                </wp:positionH>
                <wp:positionV relativeFrom="paragraph">
                  <wp:posOffset>182245</wp:posOffset>
                </wp:positionV>
                <wp:extent cx="6450330" cy="5476875"/>
                <wp:effectExtent l="0" t="0" r="0" b="0"/>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0330" cy="5476875"/>
                        </a:xfrm>
                        <a:prstGeom prst="rect">
                          <a:avLst/>
                        </a:prstGeom>
                        <a:solidFill>
                          <a:srgbClr val="3F73B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7DCE5" id="Rectangle 218" o:spid="_x0000_s1026" style="position:absolute;margin-left:-18.75pt;margin-top:14.35pt;width:507.9pt;height:431.25pt;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" fillcolor="#3f73b8" stroked="f" strokeweight="1pt">
                <v:path arrowok="t"/>
              </v:rect>
            </w:pict>
          </mc:Fallback>
        </mc:AlternateContent>
      </w:r>
    </w:p>
    <w:p w:rsidR="00373986" w:rsidRDefault="00373986" w:rsidP="00373986"/>
    <w:p w:rsidR="00373986" w:rsidRDefault="00D70CF7" w:rsidP="00373986">
      <w:r>
        <w:rPr>
          <w:noProof/>
          <w:lang w:val="bg-BG" w:eastAsia="bg-BG"/>
        </w:rPr>
        <mc:AlternateContent>
          <mc:Choice Requires="wps">
            <w:drawing>
              <wp:anchor distT="0" distB="0" distL="114300" distR="114300" simplePos="0" relativeHeight="251590144" behindDoc="0" locked="0" layoutInCell="1" allowOverlap="1" wp14:anchorId="2A95FFE9" wp14:editId="2DFB3F79">
                <wp:simplePos x="0" y="0"/>
                <wp:positionH relativeFrom="margin">
                  <wp:posOffset>-28575</wp:posOffset>
                </wp:positionH>
                <wp:positionV relativeFrom="paragraph">
                  <wp:posOffset>268605</wp:posOffset>
                </wp:positionV>
                <wp:extent cx="6083935" cy="472440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4724400"/>
                        </a:xfrm>
                        <a:prstGeom prst="rect">
                          <a:avLst/>
                        </a:prstGeom>
                        <a:noFill/>
                        <a:ln w="6350">
                          <a:noFill/>
                        </a:ln>
                      </wps:spPr>
                      <wps:txbx>
                        <w:txbxContent>
                          <w:p w:rsidR="00C57670" w:rsidRPr="007C2B8B"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Предотвратяването на отпадъци е най-предпочитаната възможност в националната политика по управление на отпадъци.</w:t>
                            </w:r>
                          </w:p>
                          <w:p w:rsidR="00C57670" w:rsidRPr="00D45C13"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Отчитаните високи количества образувани битови отпадъци от някои общини налагат въвеждане на мерки на общинско ниво за предотвратяване образуването на отпадъци. Общинските програми за развитие и програмите за управление на отпадъците, следва да отделят по-голямо внимание на предотвратяването на отпадъци, възможните решения и ползите за местните общности, свързани с прехода към кръгова икономика.</w:t>
                            </w:r>
                            <w:r w:rsidRPr="0083725C">
                              <w:rPr>
                                <w:rFonts w:ascii="Segoe UI" w:hAnsi="Segoe UI" w:cs="Segoe UI"/>
                                <w:color w:val="FFFFFF" w:themeColor="background1"/>
                                <w:lang w:val="ru-RU"/>
                              </w:rPr>
                              <w:t xml:space="preserve"> </w:t>
                            </w:r>
                            <w:r w:rsidRPr="00D45C13">
                              <w:rPr>
                                <w:rFonts w:ascii="Segoe UI" w:hAnsi="Segoe UI" w:cs="Segoe UI"/>
                                <w:color w:val="FFFFFF" w:themeColor="background1"/>
                                <w:lang w:val="bg-BG"/>
                              </w:rPr>
                              <w:t>Тъй като общините ще играят ключова роля в прехода към кръгова икономика, те ще следва да разработят общински програми за преход към кръгова икономика като част от техните програми за развитие</w:t>
                            </w:r>
                            <w:r>
                              <w:rPr>
                                <w:rFonts w:ascii="Segoe UI" w:hAnsi="Segoe UI" w:cs="Segoe UI"/>
                                <w:color w:val="FFFFFF" w:themeColor="background1"/>
                                <w:lang w:val="bg-BG"/>
                              </w:rPr>
                              <w:t xml:space="preserve"> и управление на отпадъците</w:t>
                            </w:r>
                            <w:r w:rsidRPr="00D45C13">
                              <w:rPr>
                                <w:rFonts w:ascii="Segoe UI" w:hAnsi="Segoe UI" w:cs="Segoe UI"/>
                                <w:color w:val="FFFFFF" w:themeColor="background1"/>
                                <w:lang w:val="bg-BG"/>
                              </w:rPr>
                              <w:t>.</w:t>
                            </w:r>
                          </w:p>
                          <w:p w:rsidR="00C57670" w:rsidRPr="007C2B8B"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По-рационалното използване на материални ресурси и подобряването на логистиката на доставките и дистрибуцията следва да допринесат за намаляване образуването на отпадъци при производствени процеси.</w:t>
                            </w:r>
                          </w:p>
                          <w:p w:rsidR="00C57670"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Прилагането на нови бизнес модели</w:t>
                            </w:r>
                            <w:r>
                              <w:rPr>
                                <w:rFonts w:ascii="Segoe UI" w:hAnsi="Segoe UI" w:cs="Segoe UI"/>
                                <w:color w:val="FFFFFF" w:themeColor="background1"/>
                                <w:lang w:val="bg-BG"/>
                              </w:rPr>
                              <w:t>,</w:t>
                            </w:r>
                            <w:r w:rsidRPr="007C2B8B">
                              <w:rPr>
                                <w:rFonts w:ascii="Segoe UI" w:hAnsi="Segoe UI" w:cs="Segoe UI"/>
                                <w:color w:val="FFFFFF" w:themeColor="background1"/>
                                <w:lang w:val="bg-BG"/>
                              </w:rPr>
                              <w:t xml:space="preserve"> насочени към удължаване на полезния живот на продукта, предоставянето на повече възможности за поправка и ремонт, използването на платформи за споделяне от потребителите, в т.ч. в резултат на по-голямата дигитализация в сектора на услугите, също следва да допринесат за намаляване на количествата образувани отпадъци.</w:t>
                            </w:r>
                          </w:p>
                          <w:p w:rsidR="00C57670" w:rsidRPr="00373986"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В рамките на стратегията приоритетно внимание ще бъде отделено на намаляването на хранителните отпадъци и някои категории пластмасови изделия и опаковки за еднократна употреба.</w:t>
                            </w:r>
                          </w:p>
                          <w:p w:rsidR="00C57670" w:rsidRPr="00373986" w:rsidRDefault="00C57670" w:rsidP="00373986">
                            <w:pPr>
                              <w:pStyle w:val="Heading2"/>
                              <w:jc w:val="both"/>
                              <w:rPr>
                                <w:rFonts w:ascii="Segoe UI" w:eastAsiaTheme="minorHAnsi" w:hAnsi="Segoe UI" w:cs="Segoe UI"/>
                                <w:b w:val="0"/>
                                <w:bCs w:val="0"/>
                                <w:color w:val="FFFFFF" w:themeColor="background1"/>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5FFE9" id="Text Box 217" o:spid="_x0000_s1512" type="#_x0000_t202" style="position:absolute;margin-left:-2.25pt;margin-top:21.15pt;width:479.05pt;height:372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" filled="f" stroked="f" strokeweight=".5pt">
                <v:path arrowok="t"/>
                <v:textbox>
                  <w:txbxContent>
                    <w:p w:rsidR="00C57670" w:rsidRPr="007C2B8B"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Предотвратяването на отпадъци е най-предпочитаната възможност в националната политика по управление на отпадъци.</w:t>
                      </w:r>
                    </w:p>
                    <w:p w:rsidR="00C57670" w:rsidRPr="00D45C13"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Отчитаните високи количества образувани битови отпадъци от някои общини налагат въвеждане на мерки на общинско ниво за предотвратяване образуването на отпадъци. Общинските програми за развитие и програмите за управление на отпадъците, следва да отделят по-голямо внимание на предотвратяването на отпадъци, възможните решения и ползите за местните общности, свързани с прехода към кръгова икономика.</w:t>
                      </w:r>
                      <w:r w:rsidRPr="0083725C">
                        <w:rPr>
                          <w:rFonts w:ascii="Segoe UI" w:hAnsi="Segoe UI" w:cs="Segoe UI"/>
                          <w:color w:val="FFFFFF" w:themeColor="background1"/>
                          <w:lang w:val="ru-RU"/>
                        </w:rPr>
                        <w:t xml:space="preserve"> </w:t>
                      </w:r>
                      <w:r w:rsidRPr="00D45C13">
                        <w:rPr>
                          <w:rFonts w:ascii="Segoe UI" w:hAnsi="Segoe UI" w:cs="Segoe UI"/>
                          <w:color w:val="FFFFFF" w:themeColor="background1"/>
                          <w:lang w:val="bg-BG"/>
                        </w:rPr>
                        <w:t>Тъй като общините ще играят ключова роля в прехода към кръгова икономика, те ще следва да разработят общински програми за преход към кръгова икономика като част от техните програми за развитие</w:t>
                      </w:r>
                      <w:r>
                        <w:rPr>
                          <w:rFonts w:ascii="Segoe UI" w:hAnsi="Segoe UI" w:cs="Segoe UI"/>
                          <w:color w:val="FFFFFF" w:themeColor="background1"/>
                          <w:lang w:val="bg-BG"/>
                        </w:rPr>
                        <w:t xml:space="preserve"> и управление на отпадъците</w:t>
                      </w:r>
                      <w:r w:rsidRPr="00D45C13">
                        <w:rPr>
                          <w:rFonts w:ascii="Segoe UI" w:hAnsi="Segoe UI" w:cs="Segoe UI"/>
                          <w:color w:val="FFFFFF" w:themeColor="background1"/>
                          <w:lang w:val="bg-BG"/>
                        </w:rPr>
                        <w:t>.</w:t>
                      </w:r>
                    </w:p>
                    <w:p w:rsidR="00C57670" w:rsidRPr="007C2B8B"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По-рационалното използване на материални ресурси и подобряването на логистиката на доставките и дистрибуцията следва да допринесат за намаляване образуването на отпадъци при производствени процеси.</w:t>
                      </w:r>
                    </w:p>
                    <w:p w:rsidR="00C57670"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Прилагането на нови бизнес модели</w:t>
                      </w:r>
                      <w:r>
                        <w:rPr>
                          <w:rFonts w:ascii="Segoe UI" w:hAnsi="Segoe UI" w:cs="Segoe UI"/>
                          <w:color w:val="FFFFFF" w:themeColor="background1"/>
                          <w:lang w:val="bg-BG"/>
                        </w:rPr>
                        <w:t>,</w:t>
                      </w:r>
                      <w:r w:rsidRPr="007C2B8B">
                        <w:rPr>
                          <w:rFonts w:ascii="Segoe UI" w:hAnsi="Segoe UI" w:cs="Segoe UI"/>
                          <w:color w:val="FFFFFF" w:themeColor="background1"/>
                          <w:lang w:val="bg-BG"/>
                        </w:rPr>
                        <w:t xml:space="preserve"> насочени към удължаване на полезния живот на продукта, предоставянето на повече възможности за поправка и ремонт, използването на платформи за споделяне от потребителите, в т.ч. в резултат на по-голямата дигитализация в сектора на услугите, също следва да допринесат за намаляване на количествата образувани отпадъци.</w:t>
                      </w:r>
                    </w:p>
                    <w:p w:rsidR="00C57670" w:rsidRPr="00373986" w:rsidRDefault="00C57670"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В рамките на стратегията приоритетно внимание ще бъде отделено на намаляването на хранителните отпадъци и някои категории пластмасови изделия и опаковки за еднократна употреба.</w:t>
                      </w:r>
                    </w:p>
                    <w:p w:rsidR="00C57670" w:rsidRPr="00373986" w:rsidRDefault="00C57670" w:rsidP="00373986">
                      <w:pPr>
                        <w:pStyle w:val="Heading2"/>
                        <w:jc w:val="both"/>
                        <w:rPr>
                          <w:rFonts w:ascii="Segoe UI" w:eastAsiaTheme="minorHAnsi" w:hAnsi="Segoe UI" w:cs="Segoe UI"/>
                          <w:b w:val="0"/>
                          <w:bCs w:val="0"/>
                          <w:color w:val="FFFFFF" w:themeColor="background1"/>
                          <w:sz w:val="22"/>
                          <w:szCs w:val="22"/>
                          <w:lang w:val="bg-BG"/>
                        </w:rPr>
                      </w:pPr>
                    </w:p>
                  </w:txbxContent>
                </v:textbox>
                <w10:wrap anchorx="margin"/>
              </v:shape>
            </w:pict>
          </mc:Fallback>
        </mc:AlternateContent>
      </w:r>
    </w:p>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Default="00373986" w:rsidP="00373986"/>
    <w:p w:rsidR="00373986" w:rsidRPr="0083725C" w:rsidRDefault="00373986" w:rsidP="00373986">
      <w:pPr>
        <w:rPr>
          <w:lang w:val="ru-RU"/>
        </w:rPr>
      </w:pPr>
    </w:p>
    <w:p w:rsidR="00373986" w:rsidRDefault="00D70CF7" w:rsidP="00373986">
      <w:r>
        <w:rPr>
          <w:noProof/>
          <w:lang w:val="bg-BG" w:eastAsia="bg-BG"/>
        </w:rPr>
        <mc:AlternateContent>
          <mc:Choice Requires="wps">
            <w:drawing>
              <wp:anchor distT="0" distB="0" distL="114300" distR="114300" simplePos="0" relativeHeight="251452928" behindDoc="0" locked="0" layoutInCell="1" allowOverlap="1" wp14:anchorId="579B5444" wp14:editId="033939DD">
                <wp:simplePos x="0" y="0"/>
                <wp:positionH relativeFrom="column">
                  <wp:posOffset>250825</wp:posOffset>
                </wp:positionH>
                <wp:positionV relativeFrom="paragraph">
                  <wp:posOffset>219075</wp:posOffset>
                </wp:positionV>
                <wp:extent cx="1749425" cy="772160"/>
                <wp:effectExtent l="0" t="0" r="0" b="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772160"/>
                        </a:xfrm>
                        <a:prstGeom prst="rect">
                          <a:avLst/>
                        </a:prstGeom>
                        <a:noFill/>
                        <a:ln w="6350">
                          <a:noFill/>
                        </a:ln>
                      </wps:spPr>
                      <wps:txbx>
                        <w:txbxContent>
                          <w:p w:rsidR="00C57670" w:rsidRPr="00E35C8C" w:rsidRDefault="00C57670" w:rsidP="00373986">
                            <w:pPr>
                              <w:spacing w:after="0" w:line="317" w:lineRule="auto"/>
                              <w:rPr>
                                <w:rFonts w:ascii="Segoe UI" w:hAnsi="Segoe UI" w:cs="Segoe UI"/>
                                <w:color w:val="92D050"/>
                                <w:sz w:val="20"/>
                                <w:szCs w:val="20"/>
                              </w:rPr>
                            </w:pPr>
                            <w:r w:rsidRPr="00E35C8C">
                              <w:rPr>
                                <w:rFonts w:ascii="Segoe UI" w:hAnsi="Segoe UI" w:cs="Segoe UI"/>
                                <w:b/>
                                <w:bCs/>
                                <w:color w:val="92D050"/>
                                <w:lang w:val="bg-BG"/>
                              </w:rPr>
                              <w:t>По-малко отпадъци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B5444" id="Text Box 216" o:spid="_x0000_s1513" type="#_x0000_t202" style="position:absolute;margin-left:19.75pt;margin-top:17.25pt;width:137.75pt;height:60.8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" filled="f" stroked="f" strokeweight=".5pt">
                <v:path arrowok="t"/>
                <v:textbox>
                  <w:txbxContent>
                    <w:p w:rsidR="00C57670" w:rsidRPr="00E35C8C" w:rsidRDefault="00C57670" w:rsidP="00373986">
                      <w:pPr>
                        <w:spacing w:after="0" w:line="317" w:lineRule="auto"/>
                        <w:rPr>
                          <w:rFonts w:ascii="Segoe UI" w:hAnsi="Segoe UI" w:cs="Segoe UI"/>
                          <w:color w:val="92D050"/>
                          <w:sz w:val="20"/>
                          <w:szCs w:val="20"/>
                        </w:rPr>
                      </w:pPr>
                      <w:r w:rsidRPr="00E35C8C">
                        <w:rPr>
                          <w:rFonts w:ascii="Segoe UI" w:hAnsi="Segoe UI" w:cs="Segoe UI"/>
                          <w:b/>
                          <w:bCs/>
                          <w:color w:val="92D050"/>
                          <w:lang w:val="bg-BG"/>
                        </w:rPr>
                        <w:t>По-малко отпадъци</w:t>
                      </w:r>
                    </w:p>
                  </w:txbxContent>
                </v:textbox>
              </v:shape>
            </w:pict>
          </mc:Fallback>
        </mc:AlternateContent>
      </w:r>
      <w:r w:rsidR="00373986" w:rsidRPr="003643C6">
        <w:rPr>
          <w:noProof/>
          <w:lang w:val="bg-BG" w:eastAsia="bg-BG"/>
        </w:rPr>
        <w:drawing>
          <wp:anchor distT="0" distB="0" distL="114300" distR="114300" simplePos="0" relativeHeight="251451904" behindDoc="0" locked="0" layoutInCell="1" allowOverlap="1" wp14:anchorId="13195607" wp14:editId="4E05F686">
            <wp:simplePos x="0" y="0"/>
            <wp:positionH relativeFrom="column">
              <wp:posOffset>30480</wp:posOffset>
            </wp:positionH>
            <wp:positionV relativeFrom="paragraph">
              <wp:posOffset>285750</wp:posOffset>
            </wp:positionV>
            <wp:extent cx="194310" cy="194310"/>
            <wp:effectExtent l="0" t="0" r="0" b="0"/>
            <wp:wrapNone/>
            <wp:docPr id="1129" name="Graphic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g">
            <w:drawing>
              <wp:anchor distT="0" distB="0" distL="114300" distR="114300" simplePos="0" relativeHeight="251449856" behindDoc="0" locked="0" layoutInCell="1" allowOverlap="1" wp14:anchorId="5CE1E6FF" wp14:editId="722201E8">
                <wp:simplePos x="0" y="0"/>
                <wp:positionH relativeFrom="margin">
                  <wp:posOffset>0</wp:posOffset>
                </wp:positionH>
                <wp:positionV relativeFrom="paragraph">
                  <wp:posOffset>-499745</wp:posOffset>
                </wp:positionV>
                <wp:extent cx="6854825" cy="42545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119" name="Group 1119"/>
                        <wpg:cNvGrpSpPr/>
                        <wpg:grpSpPr>
                          <a:xfrm>
                            <a:off x="0" y="0"/>
                            <a:ext cx="4857267" cy="425450"/>
                            <a:chOff x="0" y="0"/>
                            <a:chExt cx="4857267" cy="425450"/>
                          </a:xfrm>
                        </wpg:grpSpPr>
                        <wps:wsp>
                          <wps:cNvPr id="1120" name="Straight Connector 1120"/>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121" name="Group 1121"/>
                          <wpg:cNvGrpSpPr/>
                          <wpg:grpSpPr>
                            <a:xfrm>
                              <a:off x="0" y="0"/>
                              <a:ext cx="448574" cy="425450"/>
                              <a:chOff x="0" y="0"/>
                              <a:chExt cx="448574" cy="425450"/>
                            </a:xfrm>
                          </wpg:grpSpPr>
                          <wps:wsp>
                            <wps:cNvPr id="1122" name="Rectangle 1122"/>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 name="Text Box 1123"/>
                            <wps:cNvSpPr txBox="1"/>
                            <wps:spPr>
                              <a:xfrm>
                                <a:off x="0" y="104775"/>
                                <a:ext cx="448574" cy="276045"/>
                              </a:xfrm>
                              <a:prstGeom prst="rect">
                                <a:avLst/>
                              </a:prstGeom>
                              <a:noFill/>
                              <a:ln w="6350">
                                <a:noFill/>
                              </a:ln>
                            </wps:spPr>
                            <wps:txbx>
                              <w:txbxContent>
                                <w:p w:rsidR="00C57670" w:rsidRDefault="00C57670"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42</w:t>
                                  </w:r>
                                </w:p>
                                <w:p w:rsidR="00C57670" w:rsidRPr="003D6AD3" w:rsidRDefault="00C57670"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24" name="Group 1124"/>
                        <wpg:cNvGrpSpPr/>
                        <wpg:grpSpPr>
                          <a:xfrm>
                            <a:off x="4762280" y="0"/>
                            <a:ext cx="2093077" cy="425450"/>
                            <a:chOff x="0" y="0"/>
                            <a:chExt cx="2093077" cy="425450"/>
                          </a:xfrm>
                        </wpg:grpSpPr>
                        <wps:wsp>
                          <wps:cNvPr id="1125" name="Rectangle 112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Text Box 1126"/>
                          <wps:cNvSpPr txBox="1"/>
                          <wps:spPr>
                            <a:xfrm>
                              <a:off x="79283" y="84569"/>
                              <a:ext cx="1920371" cy="276045"/>
                            </a:xfrm>
                            <a:prstGeom prst="rect">
                              <a:avLst/>
                            </a:prstGeom>
                            <a:noFill/>
                            <a:ln w="6350">
                              <a:noFill/>
                            </a:ln>
                          </wps:spPr>
                          <wps:txbx>
                            <w:txbxContent>
                              <w:p w:rsidR="00C57670" w:rsidRPr="00C44489" w:rsidRDefault="00C57670" w:rsidP="0037398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CE1E6FF" id="Group 214" o:spid="_x0000_s1514" style="position:absolute;margin-left:0;margin-top:-39.35pt;width:539.75pt;height:33.5pt;z-index:251449856;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">
                <v:group id="Group 1119" o:spid="_x0000_s1515"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">
                  <v:line id="Straight Connector 1120" o:spid="_x0000_s1516"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" strokecolor="#a6a6a6" strokeweight=".5pt">
                    <v:stroke joinstyle="miter"/>
                  </v:line>
                  <v:group id="Group 1121" o:spid="_x0000_s1517"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">
                    <v:rect id="Rectangle 1122" o:spid="_x0000_s1518"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" filled="f" strokecolor="#a6a6a6" strokeweight=".5pt"/>
                    <v:shape id="Text Box 1123" o:spid="_x0000_s1519"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" filled="f" stroked="f" strokeweight=".5pt">
                      <v:textbox>
                        <w:txbxContent>
                          <w:p w:rsidR="00C57670" w:rsidRDefault="00C57670"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42</w:t>
                            </w:r>
                          </w:p>
                          <w:p w:rsidR="00C57670" w:rsidRPr="003D6AD3" w:rsidRDefault="00C57670"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43</w:t>
                            </w:r>
                          </w:p>
                        </w:txbxContent>
                      </v:textbox>
                    </v:shape>
                  </v:group>
                </v:group>
                <v:group id="Group 1124" o:spid="_x0000_s1520"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rect id="Rectangle 1125" o:spid="_x0000_s1521"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" fillcolor="#92d050" stroked="f" strokeweight="1pt"/>
                  <v:shape id="Text Box 1126" o:spid="_x0000_s1522"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rsidR="00C57670" w:rsidRPr="00C44489" w:rsidRDefault="00C57670" w:rsidP="0037398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373986" w:rsidRDefault="00373986" w:rsidP="00373986"/>
    <w:p w:rsidR="00373986" w:rsidRDefault="00373986" w:rsidP="00373986">
      <w:r w:rsidRPr="003643C6">
        <w:rPr>
          <w:noProof/>
          <w:sz w:val="44"/>
          <w:szCs w:val="44"/>
          <w:lang w:val="bg-BG" w:eastAsia="bg-BG"/>
        </w:rPr>
        <w:drawing>
          <wp:anchor distT="0" distB="0" distL="114300" distR="114300" simplePos="0" relativeHeight="251454976" behindDoc="0" locked="0" layoutInCell="1" allowOverlap="1" wp14:anchorId="5B0EC56B" wp14:editId="60B892E1">
            <wp:simplePos x="0" y="0"/>
            <wp:positionH relativeFrom="column">
              <wp:posOffset>5076497</wp:posOffset>
            </wp:positionH>
            <wp:positionV relativeFrom="paragraph">
              <wp:posOffset>185245</wp:posOffset>
            </wp:positionV>
            <wp:extent cx="618643" cy="618643"/>
            <wp:effectExtent l="0" t="0" r="0" b="0"/>
            <wp:wrapNone/>
            <wp:docPr id="1130" name="Graphic 113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453952" behindDoc="0" locked="0" layoutInCell="1" allowOverlap="1" wp14:anchorId="69E5BA95" wp14:editId="54D1E782">
                <wp:simplePos x="0" y="0"/>
                <wp:positionH relativeFrom="margin">
                  <wp:posOffset>-62865</wp:posOffset>
                </wp:positionH>
                <wp:positionV relativeFrom="paragraph">
                  <wp:posOffset>393065</wp:posOffset>
                </wp:positionV>
                <wp:extent cx="6621145" cy="598805"/>
                <wp:effectExtent l="0" t="0" r="0" b="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F31319" w:rsidRDefault="00C57670" w:rsidP="0037398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5BA95" id="Text Box 213" o:spid="_x0000_s1523" type="#_x0000_t202" style="position:absolute;margin-left:-4.95pt;margin-top:30.95pt;width:521.35pt;height:47.15pt;z-index:25145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" filled="f" stroked="f" strokeweight=".5pt">
                <v:path arrowok="t"/>
                <v:textbox>
                  <w:txbxContent>
                    <w:p w:rsidR="00C57670" w:rsidRPr="00F31319" w:rsidRDefault="00C57670" w:rsidP="0037398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rsidR="00373986" w:rsidRDefault="00373986" w:rsidP="00373986"/>
    <w:p w:rsidR="00373986" w:rsidRDefault="00373986" w:rsidP="00373986"/>
    <w:p w:rsidR="00373986" w:rsidRDefault="00D70CF7" w:rsidP="00373986">
      <w:r>
        <w:rPr>
          <w:noProof/>
          <w:lang w:val="bg-BG" w:eastAsia="bg-BG"/>
        </w:rPr>
        <mc:AlternateContent>
          <mc:Choice Requires="wps">
            <w:drawing>
              <wp:anchor distT="0" distB="0" distL="114300" distR="114300" simplePos="0" relativeHeight="251447808" behindDoc="0" locked="0" layoutInCell="1" allowOverlap="1" wp14:anchorId="7297F849" wp14:editId="53BF0C37">
                <wp:simplePos x="0" y="0"/>
                <wp:positionH relativeFrom="margin">
                  <wp:posOffset>-285750</wp:posOffset>
                </wp:positionH>
                <wp:positionV relativeFrom="paragraph">
                  <wp:posOffset>143510</wp:posOffset>
                </wp:positionV>
                <wp:extent cx="6614160" cy="8172450"/>
                <wp:effectExtent l="0" t="0" r="0" b="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4160" cy="8172450"/>
                        </a:xfrm>
                        <a:prstGeom prst="rect">
                          <a:avLst/>
                        </a:prstGeom>
                        <a:noFill/>
                        <a:ln w="6350">
                          <a:noFill/>
                        </a:ln>
                      </wps:spPr>
                      <wps:txbx>
                        <w:txbxContent>
                          <w:p w:rsidR="00C57670" w:rsidRPr="00D45C13" w:rsidRDefault="00C57670" w:rsidP="005F20AD">
                            <w:pPr>
                              <w:jc w:val="both"/>
                              <w:rPr>
                                <w:rFonts w:ascii="Segoe UI" w:eastAsia="Calibri" w:hAnsi="Segoe UI" w:cs="Segoe UI"/>
                                <w:lang w:val="bg-BG"/>
                              </w:rPr>
                            </w:pPr>
                            <w:r w:rsidRPr="00D45C13">
                              <w:rPr>
                                <w:rFonts w:ascii="Segoe UI" w:eastAsia="Calibri" w:hAnsi="Segoe UI" w:cs="Segoe UI"/>
                                <w:lang w:val="bg-BG"/>
                              </w:rPr>
                              <w:t xml:space="preserve">Отчитаните високи количества образувани битови отпадъци от някои общини налагат </w:t>
                            </w:r>
                            <w:r w:rsidRPr="00D45C13">
                              <w:rPr>
                                <w:rFonts w:ascii="Segoe UI" w:eastAsia="Calibri" w:hAnsi="Segoe UI" w:cs="Segoe UI"/>
                                <w:b/>
                                <w:bCs/>
                                <w:color w:val="4472C4"/>
                                <w:lang w:val="bg-BG"/>
                              </w:rPr>
                              <w:t>въвеждане на мерки на общинско ниво за предотвратяване образуването на отпадъци и преход към кръгова икономика</w:t>
                            </w:r>
                            <w:r w:rsidRPr="00D45C13">
                              <w:rPr>
                                <w:rFonts w:ascii="Segoe UI" w:eastAsia="Calibri" w:hAnsi="Segoe UI" w:cs="Segoe UI"/>
                                <w:lang w:val="bg-BG"/>
                              </w:rPr>
                              <w:t>. За целта, общините следва да разработят програми за преход към кръгова икономика като част от общинските програми за развитие.</w:t>
                            </w:r>
                          </w:p>
                          <w:p w:rsidR="00C57670" w:rsidRPr="00D45C13" w:rsidRDefault="00C57670" w:rsidP="005F20AD">
                            <w:pPr>
                              <w:jc w:val="both"/>
                              <w:rPr>
                                <w:rFonts w:ascii="Segoe UI" w:eastAsia="Calibri" w:hAnsi="Segoe UI" w:cs="Segoe UI"/>
                                <w:lang w:val="bg-BG"/>
                              </w:rPr>
                            </w:pPr>
                            <w:r w:rsidRPr="00D45C13">
                              <w:rPr>
                                <w:rFonts w:ascii="Segoe UI" w:eastAsia="Calibri" w:hAnsi="Segoe UI" w:cs="Segoe UI"/>
                                <w:lang w:val="bg-BG"/>
                              </w:rPr>
                              <w:t xml:space="preserve">За да подпомогне предотвратяване образуването на отпадъци на национално ниво, ще бъдат разгледани възможности за въвеждане на допълнителни по-високи отчисления за образувани отпадъци, за общините, отчитащи нива на образуване на битови отпадъци, значително надхвърлящи средните за страната. </w:t>
                            </w:r>
                          </w:p>
                          <w:p w:rsidR="00C57670" w:rsidRDefault="00C57670" w:rsidP="003A049F">
                            <w:pPr>
                              <w:jc w:val="both"/>
                              <w:rPr>
                                <w:rFonts w:ascii="Segoe UI" w:eastAsia="Calibri" w:hAnsi="Segoe UI" w:cs="Segoe UI"/>
                                <w:lang w:val="bg-BG"/>
                              </w:rPr>
                            </w:pPr>
                            <w:r w:rsidRPr="00613ECF">
                              <w:rPr>
                                <w:rFonts w:ascii="Segoe UI" w:eastAsia="Calibri" w:hAnsi="Segoe UI" w:cs="Segoe UI"/>
                                <w:lang w:val="bg-BG"/>
                              </w:rPr>
                              <w:t xml:space="preserve">В краткосрочен план </w:t>
                            </w:r>
                            <w:r>
                              <w:rPr>
                                <w:rFonts w:ascii="Segoe UI" w:eastAsia="Calibri" w:hAnsi="Segoe UI" w:cs="Segoe UI"/>
                                <w:lang w:val="bg-BG"/>
                              </w:rPr>
                              <w:t xml:space="preserve">усилията </w:t>
                            </w:r>
                            <w:r w:rsidRPr="00613ECF">
                              <w:rPr>
                                <w:rFonts w:ascii="Segoe UI" w:eastAsia="Calibri" w:hAnsi="Segoe UI" w:cs="Segoe UI"/>
                                <w:lang w:val="bg-BG"/>
                              </w:rPr>
                              <w:t xml:space="preserve">ще </w:t>
                            </w:r>
                            <w:r>
                              <w:rPr>
                                <w:rFonts w:ascii="Segoe UI" w:eastAsia="Calibri" w:hAnsi="Segoe UI" w:cs="Segoe UI"/>
                                <w:lang w:val="bg-BG"/>
                              </w:rPr>
                              <w:t xml:space="preserve">бъдат насочени към прилагане на националното законодателство </w:t>
                            </w:r>
                            <w:r w:rsidRPr="0015330A">
                              <w:rPr>
                                <w:rFonts w:ascii="Segoe UI" w:eastAsia="Calibri" w:hAnsi="Segoe UI" w:cs="Segoe UI"/>
                                <w:lang w:val="bg-BG"/>
                              </w:rPr>
                              <w:t>за намаляване въздействието на определени пластмасови продукти върху околната среда</w:t>
                            </w:r>
                            <w:r>
                              <w:rPr>
                                <w:rFonts w:ascii="Segoe UI" w:eastAsia="Calibri" w:hAnsi="Segoe UI" w:cs="Segoe UI"/>
                                <w:lang w:val="bg-BG"/>
                              </w:rPr>
                              <w:t>, в т.ч. налагане на забрани и ограничения за пускане на пазара на някои категории изделия за еднократна употреба.</w:t>
                            </w:r>
                            <w:r w:rsidRPr="00613ECF">
                              <w:rPr>
                                <w:rFonts w:ascii="Segoe UI" w:eastAsia="Calibri" w:hAnsi="Segoe UI" w:cs="Segoe UI"/>
                                <w:lang w:val="bg-BG"/>
                              </w:rPr>
                              <w:t xml:space="preserve"> .</w:t>
                            </w:r>
                          </w:p>
                          <w:p w:rsidR="00C57670" w:rsidRPr="00613ECF" w:rsidRDefault="00C57670" w:rsidP="003A049F">
                            <w:pPr>
                              <w:jc w:val="both"/>
                              <w:rPr>
                                <w:rFonts w:ascii="Segoe UI" w:eastAsia="Calibri" w:hAnsi="Segoe UI" w:cs="Segoe UI"/>
                                <w:lang w:val="bg-BG"/>
                              </w:rPr>
                            </w:pPr>
                            <w:bookmarkStart w:id="6" w:name="_Hlk69827441"/>
                            <w:r w:rsidRPr="006972BD">
                              <w:rPr>
                                <w:rFonts w:ascii="Segoe UI" w:eastAsia="Calibri" w:hAnsi="Segoe UI" w:cs="Segoe UI"/>
                                <w:lang w:val="bg-BG"/>
                              </w:rPr>
                              <w:t>Използването на пластмасови чаши и съдове за храна за еднократна употреба трябва да бъде значително и устойчиво ограничено, в т.ч. чрез ограничаване на тяхното предлагане, замяната им с продукти, които са подходящи за многократна употреба и използване на алтернативни материали с по-ниско въздействие върху околната среда през целия им жизнен цикъл. Прилаганите мерки могат да бъдат основани на икономически инструменти, модулирана тарифна политика</w:t>
                            </w:r>
                            <w:r>
                              <w:rPr>
                                <w:rFonts w:ascii="Segoe UI" w:eastAsia="Calibri" w:hAnsi="Segoe UI" w:cs="Segoe UI"/>
                                <w:lang w:val="bg-BG"/>
                              </w:rPr>
                              <w:t>,</w:t>
                            </w:r>
                            <w:r w:rsidRPr="006972BD">
                              <w:rPr>
                                <w:rFonts w:ascii="Segoe UI" w:eastAsia="Calibri" w:hAnsi="Segoe UI" w:cs="Segoe UI"/>
                                <w:lang w:val="bg-BG"/>
                              </w:rPr>
                              <w:t xml:space="preserve"> прилагана от организациите за оползотворяване по отношение на пластмасовите опаковки за еднократна употреба и доброволни ангажименти от страна на търговците, предлагащи продукти на крайния потребител. </w:t>
                            </w:r>
                            <w:bookmarkStart w:id="7" w:name="_Hlk69828048"/>
                            <w:r w:rsidRPr="006972BD">
                              <w:rPr>
                                <w:rFonts w:ascii="Segoe UI" w:eastAsia="Calibri" w:hAnsi="Segoe UI" w:cs="Segoe UI"/>
                                <w:lang w:val="bg-BG"/>
                              </w:rPr>
                              <w:t xml:space="preserve">Държавните институции, обществени организации и местните власти следва да бъдат водещи в прилагането на модели за устойчиво потребление, като първи </w:t>
                            </w:r>
                            <w:r w:rsidRPr="006972BD">
                              <w:rPr>
                                <w:rFonts w:ascii="Segoe UI" w:eastAsia="Calibri" w:hAnsi="Segoe UI" w:cs="Segoe UI"/>
                                <w:b/>
                                <w:bCs/>
                                <w:color w:val="2E74B5"/>
                                <w:lang w:val="bg-BG"/>
                              </w:rPr>
                              <w:t xml:space="preserve">ограничат използването на еднократни пластмасови продукти в публичната администрация </w:t>
                            </w:r>
                            <w:r w:rsidRPr="006972BD">
                              <w:rPr>
                                <w:rFonts w:ascii="Segoe UI" w:eastAsia="Calibri" w:hAnsi="Segoe UI" w:cs="Segoe UI"/>
                                <w:lang w:val="bg-BG"/>
                              </w:rPr>
                              <w:t>и въведат забрана за използването на пластмасови продукти и опаковки за еднократна употреба не по-късно от 202</w:t>
                            </w:r>
                            <w:r w:rsidRPr="0083725C">
                              <w:rPr>
                                <w:rFonts w:ascii="Segoe UI" w:eastAsia="Calibri" w:hAnsi="Segoe UI" w:cs="Segoe UI"/>
                                <w:lang w:val="ru-RU"/>
                              </w:rPr>
                              <w:t>6</w:t>
                            </w:r>
                            <w:r w:rsidRPr="006972BD">
                              <w:rPr>
                                <w:rFonts w:ascii="Segoe UI" w:eastAsia="Calibri" w:hAnsi="Segoe UI" w:cs="Segoe UI"/>
                                <w:lang w:val="bg-BG"/>
                              </w:rPr>
                              <w:t xml:space="preserve"> година.</w:t>
                            </w:r>
                          </w:p>
                          <w:bookmarkEnd w:id="6"/>
                          <w:bookmarkEnd w:id="7"/>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 </w:t>
                            </w:r>
                          </w:p>
                          <w:p w:rsidR="00C57670" w:rsidRPr="00216AAA" w:rsidRDefault="00C57670" w:rsidP="005F20AD">
                            <w:pPr>
                              <w:jc w:val="both"/>
                              <w:rPr>
                                <w:rFonts w:ascii="Segoe UI" w:hAnsi="Segoe UI" w:cs="Segoe UI"/>
                                <w:sz w:val="24"/>
                                <w:szCs w:val="24"/>
                                <w:lang w:val="bg-BG"/>
                              </w:rPr>
                            </w:pPr>
                            <w:r w:rsidRPr="00613ECF">
                              <w:rPr>
                                <w:rFonts w:ascii="Segoe UI" w:eastAsia="Calibri" w:hAnsi="Segoe UI" w:cs="Segoe UI"/>
                                <w:lang w:val="bg-BG"/>
                              </w:rPr>
                              <w:t xml:space="preserve">Ще бъдат въведени и допълнителни </w:t>
                            </w:r>
                            <w:r w:rsidRPr="00613ECF">
                              <w:rPr>
                                <w:rFonts w:ascii="Segoe UI" w:eastAsia="Calibri" w:hAnsi="Segoe UI" w:cs="Segoe UI"/>
                                <w:b/>
                                <w:bCs/>
                                <w:color w:val="2E74B5"/>
                                <w:lang w:val="bg-BG"/>
                              </w:rPr>
                              <w:t>мерки за повишаване на количествата и подобряване качеството на разделно събираните отпадъци от пластмасови опаковки</w:t>
                            </w:r>
                            <w:r w:rsidRPr="00613ECF">
                              <w:rPr>
                                <w:rFonts w:ascii="Segoe UI" w:eastAsia="Calibri" w:hAnsi="Segoe UI" w:cs="Segoe UI"/>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w:t>
                            </w:r>
                            <w:r w:rsidRPr="00216AAA">
                              <w:rPr>
                                <w:rFonts w:ascii="Segoe UI" w:eastAsia="Calibri" w:hAnsi="Segoe UI" w:cs="Segoe UI"/>
                                <w:lang w:val="bg-BG"/>
                              </w:rPr>
                              <w:t xml:space="preserve">ефективност на системите за сепариране по категории пластмасови материали, въвеждане на стимули за повишаване качеството на разделно събиране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7F849" id="Text Box 212" o:spid="_x0000_s1524" type="#_x0000_t202" style="position:absolute;margin-left:-22.5pt;margin-top:11.3pt;width:520.8pt;height:643.5pt;z-index:25144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" filled="f" stroked="f" strokeweight=".5pt">
                <v:path arrowok="t"/>
                <v:textbox>
                  <w:txbxContent>
                    <w:p w:rsidR="00C57670" w:rsidRPr="00D45C13" w:rsidRDefault="00C57670" w:rsidP="005F20AD">
                      <w:pPr>
                        <w:jc w:val="both"/>
                        <w:rPr>
                          <w:rFonts w:ascii="Segoe UI" w:eastAsia="Calibri" w:hAnsi="Segoe UI" w:cs="Segoe UI"/>
                          <w:lang w:val="bg-BG"/>
                        </w:rPr>
                      </w:pPr>
                      <w:r w:rsidRPr="00D45C13">
                        <w:rPr>
                          <w:rFonts w:ascii="Segoe UI" w:eastAsia="Calibri" w:hAnsi="Segoe UI" w:cs="Segoe UI"/>
                          <w:lang w:val="bg-BG"/>
                        </w:rPr>
                        <w:t xml:space="preserve">Отчитаните високи количества образувани битови отпадъци от някои общини налагат </w:t>
                      </w:r>
                      <w:r w:rsidRPr="00D45C13">
                        <w:rPr>
                          <w:rFonts w:ascii="Segoe UI" w:eastAsia="Calibri" w:hAnsi="Segoe UI" w:cs="Segoe UI"/>
                          <w:b/>
                          <w:bCs/>
                          <w:color w:val="4472C4"/>
                          <w:lang w:val="bg-BG"/>
                        </w:rPr>
                        <w:t>въвеждане на мерки на общинско ниво за предотвратяване образуването на отпадъци и преход към кръгова икономика</w:t>
                      </w:r>
                      <w:r w:rsidRPr="00D45C13">
                        <w:rPr>
                          <w:rFonts w:ascii="Segoe UI" w:eastAsia="Calibri" w:hAnsi="Segoe UI" w:cs="Segoe UI"/>
                          <w:lang w:val="bg-BG"/>
                        </w:rPr>
                        <w:t>. За целта, общините следва да разработят програми за преход към кръгова икономика като част от общинските програми за развитие.</w:t>
                      </w:r>
                    </w:p>
                    <w:p w:rsidR="00C57670" w:rsidRPr="00D45C13" w:rsidRDefault="00C57670" w:rsidP="005F20AD">
                      <w:pPr>
                        <w:jc w:val="both"/>
                        <w:rPr>
                          <w:rFonts w:ascii="Segoe UI" w:eastAsia="Calibri" w:hAnsi="Segoe UI" w:cs="Segoe UI"/>
                          <w:lang w:val="bg-BG"/>
                        </w:rPr>
                      </w:pPr>
                      <w:r w:rsidRPr="00D45C13">
                        <w:rPr>
                          <w:rFonts w:ascii="Segoe UI" w:eastAsia="Calibri" w:hAnsi="Segoe UI" w:cs="Segoe UI"/>
                          <w:lang w:val="bg-BG"/>
                        </w:rPr>
                        <w:t xml:space="preserve">За да подпомогне предотвратяване образуването на отпадъци на национално ниво, ще бъдат разгледани възможности за въвеждане на допълнителни по-високи отчисления за образувани отпадъци, за общините, отчитащи нива на образуване на битови отпадъци, значително надхвърлящи средните за страната. </w:t>
                      </w:r>
                    </w:p>
                    <w:p w:rsidR="00C57670" w:rsidRDefault="00C57670" w:rsidP="003A049F">
                      <w:pPr>
                        <w:jc w:val="both"/>
                        <w:rPr>
                          <w:rFonts w:ascii="Segoe UI" w:eastAsia="Calibri" w:hAnsi="Segoe UI" w:cs="Segoe UI"/>
                          <w:lang w:val="bg-BG"/>
                        </w:rPr>
                      </w:pPr>
                      <w:r w:rsidRPr="00613ECF">
                        <w:rPr>
                          <w:rFonts w:ascii="Segoe UI" w:eastAsia="Calibri" w:hAnsi="Segoe UI" w:cs="Segoe UI"/>
                          <w:lang w:val="bg-BG"/>
                        </w:rPr>
                        <w:t xml:space="preserve">В краткосрочен план </w:t>
                      </w:r>
                      <w:r>
                        <w:rPr>
                          <w:rFonts w:ascii="Segoe UI" w:eastAsia="Calibri" w:hAnsi="Segoe UI" w:cs="Segoe UI"/>
                          <w:lang w:val="bg-BG"/>
                        </w:rPr>
                        <w:t xml:space="preserve">усилията </w:t>
                      </w:r>
                      <w:r w:rsidRPr="00613ECF">
                        <w:rPr>
                          <w:rFonts w:ascii="Segoe UI" w:eastAsia="Calibri" w:hAnsi="Segoe UI" w:cs="Segoe UI"/>
                          <w:lang w:val="bg-BG"/>
                        </w:rPr>
                        <w:t xml:space="preserve">ще </w:t>
                      </w:r>
                      <w:r>
                        <w:rPr>
                          <w:rFonts w:ascii="Segoe UI" w:eastAsia="Calibri" w:hAnsi="Segoe UI" w:cs="Segoe UI"/>
                          <w:lang w:val="bg-BG"/>
                        </w:rPr>
                        <w:t xml:space="preserve">бъдат насочени към прилагане на националното законодателство </w:t>
                      </w:r>
                      <w:r w:rsidRPr="0015330A">
                        <w:rPr>
                          <w:rFonts w:ascii="Segoe UI" w:eastAsia="Calibri" w:hAnsi="Segoe UI" w:cs="Segoe UI"/>
                          <w:lang w:val="bg-BG"/>
                        </w:rPr>
                        <w:t>за намаляване въздействието на определени пластмасови продукти върху околната среда</w:t>
                      </w:r>
                      <w:r>
                        <w:rPr>
                          <w:rFonts w:ascii="Segoe UI" w:eastAsia="Calibri" w:hAnsi="Segoe UI" w:cs="Segoe UI"/>
                          <w:lang w:val="bg-BG"/>
                        </w:rPr>
                        <w:t>, в т.ч. налагане на забрани и ограничения за пускане на пазара на някои категории изделия за еднократна употреба.</w:t>
                      </w:r>
                      <w:r w:rsidRPr="00613ECF">
                        <w:rPr>
                          <w:rFonts w:ascii="Segoe UI" w:eastAsia="Calibri" w:hAnsi="Segoe UI" w:cs="Segoe UI"/>
                          <w:lang w:val="bg-BG"/>
                        </w:rPr>
                        <w:t xml:space="preserve"> .</w:t>
                      </w:r>
                    </w:p>
                    <w:p w:rsidR="00C57670" w:rsidRPr="00613ECF" w:rsidRDefault="00C57670" w:rsidP="003A049F">
                      <w:pPr>
                        <w:jc w:val="both"/>
                        <w:rPr>
                          <w:rFonts w:ascii="Segoe UI" w:eastAsia="Calibri" w:hAnsi="Segoe UI" w:cs="Segoe UI"/>
                          <w:lang w:val="bg-BG"/>
                        </w:rPr>
                      </w:pPr>
                      <w:bookmarkStart w:id="8" w:name="_Hlk69827441"/>
                      <w:r w:rsidRPr="006972BD">
                        <w:rPr>
                          <w:rFonts w:ascii="Segoe UI" w:eastAsia="Calibri" w:hAnsi="Segoe UI" w:cs="Segoe UI"/>
                          <w:lang w:val="bg-BG"/>
                        </w:rPr>
                        <w:t>Използването на пластмасови чаши и съдове за храна за еднократна употреба трябва да бъде значително и устойчиво ограничено, в т.ч. чрез ограничаване на тяхното предлагане, замяната им с продукти, които са подходящи за многократна употреба и използване на алтернативни материали с по-ниско въздействие върху околната среда през целия им жизнен цикъл. Прилаганите мерки могат да бъдат основани на икономически инструменти, модулирана тарифна политика</w:t>
                      </w:r>
                      <w:r>
                        <w:rPr>
                          <w:rFonts w:ascii="Segoe UI" w:eastAsia="Calibri" w:hAnsi="Segoe UI" w:cs="Segoe UI"/>
                          <w:lang w:val="bg-BG"/>
                        </w:rPr>
                        <w:t>,</w:t>
                      </w:r>
                      <w:r w:rsidRPr="006972BD">
                        <w:rPr>
                          <w:rFonts w:ascii="Segoe UI" w:eastAsia="Calibri" w:hAnsi="Segoe UI" w:cs="Segoe UI"/>
                          <w:lang w:val="bg-BG"/>
                        </w:rPr>
                        <w:t xml:space="preserve"> прилагана от организациите за оползотворяване по отношение на пластмасовите опаковки за еднократна употреба и доброволни ангажименти от страна на търговците, предлагащи продукти на крайния потребител. </w:t>
                      </w:r>
                      <w:bookmarkStart w:id="9" w:name="_Hlk69828048"/>
                      <w:r w:rsidRPr="006972BD">
                        <w:rPr>
                          <w:rFonts w:ascii="Segoe UI" w:eastAsia="Calibri" w:hAnsi="Segoe UI" w:cs="Segoe UI"/>
                          <w:lang w:val="bg-BG"/>
                        </w:rPr>
                        <w:t xml:space="preserve">Държавните институции, обществени организации и местните власти следва да бъдат водещи в прилагането на модели за устойчиво потребление, като първи </w:t>
                      </w:r>
                      <w:r w:rsidRPr="006972BD">
                        <w:rPr>
                          <w:rFonts w:ascii="Segoe UI" w:eastAsia="Calibri" w:hAnsi="Segoe UI" w:cs="Segoe UI"/>
                          <w:b/>
                          <w:bCs/>
                          <w:color w:val="2E74B5"/>
                          <w:lang w:val="bg-BG"/>
                        </w:rPr>
                        <w:t xml:space="preserve">ограничат използването на еднократни пластмасови продукти в публичната администрация </w:t>
                      </w:r>
                      <w:r w:rsidRPr="006972BD">
                        <w:rPr>
                          <w:rFonts w:ascii="Segoe UI" w:eastAsia="Calibri" w:hAnsi="Segoe UI" w:cs="Segoe UI"/>
                          <w:lang w:val="bg-BG"/>
                        </w:rPr>
                        <w:t>и въведат забрана за използването на пластмасови продукти и опаковки за еднократна употреба не по-късно от 202</w:t>
                      </w:r>
                      <w:r w:rsidRPr="0083725C">
                        <w:rPr>
                          <w:rFonts w:ascii="Segoe UI" w:eastAsia="Calibri" w:hAnsi="Segoe UI" w:cs="Segoe UI"/>
                          <w:lang w:val="ru-RU"/>
                        </w:rPr>
                        <w:t>6</w:t>
                      </w:r>
                      <w:r w:rsidRPr="006972BD">
                        <w:rPr>
                          <w:rFonts w:ascii="Segoe UI" w:eastAsia="Calibri" w:hAnsi="Segoe UI" w:cs="Segoe UI"/>
                          <w:lang w:val="bg-BG"/>
                        </w:rPr>
                        <w:t xml:space="preserve"> година.</w:t>
                      </w:r>
                    </w:p>
                    <w:bookmarkEnd w:id="8"/>
                    <w:bookmarkEnd w:id="9"/>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 </w:t>
                      </w:r>
                    </w:p>
                    <w:p w:rsidR="00C57670" w:rsidRPr="00216AAA" w:rsidRDefault="00C57670" w:rsidP="005F20AD">
                      <w:pPr>
                        <w:jc w:val="both"/>
                        <w:rPr>
                          <w:rFonts w:ascii="Segoe UI" w:hAnsi="Segoe UI" w:cs="Segoe UI"/>
                          <w:sz w:val="24"/>
                          <w:szCs w:val="24"/>
                          <w:lang w:val="bg-BG"/>
                        </w:rPr>
                      </w:pPr>
                      <w:r w:rsidRPr="00613ECF">
                        <w:rPr>
                          <w:rFonts w:ascii="Segoe UI" w:eastAsia="Calibri" w:hAnsi="Segoe UI" w:cs="Segoe UI"/>
                          <w:lang w:val="bg-BG"/>
                        </w:rPr>
                        <w:t xml:space="preserve">Ще бъдат въведени и допълнителни </w:t>
                      </w:r>
                      <w:r w:rsidRPr="00613ECF">
                        <w:rPr>
                          <w:rFonts w:ascii="Segoe UI" w:eastAsia="Calibri" w:hAnsi="Segoe UI" w:cs="Segoe UI"/>
                          <w:b/>
                          <w:bCs/>
                          <w:color w:val="2E74B5"/>
                          <w:lang w:val="bg-BG"/>
                        </w:rPr>
                        <w:t>мерки за повишаване на количествата и подобряване качеството на разделно събираните отпадъци от пластмасови опаковки</w:t>
                      </w:r>
                      <w:r w:rsidRPr="00613ECF">
                        <w:rPr>
                          <w:rFonts w:ascii="Segoe UI" w:eastAsia="Calibri" w:hAnsi="Segoe UI" w:cs="Segoe UI"/>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w:t>
                      </w:r>
                      <w:r w:rsidRPr="00216AAA">
                        <w:rPr>
                          <w:rFonts w:ascii="Segoe UI" w:eastAsia="Calibri" w:hAnsi="Segoe UI" w:cs="Segoe UI"/>
                          <w:lang w:val="bg-BG"/>
                        </w:rPr>
                        <w:t xml:space="preserve">ефективност на системите за сепариране по категории пластмасови материали, въвеждане на стимули за повишаване качеството на разделно събиране </w:t>
                      </w:r>
                    </w:p>
                  </w:txbxContent>
                </v:textbox>
                <w10:wrap anchorx="margin"/>
              </v:shape>
            </w:pict>
          </mc:Fallback>
        </mc:AlternateContent>
      </w:r>
    </w:p>
    <w:p w:rsidR="00373986" w:rsidRDefault="00373986" w:rsidP="00373986"/>
    <w:p w:rsidR="00373986" w:rsidRDefault="00373986" w:rsidP="0092022A"/>
    <w:p w:rsidR="00373986" w:rsidRDefault="00373986">
      <w:r>
        <w:br w:type="page"/>
      </w:r>
    </w:p>
    <w:p w:rsidR="00373986" w:rsidRDefault="00D70CF7" w:rsidP="0092022A">
      <w:r>
        <w:rPr>
          <w:noProof/>
          <w:lang w:val="bg-BG" w:eastAsia="bg-BG"/>
        </w:rPr>
        <mc:AlternateContent>
          <mc:Choice Requires="wpg">
            <w:drawing>
              <wp:anchor distT="0" distB="0" distL="114300" distR="114300" simplePos="0" relativeHeight="251458048" behindDoc="0" locked="0" layoutInCell="1" allowOverlap="1" wp14:anchorId="06E2B8A9" wp14:editId="65BF90F4">
                <wp:simplePos x="0" y="0"/>
                <wp:positionH relativeFrom="margin">
                  <wp:posOffset>-896620</wp:posOffset>
                </wp:positionH>
                <wp:positionV relativeFrom="paragraph">
                  <wp:posOffset>-497840</wp:posOffset>
                </wp:positionV>
                <wp:extent cx="6863715" cy="426085"/>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147" name="Group 1147"/>
                        <wpg:cNvGrpSpPr/>
                        <wpg:grpSpPr>
                          <a:xfrm>
                            <a:off x="1107871" y="-691090"/>
                            <a:ext cx="4841551" cy="425450"/>
                            <a:chOff x="1107871" y="-691090"/>
                            <a:chExt cx="4841551" cy="425450"/>
                          </a:xfrm>
                        </wpg:grpSpPr>
                        <wps:wsp>
                          <wps:cNvPr id="1148" name="Straight Connector 114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149" name="Group 1149"/>
                          <wpg:cNvGrpSpPr/>
                          <wpg:grpSpPr>
                            <a:xfrm>
                              <a:off x="5500474" y="-691090"/>
                              <a:ext cx="448948" cy="425450"/>
                              <a:chOff x="5500474" y="-691090"/>
                              <a:chExt cx="448948" cy="425450"/>
                            </a:xfrm>
                          </wpg:grpSpPr>
                          <wps:wsp>
                            <wps:cNvPr id="1150" name="Rectangle 115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 name="Text Box 1151"/>
                            <wps:cNvSpPr txBox="1"/>
                            <wps:spPr>
                              <a:xfrm>
                                <a:off x="5500848" y="-607683"/>
                                <a:ext cx="448574" cy="276045"/>
                              </a:xfrm>
                              <a:prstGeom prst="rect">
                                <a:avLst/>
                              </a:prstGeom>
                              <a:noFill/>
                              <a:ln w="6350">
                                <a:noFill/>
                              </a:ln>
                            </wps:spPr>
                            <wps:txbx>
                              <w:txbxContent>
                                <w:p w:rsidR="00C57670" w:rsidRPr="002B569C" w:rsidRDefault="00C57670" w:rsidP="00C91F82">
                                  <w:pPr>
                                    <w:spacing w:after="0" w:line="300" w:lineRule="auto"/>
                                    <w:jc w:val="center"/>
                                    <w:rPr>
                                      <w:rFonts w:ascii="Montserrat Light" w:hAnsi="Montserrat Light"/>
                                      <w:sz w:val="20"/>
                                      <w:szCs w:val="20"/>
                                      <w:lang w:val="bg-BG"/>
                                    </w:rPr>
                                  </w:pPr>
                                  <w:r>
                                    <w:rPr>
                                      <w:rFonts w:ascii="Montserrat Light" w:hAnsi="Montserrat Light"/>
                                      <w:sz w:val="20"/>
                                      <w:szCs w:val="20"/>
                                      <w:lang w:val="bg-BG"/>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52" name="Group 1152"/>
                        <wpg:cNvGrpSpPr/>
                        <wpg:grpSpPr>
                          <a:xfrm>
                            <a:off x="-914126" y="-691431"/>
                            <a:ext cx="2093077" cy="425450"/>
                            <a:chOff x="-5676406" y="-691431"/>
                            <a:chExt cx="2093077" cy="425450"/>
                          </a:xfrm>
                        </wpg:grpSpPr>
                        <wps:wsp>
                          <wps:cNvPr id="1153" name="Rectangle 115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4" name="Text Box 1154"/>
                          <wps:cNvSpPr txBox="1"/>
                          <wps:spPr>
                            <a:xfrm>
                              <a:off x="-5513339" y="-580716"/>
                              <a:ext cx="1887053" cy="276045"/>
                            </a:xfrm>
                            <a:prstGeom prst="rect">
                              <a:avLst/>
                            </a:prstGeom>
                            <a:noFill/>
                            <a:ln w="6350">
                              <a:noFill/>
                            </a:ln>
                          </wps:spPr>
                          <wps:txbx>
                            <w:txbxContent>
                              <w:p w:rsidR="00C57670" w:rsidRPr="002B569C" w:rsidRDefault="00C57670" w:rsidP="00C91F8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91F82">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E2B8A9" id="Group 211" o:spid="_x0000_s1525" style="position:absolute;margin-left:-70.6pt;margin-top:-39.2pt;width:540.45pt;height:33.55pt;z-index:251458048;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">
                <v:group id="Group 1147" o:spid="_x0000_s1526"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">
                  <v:line id="Straight Connector 1148" o:spid="_x0000_s1527"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" strokecolor="#0070c0" strokeweight=".5pt">
                    <v:stroke joinstyle="miter"/>
                  </v:line>
                  <v:group id="Group 1149" o:spid="_x0000_s1528"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rect id="Rectangle 1150" o:spid="_x0000_s1529"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" filled="f" strokecolor="#0070c0" strokeweight=".5pt"/>
                    <v:shape id="Text Box 1151" o:spid="_x0000_s1530"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" filled="f" stroked="f" strokeweight=".5pt">
                      <v:textbox>
                        <w:txbxContent>
                          <w:p w:rsidR="00C57670" w:rsidRPr="002B569C" w:rsidRDefault="00C57670" w:rsidP="00C91F82">
                            <w:pPr>
                              <w:spacing w:after="0" w:line="300" w:lineRule="auto"/>
                              <w:jc w:val="center"/>
                              <w:rPr>
                                <w:rFonts w:ascii="Montserrat Light" w:hAnsi="Montserrat Light"/>
                                <w:sz w:val="20"/>
                                <w:szCs w:val="20"/>
                                <w:lang w:val="bg-BG"/>
                              </w:rPr>
                            </w:pPr>
                            <w:r>
                              <w:rPr>
                                <w:rFonts w:ascii="Montserrat Light" w:hAnsi="Montserrat Light"/>
                                <w:sz w:val="20"/>
                                <w:szCs w:val="20"/>
                                <w:lang w:val="bg-BG"/>
                              </w:rPr>
                              <w:t>43</w:t>
                            </w:r>
                          </w:p>
                        </w:txbxContent>
                      </v:textbox>
                    </v:shape>
                  </v:group>
                </v:group>
                <v:group id="Group 1152" o:spid="_x0000_s1531"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rect id="Rectangle 1153" o:spid="_x0000_s1532"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" fillcolor="#92d050" stroked="f" strokeweight="1pt"/>
                  <v:shape id="Text Box 1154" o:spid="_x0000_s1533"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" filled="f" stroked="f" strokeweight=".5pt">
                    <v:textbox>
                      <w:txbxContent>
                        <w:p w:rsidR="00C57670" w:rsidRPr="002B569C" w:rsidRDefault="00C57670" w:rsidP="00C91F8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C91F82">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rsidR="00373986" w:rsidRPr="0083725C" w:rsidRDefault="00D70CF7">
      <w:pPr>
        <w:rPr>
          <w:lang w:val="ru-RU"/>
        </w:rPr>
      </w:pPr>
      <w:r>
        <w:rPr>
          <w:noProof/>
          <w:lang w:val="bg-BG" w:eastAsia="bg-BG"/>
        </w:rPr>
        <mc:AlternateContent>
          <mc:Choice Requires="wps">
            <w:drawing>
              <wp:anchor distT="0" distB="0" distL="114300" distR="114300" simplePos="0" relativeHeight="251456000" behindDoc="0" locked="0" layoutInCell="1" allowOverlap="1" wp14:anchorId="6AD103F1" wp14:editId="637EF2BB">
                <wp:simplePos x="0" y="0"/>
                <wp:positionH relativeFrom="margin">
                  <wp:posOffset>-19050</wp:posOffset>
                </wp:positionH>
                <wp:positionV relativeFrom="paragraph">
                  <wp:posOffset>304800</wp:posOffset>
                </wp:positionV>
                <wp:extent cx="6134100" cy="8867775"/>
                <wp:effectExtent l="0" t="0" r="0" b="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4100" cy="8867775"/>
                        </a:xfrm>
                        <a:prstGeom prst="rect">
                          <a:avLst/>
                        </a:prstGeom>
                        <a:noFill/>
                        <a:ln w="6350">
                          <a:noFill/>
                        </a:ln>
                      </wps:spPr>
                      <wps:txbx>
                        <w:txbxContent>
                          <w:p w:rsidR="00C57670" w:rsidRPr="00613ECF" w:rsidRDefault="00C57670" w:rsidP="005F20AD">
                            <w:pPr>
                              <w:jc w:val="both"/>
                              <w:rPr>
                                <w:rFonts w:ascii="Segoe UI" w:eastAsia="Calibri" w:hAnsi="Segoe UI" w:cs="Segoe UI"/>
                                <w:lang w:val="bg-BG"/>
                              </w:rPr>
                            </w:pPr>
                            <w:r w:rsidRPr="00216AAA">
                              <w:rPr>
                                <w:rFonts w:ascii="Segoe UI" w:eastAsia="Calibri" w:hAnsi="Segoe UI" w:cs="Segoe UI"/>
                                <w:lang w:val="bg-BG"/>
                              </w:rPr>
                              <w:t>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задължително разделно събиране на пластмасови отпадъци, образувани в индустрията, търговски и административни обекти. В изискванията за разширена отговорност</w:t>
                            </w:r>
                            <w:r w:rsidRPr="00216AAA">
                              <w:t xml:space="preserve"> </w:t>
                            </w:r>
                            <w:r w:rsidRPr="00216AAA">
                              <w:rPr>
                                <w:rFonts w:ascii="Segoe UI" w:eastAsia="Calibri" w:hAnsi="Segoe UI" w:cs="Segoe UI"/>
                                <w:lang w:val="bg-BG"/>
                              </w:rPr>
                              <w:t>на производителя ще</w:t>
                            </w:r>
                            <w:r w:rsidRPr="0083725C">
                              <w:rPr>
                                <w:rFonts w:ascii="Segoe UI" w:eastAsia="Calibri" w:hAnsi="Segoe UI" w:cs="Segoe UI"/>
                                <w:lang w:val="ru-RU"/>
                              </w:rPr>
                              <w:t xml:space="preserve"> </w:t>
                            </w:r>
                            <w:r w:rsidRPr="00613ECF">
                              <w:rPr>
                                <w:rFonts w:ascii="Segoe UI" w:eastAsia="Calibri" w:hAnsi="Segoe UI" w:cs="Segoe UI"/>
                                <w:lang w:val="bg-BG"/>
                              </w:rPr>
                              <w:t xml:space="preserve">бъдат включени и пластмасовите фолиа използвани в селското стопанство, като по този начин се създаде система за събиране, осигуряваща възможност за предаване на пластмасови отпадъци от земеделските производители.  </w:t>
                            </w:r>
                          </w:p>
                          <w:p w:rsidR="00C57670" w:rsidRDefault="00C57670" w:rsidP="003C3BC7">
                            <w:pPr>
                              <w:jc w:val="both"/>
                              <w:rPr>
                                <w:rFonts w:ascii="Segoe UI" w:eastAsia="Calibri" w:hAnsi="Segoe UI" w:cs="Segoe UI"/>
                                <w:lang w:val="bg-BG"/>
                              </w:rPr>
                            </w:pPr>
                            <w:r w:rsidRPr="00613ECF">
                              <w:rPr>
                                <w:rFonts w:ascii="Segoe UI" w:eastAsia="Calibri" w:hAnsi="Segoe UI" w:cs="Segoe UI"/>
                                <w:lang w:val="bg-BG"/>
                              </w:rPr>
                              <w:t xml:space="preserve">Ще бъдат приети мерки за предоставяне на информация на потребителите, насочена към предотвратяване и устойчиво потребление на пластмаси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  </w:t>
                            </w:r>
                          </w:p>
                          <w:p w:rsidR="00C57670" w:rsidRPr="00613ECF" w:rsidRDefault="00C57670" w:rsidP="003C3BC7">
                            <w:pPr>
                              <w:jc w:val="both"/>
                              <w:rPr>
                                <w:rFonts w:ascii="Segoe UI" w:eastAsia="Calibri" w:hAnsi="Segoe UI" w:cs="Segoe UI"/>
                                <w:lang w:val="bg-BG"/>
                              </w:rPr>
                            </w:pPr>
                            <w:r>
                              <w:rPr>
                                <w:noProof/>
                                <w:lang w:val="bg-BG" w:eastAsia="bg-BG"/>
                              </w:rPr>
                              <w:drawing>
                                <wp:inline distT="0" distB="0" distL="0" distR="0" wp14:anchorId="26F84FA2" wp14:editId="1F13B3A0">
                                  <wp:extent cx="5920105" cy="3933825"/>
                                  <wp:effectExtent l="0" t="0" r="4445" b="9525"/>
                                  <wp:docPr id="1157" name="Picture 1157"/>
                                  <wp:cNvGraphicFramePr/>
                                  <a:graphic xmlns:a="http://schemas.openxmlformats.org/drawingml/2006/main">
                                    <a:graphicData uri="http://schemas.openxmlformats.org/drawingml/2006/picture">
                                      <pic:pic xmlns:pic="http://schemas.openxmlformats.org/drawingml/2006/picture">
                                        <pic:nvPicPr>
                                          <pic:cNvPr id="1157" name="Picture 1157"/>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0105" cy="3933825"/>
                                          </a:xfrm>
                                          <a:prstGeom prst="rect">
                                            <a:avLst/>
                                          </a:prstGeom>
                                          <a:noFill/>
                                          <a:ln>
                                            <a:noFill/>
                                          </a:ln>
                                        </pic:spPr>
                                      </pic:pic>
                                    </a:graphicData>
                                  </a:graphic>
                                </wp:inline>
                              </w:drawing>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w:t>
                            </w:r>
                            <w:r w:rsidRPr="005A3D80">
                              <w:rPr>
                                <w:rFonts w:ascii="Segoe UI" w:eastAsia="Calibri" w:hAnsi="Segoe UI" w:cs="Segoe UI"/>
                                <w:lang w:val="bg-BG"/>
                              </w:rPr>
                              <w:t>продукти за</w:t>
                            </w:r>
                          </w:p>
                          <w:p w:rsidR="00C57670" w:rsidRPr="00613ECF" w:rsidRDefault="00C57670" w:rsidP="0037398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103F1" id="Text Box 210" o:spid="_x0000_s1534" type="#_x0000_t202" style="position:absolute;margin-left:-1.5pt;margin-top:24pt;width:483pt;height:698.25pt;z-index:25145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" filled="f" stroked="f" strokeweight=".5pt">
                <v:path arrowok="t"/>
                <v:textbox>
                  <w:txbxContent>
                    <w:p w:rsidR="00C57670" w:rsidRPr="00613ECF" w:rsidRDefault="00C57670" w:rsidP="005F20AD">
                      <w:pPr>
                        <w:jc w:val="both"/>
                        <w:rPr>
                          <w:rFonts w:ascii="Segoe UI" w:eastAsia="Calibri" w:hAnsi="Segoe UI" w:cs="Segoe UI"/>
                          <w:lang w:val="bg-BG"/>
                        </w:rPr>
                      </w:pPr>
                      <w:r w:rsidRPr="00216AAA">
                        <w:rPr>
                          <w:rFonts w:ascii="Segoe UI" w:eastAsia="Calibri" w:hAnsi="Segoe UI" w:cs="Segoe UI"/>
                          <w:lang w:val="bg-BG"/>
                        </w:rPr>
                        <w:t>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задължително разделно събиране на пластмасови отпадъци, образувани в индустрията, търговски и административни обекти. В изискванията за разширена отговорност</w:t>
                      </w:r>
                      <w:r w:rsidRPr="00216AAA">
                        <w:t xml:space="preserve"> </w:t>
                      </w:r>
                      <w:r w:rsidRPr="00216AAA">
                        <w:rPr>
                          <w:rFonts w:ascii="Segoe UI" w:eastAsia="Calibri" w:hAnsi="Segoe UI" w:cs="Segoe UI"/>
                          <w:lang w:val="bg-BG"/>
                        </w:rPr>
                        <w:t>на производителя ще</w:t>
                      </w:r>
                      <w:r w:rsidRPr="0083725C">
                        <w:rPr>
                          <w:rFonts w:ascii="Segoe UI" w:eastAsia="Calibri" w:hAnsi="Segoe UI" w:cs="Segoe UI"/>
                          <w:lang w:val="ru-RU"/>
                        </w:rPr>
                        <w:t xml:space="preserve"> </w:t>
                      </w:r>
                      <w:r w:rsidRPr="00613ECF">
                        <w:rPr>
                          <w:rFonts w:ascii="Segoe UI" w:eastAsia="Calibri" w:hAnsi="Segoe UI" w:cs="Segoe UI"/>
                          <w:lang w:val="bg-BG"/>
                        </w:rPr>
                        <w:t xml:space="preserve">бъдат включени и пластмасовите фолиа използвани в селското стопанство, като по този начин се създаде система за събиране, осигуряваща възможност за предаване на пластмасови отпадъци от земеделските производители.  </w:t>
                      </w:r>
                    </w:p>
                    <w:p w:rsidR="00C57670" w:rsidRDefault="00C57670" w:rsidP="003C3BC7">
                      <w:pPr>
                        <w:jc w:val="both"/>
                        <w:rPr>
                          <w:rFonts w:ascii="Segoe UI" w:eastAsia="Calibri" w:hAnsi="Segoe UI" w:cs="Segoe UI"/>
                          <w:lang w:val="bg-BG"/>
                        </w:rPr>
                      </w:pPr>
                      <w:r w:rsidRPr="00613ECF">
                        <w:rPr>
                          <w:rFonts w:ascii="Segoe UI" w:eastAsia="Calibri" w:hAnsi="Segoe UI" w:cs="Segoe UI"/>
                          <w:lang w:val="bg-BG"/>
                        </w:rPr>
                        <w:t xml:space="preserve">Ще бъдат приети мерки за предоставяне на информация на потребителите, насочена към предотвратяване и устойчиво потребление на пластмаси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  </w:t>
                      </w:r>
                    </w:p>
                    <w:p w:rsidR="00C57670" w:rsidRPr="00613ECF" w:rsidRDefault="00C57670" w:rsidP="003C3BC7">
                      <w:pPr>
                        <w:jc w:val="both"/>
                        <w:rPr>
                          <w:rFonts w:ascii="Segoe UI" w:eastAsia="Calibri" w:hAnsi="Segoe UI" w:cs="Segoe UI"/>
                          <w:lang w:val="bg-BG"/>
                        </w:rPr>
                      </w:pPr>
                      <w:r>
                        <w:rPr>
                          <w:noProof/>
                          <w:lang w:val="bg-BG" w:eastAsia="bg-BG"/>
                        </w:rPr>
                        <w:drawing>
                          <wp:inline distT="0" distB="0" distL="0" distR="0" wp14:anchorId="26F84FA2" wp14:editId="1F13B3A0">
                            <wp:extent cx="5920105" cy="3933825"/>
                            <wp:effectExtent l="0" t="0" r="4445" b="9525"/>
                            <wp:docPr id="1157" name="Picture 1157"/>
                            <wp:cNvGraphicFramePr/>
                            <a:graphic xmlns:a="http://schemas.openxmlformats.org/drawingml/2006/main">
                              <a:graphicData uri="http://schemas.openxmlformats.org/drawingml/2006/picture">
                                <pic:pic xmlns:pic="http://schemas.openxmlformats.org/drawingml/2006/picture">
                                  <pic:nvPicPr>
                                    <pic:cNvPr id="1157" name="Picture 1157"/>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0105" cy="3933825"/>
                                    </a:xfrm>
                                    <a:prstGeom prst="rect">
                                      <a:avLst/>
                                    </a:prstGeom>
                                    <a:noFill/>
                                    <a:ln>
                                      <a:noFill/>
                                    </a:ln>
                                  </pic:spPr>
                                </pic:pic>
                              </a:graphicData>
                            </a:graphic>
                          </wp:inline>
                        </w:drawing>
                      </w:r>
                    </w:p>
                    <w:p w:rsidR="00C57670" w:rsidRPr="00613ECF" w:rsidRDefault="00C57670" w:rsidP="005F20AD">
                      <w:pPr>
                        <w:jc w:val="both"/>
                        <w:rPr>
                          <w:rFonts w:ascii="Segoe UI" w:eastAsia="Calibri" w:hAnsi="Segoe UI" w:cs="Segoe UI"/>
                          <w:lang w:val="bg-BG"/>
                        </w:rPr>
                      </w:pPr>
                      <w:r w:rsidRPr="00613ECF">
                        <w:rPr>
                          <w:rFonts w:ascii="Segoe UI" w:eastAsia="Calibri" w:hAnsi="Segoe UI" w:cs="Segoe UI"/>
                          <w:lang w:val="bg-BG"/>
                        </w:rPr>
                        <w:t xml:space="preserve">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w:t>
                      </w:r>
                      <w:r w:rsidRPr="005A3D80">
                        <w:rPr>
                          <w:rFonts w:ascii="Segoe UI" w:eastAsia="Calibri" w:hAnsi="Segoe UI" w:cs="Segoe UI"/>
                          <w:lang w:val="bg-BG"/>
                        </w:rPr>
                        <w:t>продукти за</w:t>
                      </w:r>
                    </w:p>
                    <w:p w:rsidR="00C57670" w:rsidRPr="00613ECF" w:rsidRDefault="00C57670" w:rsidP="00373986">
                      <w:pPr>
                        <w:spacing w:after="0" w:line="317" w:lineRule="auto"/>
                        <w:jc w:val="both"/>
                        <w:rPr>
                          <w:rFonts w:ascii="Segoe UI" w:hAnsi="Segoe UI" w:cs="Segoe UI"/>
                          <w:color w:val="000000" w:themeColor="text1"/>
                        </w:rPr>
                      </w:pPr>
                    </w:p>
                  </w:txbxContent>
                </v:textbox>
                <w10:wrap anchorx="margin"/>
              </v:shape>
            </w:pict>
          </mc:Fallback>
        </mc:AlternateContent>
      </w:r>
      <w:r w:rsidR="00373986">
        <w:br w:type="page"/>
      </w:r>
    </w:p>
    <w:p w:rsidR="00C91F82" w:rsidRDefault="00D70CF7" w:rsidP="00C91F82">
      <w:r>
        <w:rPr>
          <w:noProof/>
          <w:lang w:val="bg-BG" w:eastAsia="bg-BG"/>
        </w:rPr>
        <mc:AlternateContent>
          <mc:Choice Requires="wpg">
            <w:drawing>
              <wp:anchor distT="0" distB="0" distL="114300" distR="114300" simplePos="0" relativeHeight="251595264" behindDoc="0" locked="0" layoutInCell="1" allowOverlap="1" wp14:anchorId="3092FE8E" wp14:editId="5997BB05">
                <wp:simplePos x="0" y="0"/>
                <wp:positionH relativeFrom="column">
                  <wp:posOffset>-198755</wp:posOffset>
                </wp:positionH>
                <wp:positionV relativeFrom="paragraph">
                  <wp:posOffset>-483235</wp:posOffset>
                </wp:positionV>
                <wp:extent cx="6854825" cy="425450"/>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137" name="Group 1137"/>
                        <wpg:cNvGrpSpPr/>
                        <wpg:grpSpPr>
                          <a:xfrm>
                            <a:off x="0" y="0"/>
                            <a:ext cx="4813222" cy="425450"/>
                            <a:chOff x="0" y="0"/>
                            <a:chExt cx="4813222" cy="425450"/>
                          </a:xfrm>
                        </wpg:grpSpPr>
                        <wps:wsp>
                          <wps:cNvPr id="1138" name="Straight Connector 1138"/>
                          <wps:cNvCnPr/>
                          <wps:spPr>
                            <a:xfrm>
                              <a:off x="398297"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1139" name="Group 1139"/>
                          <wpg:cNvGrpSpPr/>
                          <wpg:grpSpPr>
                            <a:xfrm>
                              <a:off x="0" y="0"/>
                              <a:ext cx="448574" cy="425450"/>
                              <a:chOff x="0" y="0"/>
                              <a:chExt cx="448574" cy="425450"/>
                            </a:xfrm>
                          </wpg:grpSpPr>
                          <wps:wsp>
                            <wps:cNvPr id="1140" name="Rectangle 1140"/>
                            <wps:cNvSpPr/>
                            <wps:spPr>
                              <a:xfrm>
                                <a:off x="4763" y="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Text Box 1141"/>
                            <wps:cNvSpPr txBox="1"/>
                            <wps:spPr>
                              <a:xfrm>
                                <a:off x="0" y="104775"/>
                                <a:ext cx="448574" cy="276045"/>
                              </a:xfrm>
                              <a:prstGeom prst="rect">
                                <a:avLst/>
                              </a:prstGeom>
                              <a:noFill/>
                              <a:ln w="6350">
                                <a:noFill/>
                              </a:ln>
                            </wps:spPr>
                            <wps:txbx>
                              <w:txbxContent>
                                <w:p w:rsidR="00C57670" w:rsidRPr="00C91F82" w:rsidRDefault="00C57670" w:rsidP="00C91F8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42" name="Group 1142"/>
                        <wpg:cNvGrpSpPr/>
                        <wpg:grpSpPr>
                          <a:xfrm>
                            <a:off x="4762280" y="0"/>
                            <a:ext cx="2093077" cy="425450"/>
                            <a:chOff x="0" y="0"/>
                            <a:chExt cx="2093077" cy="425450"/>
                          </a:xfrm>
                        </wpg:grpSpPr>
                        <wps:wsp>
                          <wps:cNvPr id="1143" name="Rectangle 1143"/>
                          <wps:cNvSpPr/>
                          <wps:spPr>
                            <a:xfrm>
                              <a:off x="0" y="0"/>
                              <a:ext cx="2093077" cy="42545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4" name="Text Box 1144"/>
                          <wps:cNvSpPr txBox="1"/>
                          <wps:spPr>
                            <a:xfrm>
                              <a:off x="78907" y="84569"/>
                              <a:ext cx="1844285" cy="276045"/>
                            </a:xfrm>
                            <a:prstGeom prst="rect">
                              <a:avLst/>
                            </a:prstGeom>
                            <a:noFill/>
                            <a:ln w="6350">
                              <a:noFill/>
                            </a:ln>
                          </wps:spPr>
                          <wps:txbx>
                            <w:txbxContent>
                              <w:p w:rsidR="00C57670" w:rsidRPr="00C44489" w:rsidRDefault="00C57670" w:rsidP="00C91F8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rsidR="00C57670" w:rsidRPr="000B62C1" w:rsidRDefault="00C57670" w:rsidP="00C91F82">
                                <w:pPr>
                                  <w:spacing w:after="0" w:line="300" w:lineRule="auto"/>
                                  <w:jc w:val="center"/>
                                  <w:rPr>
                                    <w:rFonts w:ascii="Montserrat Light" w:hAnsi="Montserrat Light"/>
                                    <w:color w:val="FFFFFF" w:themeColor="background1"/>
                                    <w:spacing w:val="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3092FE8E" id="Group 209" o:spid="_x0000_s1535" style="position:absolute;margin-left:-15.65pt;margin-top:-38.05pt;width:539.75pt;height:33.5pt;z-index:251595264"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">
                <v:group id="Group 1137" o:spid="_x0000_s1536"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">
                  <v:line id="Straight Connector 1138" o:spid="_x0000_s1537"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" strokecolor="#a5a5a5 [2092]" strokeweight=".5pt">
                    <v:stroke joinstyle="miter"/>
                  </v:line>
                  <v:group id="Group 1139" o:spid="_x0000_s1538"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">
                    <v:rect id="Rectangle 1140" o:spid="_x0000_s1539"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" fillcolor="white [3212]" strokecolor="#a5a5a5 [2092]" strokeweight=".5pt"/>
                    <v:shape id="Text Box 1141" o:spid="_x0000_s1540"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" filled="f" stroked="f" strokeweight=".5pt">
                      <v:textbox>
                        <w:txbxContent>
                          <w:p w:rsidR="00C57670" w:rsidRPr="00C91F82" w:rsidRDefault="00C57670" w:rsidP="00C91F8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44</w:t>
                            </w:r>
                          </w:p>
                        </w:txbxContent>
                      </v:textbox>
                    </v:shape>
                  </v:group>
                </v:group>
                <v:group id="Group 1142" o:spid="_x0000_s1541"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">
                  <v:rect id="Rectangle 1143" o:spid="_x0000_s1542"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" fillcolor="#92d050" stroked="f" strokeweight="1pt"/>
                  <v:shape id="Text Box 1144" o:spid="_x0000_s1543" type="#_x0000_t202" style="position:absolute;left:789;top:845;width:1844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" filled="f" stroked="f" strokeweight=".5pt">
                    <v:textbox>
                      <w:txbxContent>
                        <w:p w:rsidR="00C57670" w:rsidRPr="00C44489" w:rsidRDefault="00C57670" w:rsidP="00C91F8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rsidR="00C57670" w:rsidRPr="000B62C1" w:rsidRDefault="00C57670" w:rsidP="00C91F82">
                          <w:pPr>
                            <w:spacing w:after="0" w:line="300" w:lineRule="auto"/>
                            <w:jc w:val="center"/>
                            <w:rPr>
                              <w:rFonts w:ascii="Montserrat Light" w:hAnsi="Montserrat Light"/>
                              <w:color w:val="FFFFFF" w:themeColor="background1"/>
                              <w:spacing w:val="2"/>
                              <w:sz w:val="20"/>
                              <w:szCs w:val="20"/>
                            </w:rPr>
                          </w:pPr>
                        </w:p>
                      </w:txbxContent>
                    </v:textbox>
                  </v:shape>
                </v:group>
              </v:group>
            </w:pict>
          </mc:Fallback>
        </mc:AlternateContent>
      </w:r>
      <w:r>
        <w:rPr>
          <w:noProof/>
          <w:lang w:val="bg-BG" w:eastAsia="bg-BG"/>
        </w:rPr>
        <mc:AlternateContent>
          <mc:Choice Requires="wps">
            <w:drawing>
              <wp:anchor distT="0" distB="0" distL="114300" distR="114300" simplePos="0" relativeHeight="251594240" behindDoc="0" locked="0" layoutInCell="1" allowOverlap="1" wp14:anchorId="59D7CFDA" wp14:editId="0C73DD5A">
                <wp:simplePos x="0" y="0"/>
                <wp:positionH relativeFrom="column">
                  <wp:posOffset>3016250</wp:posOffset>
                </wp:positionH>
                <wp:positionV relativeFrom="paragraph">
                  <wp:posOffset>-902335</wp:posOffset>
                </wp:positionV>
                <wp:extent cx="3728085" cy="1674495"/>
                <wp:effectExtent l="0" t="0" r="0" b="0"/>
                <wp:wrapNone/>
                <wp:docPr id="20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8085" cy="1674495"/>
                        </a:xfrm>
                        <a:prstGeom prst="rect">
                          <a:avLst/>
                        </a:prstGeom>
                        <a:solidFill>
                          <a:srgbClr val="F4F4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EB1CDA7" id="Rectangle 208" o:spid="_x0000_s1026" style="position:absolute;margin-left:237.5pt;margin-top:-71.05pt;width:293.55pt;height:131.8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" fillcolor="#f4f4f5" stroked="f" strokeweight="1pt">
                <v:path arrowok="t"/>
              </v:rect>
            </w:pict>
          </mc:Fallback>
        </mc:AlternateContent>
      </w:r>
    </w:p>
    <w:p w:rsidR="000A0776" w:rsidRDefault="00D70CF7" w:rsidP="0092022A">
      <w:r>
        <w:rPr>
          <w:noProof/>
          <w:lang w:val="bg-BG" w:eastAsia="bg-BG"/>
        </w:rPr>
        <mc:AlternateContent>
          <mc:Choice Requires="wps">
            <w:drawing>
              <wp:anchor distT="0" distB="0" distL="114300" distR="114300" simplePos="0" relativeHeight="251873792" behindDoc="0" locked="0" layoutInCell="1" allowOverlap="1" wp14:anchorId="409718D9" wp14:editId="2D22307F">
                <wp:simplePos x="0" y="0"/>
                <wp:positionH relativeFrom="margin">
                  <wp:posOffset>0</wp:posOffset>
                </wp:positionH>
                <wp:positionV relativeFrom="paragraph">
                  <wp:posOffset>285750</wp:posOffset>
                </wp:positionV>
                <wp:extent cx="6134100" cy="8534400"/>
                <wp:effectExtent l="0" t="0" r="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4100" cy="8534400"/>
                        </a:xfrm>
                        <a:prstGeom prst="rect">
                          <a:avLst/>
                        </a:prstGeom>
                        <a:noFill/>
                        <a:ln w="6350">
                          <a:noFill/>
                        </a:ln>
                      </wps:spPr>
                      <wps:txbx>
                        <w:txbxContent>
                          <w:p w:rsidR="00C57670" w:rsidRDefault="00C57670" w:rsidP="005F20AD">
                            <w:pPr>
                              <w:jc w:val="both"/>
                              <w:rPr>
                                <w:rFonts w:ascii="Segoe UI" w:eastAsia="Calibri" w:hAnsi="Segoe UI" w:cs="Segoe UI"/>
                                <w:lang w:val="bg-BG"/>
                              </w:rPr>
                            </w:pPr>
                            <w:r w:rsidRPr="00216AAA">
                              <w:rPr>
                                <w:rFonts w:ascii="Segoe UI" w:eastAsia="Calibri" w:hAnsi="Segoe UI" w:cs="Segoe UI"/>
                                <w:lang w:val="bg-BG"/>
                              </w:rPr>
                              <w:t>еднократна употреба, и където е възможно замяната им с алтернативни продукти с неутрално въздействие върху околната среда.</w:t>
                            </w:r>
                          </w:p>
                          <w:p w:rsidR="00C57670" w:rsidRPr="00613ECF" w:rsidRDefault="00C57670" w:rsidP="005F20AD">
                            <w:pPr>
                              <w:jc w:val="both"/>
                              <w:rPr>
                                <w:rFonts w:ascii="Segoe UI" w:eastAsia="Calibri" w:hAnsi="Segoe UI" w:cs="Segoe UI"/>
                                <w:lang w:val="bg-BG"/>
                              </w:rPr>
                            </w:pPr>
                            <w:r w:rsidRPr="00216AAA">
                              <w:rPr>
                                <w:rFonts w:ascii="Segoe UI" w:eastAsia="Calibri" w:hAnsi="Segoe UI" w:cs="Segoe UI"/>
                                <w:lang w:val="bg-BG"/>
                              </w:rPr>
                              <w:t>В страната съществува значителен научен капацитет и дългогодишен опит в сектор  „Полимери“, ко</w:t>
                            </w:r>
                            <w:r>
                              <w:rPr>
                                <w:rFonts w:ascii="Segoe UI" w:eastAsia="Calibri" w:hAnsi="Segoe UI" w:cs="Segoe UI"/>
                                <w:lang w:val="bg-BG"/>
                              </w:rPr>
                              <w:t>й</w:t>
                            </w:r>
                            <w:r w:rsidRPr="00216AAA">
                              <w:rPr>
                                <w:rFonts w:ascii="Segoe UI" w:eastAsia="Calibri" w:hAnsi="Segoe UI" w:cs="Segoe UI"/>
                                <w:lang w:val="bg-BG"/>
                              </w:rPr>
                              <w:t xml:space="preserve">то трябва да бъде запазен и използван пълноценно. За целта ще бъде </w:t>
                            </w:r>
                            <w:r w:rsidRPr="00613ECF">
                              <w:rPr>
                                <w:rFonts w:ascii="Segoe UI" w:eastAsia="Calibri" w:hAnsi="Segoe UI" w:cs="Segoe UI"/>
                                <w:lang w:val="bg-BG"/>
                              </w:rPr>
                              <w:t xml:space="preserve">осигурено допълнително </w:t>
                            </w:r>
                            <w:r w:rsidRPr="00613ECF">
                              <w:rPr>
                                <w:rFonts w:ascii="Segoe UI" w:eastAsia="Calibri" w:hAnsi="Segoe UI" w:cs="Segoe UI"/>
                                <w:b/>
                                <w:bCs/>
                                <w:color w:val="2E74B5"/>
                                <w:lang w:val="bg-BG"/>
                              </w:rPr>
                              <w:t>финансиране и подкрепа за научните организации и бизнеса при разработването на технологии и продукти</w:t>
                            </w:r>
                            <w:r w:rsidRPr="00613ECF">
                              <w:rPr>
                                <w:rFonts w:ascii="Segoe UI" w:eastAsia="Calibri" w:hAnsi="Segoe UI" w:cs="Segoe UI"/>
                                <w:lang w:val="bg-BG"/>
                              </w:rPr>
                              <w:t>, водещи до предотвратяване образуването на пластмасови отпадъци, разработване на алтернативни заместващи материали, нови методи за рециклиране на пластмаси, разработване на нови видове пластмаси с по-добри показатели по отношение на въздействието върху околната среда, в т.ч. пластмаси на биологична основа и биоразградими пластмаси.</w:t>
                            </w:r>
                          </w:p>
                          <w:p w:rsidR="00C57670" w:rsidRPr="00613ECF" w:rsidRDefault="00C57670" w:rsidP="00D22E14">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718D9" id="Text Box 207" o:spid="_x0000_s1544" type="#_x0000_t202" style="position:absolute;margin-left:0;margin-top:22.5pt;width:483pt;height:672pt;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" filled="f" stroked="f" strokeweight=".5pt">
                <v:path arrowok="t"/>
                <v:textbox>
                  <w:txbxContent>
                    <w:p w:rsidR="00C57670" w:rsidRDefault="00C57670" w:rsidP="005F20AD">
                      <w:pPr>
                        <w:jc w:val="both"/>
                        <w:rPr>
                          <w:rFonts w:ascii="Segoe UI" w:eastAsia="Calibri" w:hAnsi="Segoe UI" w:cs="Segoe UI"/>
                          <w:lang w:val="bg-BG"/>
                        </w:rPr>
                      </w:pPr>
                      <w:r w:rsidRPr="00216AAA">
                        <w:rPr>
                          <w:rFonts w:ascii="Segoe UI" w:eastAsia="Calibri" w:hAnsi="Segoe UI" w:cs="Segoe UI"/>
                          <w:lang w:val="bg-BG"/>
                        </w:rPr>
                        <w:t>еднократна употреба, и където е възможно замяната им с алтернативни продукти с неутрално въздействие върху околната среда.</w:t>
                      </w:r>
                    </w:p>
                    <w:p w:rsidR="00C57670" w:rsidRPr="00613ECF" w:rsidRDefault="00C57670" w:rsidP="005F20AD">
                      <w:pPr>
                        <w:jc w:val="both"/>
                        <w:rPr>
                          <w:rFonts w:ascii="Segoe UI" w:eastAsia="Calibri" w:hAnsi="Segoe UI" w:cs="Segoe UI"/>
                          <w:lang w:val="bg-BG"/>
                        </w:rPr>
                      </w:pPr>
                      <w:r w:rsidRPr="00216AAA">
                        <w:rPr>
                          <w:rFonts w:ascii="Segoe UI" w:eastAsia="Calibri" w:hAnsi="Segoe UI" w:cs="Segoe UI"/>
                          <w:lang w:val="bg-BG"/>
                        </w:rPr>
                        <w:t>В страната съществува значителен научен капацитет и дългогодишен опит в сектор  „Полимери“, ко</w:t>
                      </w:r>
                      <w:r>
                        <w:rPr>
                          <w:rFonts w:ascii="Segoe UI" w:eastAsia="Calibri" w:hAnsi="Segoe UI" w:cs="Segoe UI"/>
                          <w:lang w:val="bg-BG"/>
                        </w:rPr>
                        <w:t>й</w:t>
                      </w:r>
                      <w:r w:rsidRPr="00216AAA">
                        <w:rPr>
                          <w:rFonts w:ascii="Segoe UI" w:eastAsia="Calibri" w:hAnsi="Segoe UI" w:cs="Segoe UI"/>
                          <w:lang w:val="bg-BG"/>
                        </w:rPr>
                        <w:t xml:space="preserve">то трябва да бъде запазен и използван пълноценно. За целта ще бъде </w:t>
                      </w:r>
                      <w:r w:rsidRPr="00613ECF">
                        <w:rPr>
                          <w:rFonts w:ascii="Segoe UI" w:eastAsia="Calibri" w:hAnsi="Segoe UI" w:cs="Segoe UI"/>
                          <w:lang w:val="bg-BG"/>
                        </w:rPr>
                        <w:t xml:space="preserve">осигурено допълнително </w:t>
                      </w:r>
                      <w:r w:rsidRPr="00613ECF">
                        <w:rPr>
                          <w:rFonts w:ascii="Segoe UI" w:eastAsia="Calibri" w:hAnsi="Segoe UI" w:cs="Segoe UI"/>
                          <w:b/>
                          <w:bCs/>
                          <w:color w:val="2E74B5"/>
                          <w:lang w:val="bg-BG"/>
                        </w:rPr>
                        <w:t>финансиране и подкрепа за научните организации и бизнеса при разработването на технологии и продукти</w:t>
                      </w:r>
                      <w:r w:rsidRPr="00613ECF">
                        <w:rPr>
                          <w:rFonts w:ascii="Segoe UI" w:eastAsia="Calibri" w:hAnsi="Segoe UI" w:cs="Segoe UI"/>
                          <w:lang w:val="bg-BG"/>
                        </w:rPr>
                        <w:t>, водещи до предотвратяване образуването на пластмасови отпадъци, разработване на алтернативни заместващи материали, нови методи за рециклиране на пластмаси, разработване на нови видове пластмаси с по-добри показатели по отношение на въздействието върху околната среда, в т.ч. пластмаси на биологична основа и биоразградими пластмаси.</w:t>
                      </w:r>
                    </w:p>
                    <w:p w:rsidR="00C57670" w:rsidRPr="00613ECF" w:rsidRDefault="00C57670" w:rsidP="00D22E14">
                      <w:pPr>
                        <w:spacing w:after="0" w:line="317" w:lineRule="auto"/>
                        <w:jc w:val="both"/>
                        <w:rPr>
                          <w:rFonts w:ascii="Segoe UI" w:hAnsi="Segoe UI" w:cs="Segoe UI"/>
                          <w:color w:val="000000" w:themeColor="text1"/>
                        </w:rPr>
                      </w:pPr>
                    </w:p>
                  </w:txbxContent>
                </v:textbox>
                <w10:wrap anchorx="margin"/>
              </v:shape>
            </w:pict>
          </mc:Fallback>
        </mc:AlternateContent>
      </w:r>
    </w:p>
    <w:p w:rsidR="000437E1" w:rsidRDefault="00D70CF7">
      <w:r>
        <w:rPr>
          <w:noProof/>
          <w:lang w:val="bg-BG" w:eastAsia="bg-BG"/>
        </w:rPr>
        <mc:AlternateContent>
          <mc:Choice Requires="wps">
            <w:drawing>
              <wp:anchor distT="0" distB="0" distL="114300" distR="114300" simplePos="0" relativeHeight="251596288" behindDoc="0" locked="0" layoutInCell="1" allowOverlap="1" wp14:anchorId="4817FAC7" wp14:editId="67A93AB9">
                <wp:simplePos x="0" y="0"/>
                <wp:positionH relativeFrom="margin">
                  <wp:posOffset>200025</wp:posOffset>
                </wp:positionH>
                <wp:positionV relativeFrom="paragraph">
                  <wp:posOffset>3676015</wp:posOffset>
                </wp:positionV>
                <wp:extent cx="5981700" cy="4124325"/>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1700" cy="4124325"/>
                        </a:xfrm>
                        <a:prstGeom prst="rect">
                          <a:avLst/>
                        </a:prstGeom>
                        <a:noFill/>
                        <a:ln w="6350">
                          <a:noFill/>
                        </a:ln>
                      </wps:spPr>
                      <wps:txbx>
                        <w:txbxContent>
                          <w:p w:rsidR="00C57670" w:rsidRPr="00613ECF" w:rsidRDefault="00C57670" w:rsidP="003C3BC7">
                            <w:pPr>
                              <w:rPr>
                                <w:rFonts w:ascii="Segoe UI" w:eastAsia="Calibr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7FAC7" id="Text Box 206" o:spid="_x0000_s1545" type="#_x0000_t202" style="position:absolute;margin-left:15.75pt;margin-top:289.45pt;width:471pt;height:324.75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" filled="f" stroked="f" strokeweight=".5pt">
                <v:path arrowok="t"/>
                <v:textbox>
                  <w:txbxContent>
                    <w:p w:rsidR="00C57670" w:rsidRPr="00613ECF" w:rsidRDefault="00C57670" w:rsidP="003C3BC7">
                      <w:pPr>
                        <w:rPr>
                          <w:rFonts w:ascii="Segoe UI" w:eastAsia="Calibri" w:hAnsi="Segoe UI" w:cs="Segoe UI"/>
                          <w:lang w:val="bg-BG"/>
                        </w:rPr>
                      </w:pPr>
                    </w:p>
                  </w:txbxContent>
                </v:textbox>
                <w10:wrap anchorx="margin"/>
              </v:shape>
            </w:pict>
          </mc:Fallback>
        </mc:AlternateContent>
      </w:r>
      <w:r w:rsidR="000A0776">
        <w:br w:type="page"/>
      </w:r>
    </w:p>
    <w:p w:rsidR="000A0776" w:rsidRDefault="00D70CF7" w:rsidP="000A0776">
      <w:r>
        <w:rPr>
          <w:noProof/>
          <w:lang w:val="bg-BG" w:eastAsia="bg-BG"/>
        </w:rPr>
        <mc:AlternateContent>
          <mc:Choice Requires="wpg">
            <w:drawing>
              <wp:anchor distT="0" distB="0" distL="114300" distR="114300" simplePos="0" relativeHeight="251600384" behindDoc="0" locked="0" layoutInCell="1" allowOverlap="1" wp14:anchorId="13B38562" wp14:editId="0921A1BB">
                <wp:simplePos x="0" y="0"/>
                <wp:positionH relativeFrom="margin">
                  <wp:posOffset>-895350</wp:posOffset>
                </wp:positionH>
                <wp:positionV relativeFrom="paragraph">
                  <wp:posOffset>-466090</wp:posOffset>
                </wp:positionV>
                <wp:extent cx="6863080" cy="42545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1231" name="Group 1231"/>
                        <wpg:cNvGrpSpPr/>
                        <wpg:grpSpPr>
                          <a:xfrm>
                            <a:off x="1107871" y="-691090"/>
                            <a:ext cx="4841551" cy="425450"/>
                            <a:chOff x="1107871" y="-691090"/>
                            <a:chExt cx="4841551" cy="425450"/>
                          </a:xfrm>
                        </wpg:grpSpPr>
                        <wps:wsp>
                          <wps:cNvPr id="1232" name="Straight Connector 1232"/>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233" name="Group 1233"/>
                          <wpg:cNvGrpSpPr/>
                          <wpg:grpSpPr>
                            <a:xfrm>
                              <a:off x="5500474" y="-691090"/>
                              <a:ext cx="448948" cy="425450"/>
                              <a:chOff x="5500474" y="-691090"/>
                              <a:chExt cx="448948" cy="425450"/>
                            </a:xfrm>
                          </wpg:grpSpPr>
                          <wps:wsp>
                            <wps:cNvPr id="1234" name="Rectangle 1234"/>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 name="Text Box 1235"/>
                            <wps:cNvSpPr txBox="1"/>
                            <wps:spPr>
                              <a:xfrm>
                                <a:off x="5500848" y="-607683"/>
                                <a:ext cx="448574" cy="276045"/>
                              </a:xfrm>
                              <a:prstGeom prst="rect">
                                <a:avLst/>
                              </a:prstGeom>
                              <a:noFill/>
                              <a:ln w="6350">
                                <a:noFill/>
                              </a:ln>
                            </wps:spPr>
                            <wps:txbx>
                              <w:txbxContent>
                                <w:p w:rsidR="00C57670" w:rsidRPr="002B569C" w:rsidRDefault="00C57670" w:rsidP="000A0776">
                                  <w:pPr>
                                    <w:spacing w:after="0" w:line="300" w:lineRule="auto"/>
                                    <w:jc w:val="center"/>
                                    <w:rPr>
                                      <w:rFonts w:ascii="Montserrat Light" w:hAnsi="Montserrat Light"/>
                                      <w:sz w:val="20"/>
                                      <w:szCs w:val="20"/>
                                      <w:lang w:val="bg-BG"/>
                                    </w:rPr>
                                  </w:pPr>
                                  <w:r>
                                    <w:rPr>
                                      <w:rFonts w:ascii="Montserrat Light" w:hAnsi="Montserrat Light"/>
                                      <w:sz w:val="20"/>
                                      <w:szCs w:val="20"/>
                                      <w:lang w:val="bg-BG"/>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236" name="Group 1236"/>
                        <wpg:cNvGrpSpPr/>
                        <wpg:grpSpPr>
                          <a:xfrm>
                            <a:off x="-914126" y="-691431"/>
                            <a:ext cx="2093077" cy="425450"/>
                            <a:chOff x="-5676406" y="-691431"/>
                            <a:chExt cx="2093077" cy="425450"/>
                          </a:xfrm>
                        </wpg:grpSpPr>
                        <wps:wsp>
                          <wps:cNvPr id="1237" name="Rectangle 1237"/>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8" name="Text Box 1238"/>
                          <wps:cNvSpPr txBox="1"/>
                          <wps:spPr>
                            <a:xfrm>
                              <a:off x="-5513339" y="-580716"/>
                              <a:ext cx="1887053" cy="276045"/>
                            </a:xfrm>
                            <a:prstGeom prst="rect">
                              <a:avLst/>
                            </a:prstGeom>
                            <a:noFill/>
                            <a:ln w="6350">
                              <a:noFill/>
                            </a:ln>
                          </wps:spPr>
                          <wps:txbx>
                            <w:txbxContent>
                              <w:p w:rsidR="00C57670" w:rsidRPr="002B569C" w:rsidRDefault="00C57670" w:rsidP="000A077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0A0776">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B38562" id="Group 205" o:spid="_x0000_s1546" style="position:absolute;margin-left:-70.5pt;margin-top:-36.7pt;width:540.4pt;height:33.5pt;z-index:251600384;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">
                <v:group id="Group 1231" o:spid="_x0000_s1547"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line id="Straight Connector 1232" o:spid="_x0000_s1548"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" strokecolor="#0070c0" strokeweight=".5pt">
                    <v:stroke joinstyle="miter"/>
                  </v:line>
                  <v:group id="Group 1233" o:spid="_x0000_s1549"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">
                    <v:rect id="Rectangle 1234" o:spid="_x0000_s1550"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" filled="f" strokecolor="#0070c0" strokeweight=".5pt"/>
                    <v:shape id="Text Box 1235" o:spid="_x0000_s1551"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" filled="f" stroked="f" strokeweight=".5pt">
                      <v:textbox>
                        <w:txbxContent>
                          <w:p w:rsidR="00C57670" w:rsidRPr="002B569C" w:rsidRDefault="00C57670" w:rsidP="000A0776">
                            <w:pPr>
                              <w:spacing w:after="0" w:line="300" w:lineRule="auto"/>
                              <w:jc w:val="center"/>
                              <w:rPr>
                                <w:rFonts w:ascii="Montserrat Light" w:hAnsi="Montserrat Light"/>
                                <w:sz w:val="20"/>
                                <w:szCs w:val="20"/>
                                <w:lang w:val="bg-BG"/>
                              </w:rPr>
                            </w:pPr>
                            <w:r>
                              <w:rPr>
                                <w:rFonts w:ascii="Montserrat Light" w:hAnsi="Montserrat Light"/>
                                <w:sz w:val="20"/>
                                <w:szCs w:val="20"/>
                                <w:lang w:val="bg-BG"/>
                              </w:rPr>
                              <w:t>45</w:t>
                            </w:r>
                          </w:p>
                        </w:txbxContent>
                      </v:textbox>
                    </v:shape>
                  </v:group>
                </v:group>
                <v:group id="Group 1236" o:spid="_x0000_s1552"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">
                  <v:rect id="Rectangle 1237" o:spid="_x0000_s1553"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" fillcolor="#92d050" stroked="f" strokeweight="1pt"/>
                  <v:shape id="Text Box 1238" o:spid="_x0000_s1554"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7s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" filled="f" stroked="f" strokeweight=".5pt">
                    <v:textbox>
                      <w:txbxContent>
                        <w:p w:rsidR="00C57670" w:rsidRPr="002B569C" w:rsidRDefault="00C57670" w:rsidP="000A077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0A0776">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603456" behindDoc="0" locked="0" layoutInCell="1" allowOverlap="1" wp14:anchorId="5ABCC53F" wp14:editId="0E98EDB0">
                <wp:simplePos x="0" y="0"/>
                <wp:positionH relativeFrom="margin">
                  <wp:posOffset>314325</wp:posOffset>
                </wp:positionH>
                <wp:positionV relativeFrom="paragraph">
                  <wp:posOffset>290830</wp:posOffset>
                </wp:positionV>
                <wp:extent cx="5769610" cy="598805"/>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598805"/>
                        </a:xfrm>
                        <a:prstGeom prst="rect">
                          <a:avLst/>
                        </a:prstGeom>
                        <a:noFill/>
                        <a:ln w="6350">
                          <a:noFill/>
                        </a:ln>
                      </wps:spPr>
                      <wps:txbx>
                        <w:txbxContent>
                          <w:p w:rsidR="00C57670" w:rsidRPr="00155BE6" w:rsidRDefault="00C57670" w:rsidP="000A077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CC53F" id="Text Box 204" o:spid="_x0000_s1555" type="#_x0000_t202" style="position:absolute;margin-left:24.75pt;margin-top:22.9pt;width:454.3pt;height:47.1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" filled="f" stroked="f" strokeweight=".5pt">
                <v:path arrowok="t"/>
                <v:textbox>
                  <w:txbxContent>
                    <w:p w:rsidR="00C57670" w:rsidRPr="00155BE6" w:rsidRDefault="00C57670" w:rsidP="000A077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v:textbox>
                <w10:wrap anchorx="margin"/>
              </v:shape>
            </w:pict>
          </mc:Fallback>
        </mc:AlternateContent>
      </w:r>
      <w:r>
        <w:rPr>
          <w:noProof/>
          <w:lang w:val="bg-BG" w:eastAsia="bg-BG"/>
        </w:rPr>
        <mc:AlternateContent>
          <mc:Choice Requires="wps">
            <w:drawing>
              <wp:anchor distT="0" distB="0" distL="114300" distR="114300" simplePos="0" relativeHeight="251597312" behindDoc="0" locked="0" layoutInCell="1" allowOverlap="1" wp14:anchorId="1B3594BC" wp14:editId="35EA5505">
                <wp:simplePos x="0" y="0"/>
                <wp:positionH relativeFrom="column">
                  <wp:posOffset>-914400</wp:posOffset>
                </wp:positionH>
                <wp:positionV relativeFrom="paragraph">
                  <wp:posOffset>-914400</wp:posOffset>
                </wp:positionV>
                <wp:extent cx="7540625" cy="1674495"/>
                <wp:effectExtent l="0" t="0" r="0" b="0"/>
                <wp:wrapNone/>
                <wp:docPr id="203"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0625" cy="1674495"/>
                        </a:xfrm>
                        <a:prstGeom prst="rect">
                          <a:avLst/>
                        </a:prstGeom>
                        <a:solidFill>
                          <a:srgbClr val="F4F4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95B6BFD" id="Rectangle 203" o:spid="_x0000_s1026" style="position:absolute;margin-left:-1in;margin-top:-1in;width:593.75pt;height:131.8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" fillcolor="#f4f4f5" stroked="f" strokeweight="1pt">
                <v:path arrowok="t"/>
              </v:rect>
            </w:pict>
          </mc:Fallback>
        </mc:AlternateContent>
      </w:r>
    </w:p>
    <w:p w:rsidR="000A0776" w:rsidRDefault="000A0776" w:rsidP="000A0776"/>
    <w:p w:rsidR="000A0776" w:rsidRDefault="00D70CF7" w:rsidP="000A0776">
      <w:r>
        <w:rPr>
          <w:noProof/>
          <w:lang w:val="bg-BG" w:eastAsia="bg-BG"/>
        </w:rPr>
        <mc:AlternateContent>
          <mc:Choice Requires="wps">
            <w:drawing>
              <wp:anchor distT="0" distB="0" distL="114300" distR="114300" simplePos="0" relativeHeight="251604480" behindDoc="0" locked="0" layoutInCell="1" allowOverlap="1" wp14:anchorId="0D29F393" wp14:editId="1BBBE78A">
                <wp:simplePos x="0" y="0"/>
                <wp:positionH relativeFrom="page">
                  <wp:posOffset>4317365</wp:posOffset>
                </wp:positionH>
                <wp:positionV relativeFrom="paragraph">
                  <wp:posOffset>97155</wp:posOffset>
                </wp:positionV>
                <wp:extent cx="2931795" cy="520065"/>
                <wp:effectExtent l="0" t="0" r="0" b="0"/>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1795" cy="520065"/>
                        </a:xfrm>
                        <a:prstGeom prst="rect">
                          <a:avLst/>
                        </a:prstGeom>
                        <a:noFill/>
                        <a:ln w="6350">
                          <a:noFill/>
                        </a:ln>
                      </wps:spPr>
                      <wps:txbx>
                        <w:txbxContent>
                          <w:p w:rsidR="00C57670" w:rsidRPr="00E35C8C" w:rsidRDefault="00C57670" w:rsidP="000A077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9F393" id="Text Box 201" o:spid="_x0000_s1556" type="#_x0000_t202" style="position:absolute;margin-left:339.95pt;margin-top:7.65pt;width:230.85pt;height:40.95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" filled="f" stroked="f" strokeweight=".5pt">
                <v:path arrowok="t"/>
                <v:textbox>
                  <w:txbxContent>
                    <w:p w:rsidR="00C57670" w:rsidRPr="00E35C8C" w:rsidRDefault="00C57670" w:rsidP="000A077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2</w:t>
                      </w:r>
                    </w:p>
                  </w:txbxContent>
                </v:textbox>
                <w10:wrap anchorx="page"/>
              </v:shape>
            </w:pict>
          </mc:Fallback>
        </mc:AlternateContent>
      </w:r>
    </w:p>
    <w:p w:rsidR="000A0776" w:rsidRDefault="000A0776" w:rsidP="000A0776"/>
    <w:p w:rsidR="000A0776" w:rsidRDefault="000A0776" w:rsidP="000A0776"/>
    <w:p w:rsidR="000A0776" w:rsidRDefault="000929C6" w:rsidP="000A0776">
      <w:r>
        <w:rPr>
          <w:rFonts w:ascii="Segoe UI" w:eastAsiaTheme="majorEastAsia" w:hAnsi="Segoe UI" w:cs="Segoe UI"/>
          <w:b/>
          <w:bCs/>
          <w:noProof/>
          <w:color w:val="2F5496" w:themeColor="accent1" w:themeShade="BF"/>
          <w:lang w:val="bg-BG" w:eastAsia="bg-BG"/>
        </w:rPr>
        <w:drawing>
          <wp:anchor distT="0" distB="0" distL="114300" distR="114300" simplePos="0" relativeHeight="251605504" behindDoc="0" locked="0" layoutInCell="1" allowOverlap="1" wp14:anchorId="00152A5B" wp14:editId="4706A1AD">
            <wp:simplePos x="0" y="0"/>
            <wp:positionH relativeFrom="page">
              <wp:posOffset>2933700</wp:posOffset>
            </wp:positionH>
            <wp:positionV relativeFrom="paragraph">
              <wp:posOffset>19685</wp:posOffset>
            </wp:positionV>
            <wp:extent cx="4629150" cy="3086100"/>
            <wp:effectExtent l="0" t="0" r="0" b="0"/>
            <wp:wrapNone/>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2915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0776" w:rsidRDefault="00D70CF7" w:rsidP="000A0776">
      <w:r>
        <w:rPr>
          <w:noProof/>
          <w:lang w:val="bg-BG" w:eastAsia="bg-BG"/>
        </w:rPr>
        <mc:AlternateContent>
          <mc:Choice Requires="wps">
            <w:drawing>
              <wp:anchor distT="0" distB="0" distL="114300" distR="114300" simplePos="0" relativeHeight="251602432" behindDoc="0" locked="0" layoutInCell="1" allowOverlap="1" wp14:anchorId="2E931EEA" wp14:editId="2DD1D0B9">
                <wp:simplePos x="0" y="0"/>
                <wp:positionH relativeFrom="column">
                  <wp:posOffset>-38100</wp:posOffset>
                </wp:positionH>
                <wp:positionV relativeFrom="paragraph">
                  <wp:posOffset>95885</wp:posOffset>
                </wp:positionV>
                <wp:extent cx="1981200" cy="2648585"/>
                <wp:effectExtent l="0" t="0" r="0" b="0"/>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2648585"/>
                        </a:xfrm>
                        <a:prstGeom prst="rect">
                          <a:avLst/>
                        </a:prstGeom>
                        <a:noFill/>
                        <a:ln w="6350">
                          <a:noFill/>
                        </a:ln>
                      </wps:spPr>
                      <wps:txbx>
                        <w:txbxContent>
                          <w:p w:rsidR="00C57670" w:rsidRPr="000929C6" w:rsidRDefault="00C57670"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rsidR="00C57670" w:rsidRPr="00E35C8C" w:rsidRDefault="00C57670" w:rsidP="000A0776">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rsidR="00C57670" w:rsidRPr="000929C6" w:rsidRDefault="00C57670" w:rsidP="000A0776">
                            <w:pPr>
                              <w:rPr>
                                <w:color w:val="767171" w:themeColor="background2" w:themeShade="80"/>
                                <w:lang w:val="bg-BG"/>
                              </w:rPr>
                            </w:pPr>
                          </w:p>
                          <w:p w:rsidR="00C57670" w:rsidRPr="000929C6" w:rsidRDefault="00C57670"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Повече рециклирани отпадъци, по-качествени суровини</w:t>
                            </w:r>
                          </w:p>
                          <w:p w:rsidR="00C57670" w:rsidRPr="000929C6" w:rsidRDefault="00C57670" w:rsidP="000A0776">
                            <w:pPr>
                              <w:pStyle w:val="Heading3"/>
                              <w:rPr>
                                <w:rFonts w:ascii="Segoe UI" w:hAnsi="Segoe UI" w:cs="Segoe UI"/>
                                <w:color w:val="767171" w:themeColor="background2" w:themeShade="80"/>
                                <w:sz w:val="22"/>
                                <w:szCs w:val="22"/>
                                <w:lang w:val="bg-BG"/>
                              </w:rPr>
                            </w:pPr>
                          </w:p>
                          <w:p w:rsidR="00C57670" w:rsidRPr="000929C6" w:rsidRDefault="00C57670"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rsidR="00C57670" w:rsidRPr="000929C6" w:rsidRDefault="00C57670" w:rsidP="000A0776">
                            <w:pPr>
                              <w:spacing w:after="0" w:line="317" w:lineRule="auto"/>
                              <w:rPr>
                                <w:rFonts w:ascii="Segoe UI" w:hAnsi="Segoe UI" w:cs="Segoe UI"/>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31EEA" id="Text Box 200" o:spid="_x0000_s1557" type="#_x0000_t202" style="position:absolute;margin-left:-3pt;margin-top:7.55pt;width:156pt;height:208.5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" filled="f" stroked="f" strokeweight=".5pt">
                <v:path arrowok="t"/>
                <v:textbox>
                  <w:txbxContent>
                    <w:p w:rsidR="00C57670" w:rsidRPr="000929C6" w:rsidRDefault="00C57670"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rsidR="00C57670" w:rsidRPr="00E35C8C" w:rsidRDefault="00C57670" w:rsidP="000A0776">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rsidR="00C57670" w:rsidRPr="000929C6" w:rsidRDefault="00C57670" w:rsidP="000A0776">
                      <w:pPr>
                        <w:rPr>
                          <w:color w:val="767171" w:themeColor="background2" w:themeShade="80"/>
                          <w:lang w:val="bg-BG"/>
                        </w:rPr>
                      </w:pPr>
                    </w:p>
                    <w:p w:rsidR="00C57670" w:rsidRPr="000929C6" w:rsidRDefault="00C57670"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Повече рециклирани отпадъци, по-качествени суровини</w:t>
                      </w:r>
                    </w:p>
                    <w:p w:rsidR="00C57670" w:rsidRPr="000929C6" w:rsidRDefault="00C57670" w:rsidP="000A0776">
                      <w:pPr>
                        <w:pStyle w:val="Heading3"/>
                        <w:rPr>
                          <w:rFonts w:ascii="Segoe UI" w:hAnsi="Segoe UI" w:cs="Segoe UI"/>
                          <w:color w:val="767171" w:themeColor="background2" w:themeShade="80"/>
                          <w:sz w:val="22"/>
                          <w:szCs w:val="22"/>
                          <w:lang w:val="bg-BG"/>
                        </w:rPr>
                      </w:pPr>
                    </w:p>
                    <w:p w:rsidR="00C57670" w:rsidRPr="000929C6" w:rsidRDefault="00C57670"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rsidR="00C57670" w:rsidRPr="000929C6" w:rsidRDefault="00C57670" w:rsidP="000A0776">
                      <w:pPr>
                        <w:spacing w:after="0" w:line="317" w:lineRule="auto"/>
                        <w:rPr>
                          <w:rFonts w:ascii="Segoe UI" w:hAnsi="Segoe UI" w:cs="Segoe UI"/>
                          <w:color w:val="767171" w:themeColor="background2" w:themeShade="80"/>
                        </w:rPr>
                      </w:pPr>
                    </w:p>
                  </w:txbxContent>
                </v:textbox>
              </v:shape>
            </w:pict>
          </mc:Fallback>
        </mc:AlternateContent>
      </w:r>
    </w:p>
    <w:p w:rsidR="000A0776" w:rsidRDefault="000929C6" w:rsidP="000A0776">
      <w:r>
        <w:rPr>
          <w:noProof/>
          <w:lang w:val="bg-BG" w:eastAsia="bg-BG"/>
        </w:rPr>
        <w:drawing>
          <wp:anchor distT="0" distB="0" distL="114300" distR="114300" simplePos="0" relativeHeight="251601408" behindDoc="0" locked="0" layoutInCell="1" allowOverlap="1" wp14:anchorId="19CD9F7B" wp14:editId="006BE0AB">
            <wp:simplePos x="0" y="0"/>
            <wp:positionH relativeFrom="column">
              <wp:posOffset>-269875</wp:posOffset>
            </wp:positionH>
            <wp:positionV relativeFrom="paragraph">
              <wp:posOffset>349885</wp:posOffset>
            </wp:positionV>
            <wp:extent cx="194310" cy="194310"/>
            <wp:effectExtent l="0" t="0" r="0" b="0"/>
            <wp:wrapNone/>
            <wp:docPr id="1252" name="Graphic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0A0776" w:rsidRDefault="000A0776" w:rsidP="000A0776"/>
    <w:p w:rsidR="000A0776" w:rsidRDefault="000A0776" w:rsidP="000A0776"/>
    <w:p w:rsidR="00E15393" w:rsidRDefault="00D70CF7" w:rsidP="0092022A">
      <w:r>
        <w:rPr>
          <w:noProof/>
          <w:lang w:val="bg-BG" w:eastAsia="bg-BG"/>
        </w:rPr>
        <mc:AlternateContent>
          <mc:Choice Requires="wps">
            <w:drawing>
              <wp:anchor distT="0" distB="0" distL="114300" distR="114300" simplePos="0" relativeHeight="251599360" behindDoc="0" locked="0" layoutInCell="1" allowOverlap="1" wp14:anchorId="63631C17" wp14:editId="18622355">
                <wp:simplePos x="0" y="0"/>
                <wp:positionH relativeFrom="column">
                  <wp:posOffset>2066925</wp:posOffset>
                </wp:positionH>
                <wp:positionV relativeFrom="paragraph">
                  <wp:posOffset>2924810</wp:posOffset>
                </wp:positionV>
                <wp:extent cx="4021455" cy="3133725"/>
                <wp:effectExtent l="0" t="0" r="0" b="0"/>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1455" cy="3133725"/>
                        </a:xfrm>
                        <a:prstGeom prst="rect">
                          <a:avLst/>
                        </a:prstGeom>
                        <a:noFill/>
                        <a:ln w="6350">
                          <a:noFill/>
                        </a:ln>
                      </wps:spPr>
                      <wps:txbx>
                        <w:txbxContent>
                          <w:p w:rsidR="00C57670" w:rsidRPr="00102F3F" w:rsidRDefault="00C57670" w:rsidP="00102F3F">
                            <w:pPr>
                              <w:spacing w:before="240" w:line="257" w:lineRule="auto"/>
                              <w:jc w:val="both"/>
                              <w:rPr>
                                <w:rFonts w:ascii="Segoe UI" w:hAnsi="Segoe UI" w:cs="Segoe UI"/>
                                <w:lang w:val="bg-BG"/>
                              </w:rPr>
                            </w:pPr>
                            <w:r w:rsidRPr="00102F3F">
                              <w:rPr>
                                <w:rFonts w:ascii="Segoe U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rsidR="00C57670" w:rsidRDefault="00C57670" w:rsidP="00102F3F">
                            <w:pPr>
                              <w:spacing w:before="240" w:line="257" w:lineRule="auto"/>
                              <w:jc w:val="both"/>
                              <w:rPr>
                                <w:rFonts w:ascii="Segoe UI" w:hAnsi="Segoe UI" w:cs="Segoe UI"/>
                                <w:lang w:val="bg-BG"/>
                              </w:rPr>
                            </w:pPr>
                            <w:r w:rsidRPr="00102F3F">
                              <w:rPr>
                                <w:rFonts w:ascii="Segoe UI" w:hAnsi="Segoe UI" w:cs="Segoe UI"/>
                                <w:lang w:val="bg-BG"/>
                              </w:rPr>
                              <w:t>Системите за разделно събиране на едрогабаритни отпадъци</w:t>
                            </w:r>
                            <w:r>
                              <w:rPr>
                                <w:rFonts w:ascii="Segoe UI" w:hAnsi="Segoe UI" w:cs="Segoe UI"/>
                                <w:lang w:val="bg-BG"/>
                              </w:rPr>
                              <w:t>,</w:t>
                            </w:r>
                            <w:r w:rsidRPr="00102F3F">
                              <w:rPr>
                                <w:rFonts w:ascii="Segoe UI" w:hAnsi="Segoe UI" w:cs="Segoe UI"/>
                                <w:lang w:val="bg-BG"/>
                              </w:rPr>
                              <w:t xml:space="preserve"> най-вече в големите общини</w:t>
                            </w:r>
                            <w:r>
                              <w:rPr>
                                <w:rFonts w:ascii="Segoe UI" w:hAnsi="Segoe UI" w:cs="Segoe UI"/>
                                <w:lang w:val="bg-BG"/>
                              </w:rPr>
                              <w:t>,</w:t>
                            </w:r>
                            <w:r w:rsidRPr="00102F3F">
                              <w:rPr>
                                <w:rFonts w:ascii="Segoe UI" w:hAnsi="Segoe UI" w:cs="Segoe UI"/>
                                <w:lang w:val="bg-BG"/>
                              </w:rPr>
                              <w:t xml:space="preserve"> следва да отчитат възможностите за повторна употреба на стари мебели и електрическо оборудване, както и други категории продукти използвани в бита.</w:t>
                            </w:r>
                          </w:p>
                          <w:p w:rsidR="00C57670" w:rsidRPr="000A0776" w:rsidRDefault="00C57670" w:rsidP="000929C6">
                            <w:pPr>
                              <w:spacing w:before="240" w:line="257" w:lineRule="auto"/>
                              <w:jc w:val="both"/>
                              <w:rPr>
                                <w:rFonts w:ascii="Segoe UI" w:hAnsi="Segoe UI" w:cs="Segoe UI"/>
                                <w:lang w:val="bg-BG"/>
                              </w:rPr>
                            </w:pPr>
                            <w:r w:rsidRPr="000A0776">
                              <w:rPr>
                                <w:rFonts w:ascii="Segoe UI" w:hAnsi="Segoe UI" w:cs="Segoe UI"/>
                                <w:lang w:val="bg-BG"/>
                              </w:rPr>
                              <w:t xml:space="preserve">Ще </w:t>
                            </w:r>
                            <w:r>
                              <w:rPr>
                                <w:rFonts w:ascii="Segoe UI" w:hAnsi="Segoe UI" w:cs="Segoe UI"/>
                                <w:lang w:val="bg-BG"/>
                              </w:rPr>
                              <w:t xml:space="preserve">се </w:t>
                            </w:r>
                            <w:r w:rsidRPr="000A0776">
                              <w:rPr>
                                <w:rFonts w:ascii="Segoe UI" w:hAnsi="Segoe UI" w:cs="Segoe UI"/>
                                <w:lang w:val="bg-BG"/>
                              </w:rPr>
                              <w:t>разчита на волята на строителните предприемачи за постигането на доброволно споразумение с централната</w:t>
                            </w:r>
                            <w:r>
                              <w:rPr>
                                <w:rFonts w:ascii="Segoe UI" w:hAnsi="Segoe UI" w:cs="Segoe UI"/>
                                <w:lang w:val="bg-BG"/>
                              </w:rPr>
                              <w:t xml:space="preserve"> и местна </w:t>
                            </w:r>
                            <w:r w:rsidRPr="000A0776">
                              <w:rPr>
                                <w:rFonts w:ascii="Segoe UI" w:hAnsi="Segoe UI" w:cs="Segoe UI"/>
                                <w:lang w:val="bg-BG"/>
                              </w:rPr>
                              <w:t>администраци</w:t>
                            </w:r>
                            <w:r>
                              <w:rPr>
                                <w:rFonts w:ascii="Segoe UI" w:hAnsi="Segoe UI" w:cs="Segoe UI"/>
                                <w:lang w:val="bg-BG"/>
                              </w:rPr>
                              <w:t>и</w:t>
                            </w:r>
                            <w:r w:rsidRPr="000A0776">
                              <w:rPr>
                                <w:rFonts w:ascii="Segoe UI" w:hAnsi="Segoe UI" w:cs="Segoe UI"/>
                                <w:lang w:val="bg-BG"/>
                              </w:rPr>
                              <w:t xml:space="preserve"> във връзка с ангажиментите им за използването на устойчиви материали.</w:t>
                            </w:r>
                          </w:p>
                          <w:p w:rsidR="00C57670" w:rsidRPr="000A0776" w:rsidRDefault="00C57670" w:rsidP="000A0776">
                            <w:pPr>
                              <w:spacing w:before="240" w:line="257" w:lineRule="auto"/>
                              <w:jc w:val="both"/>
                              <w:rPr>
                                <w:rFonts w:ascii="Segoe UI" w:hAnsi="Segoe UI" w:cs="Segoe UI"/>
                                <w:lang w:val="bg-BG"/>
                              </w:rPr>
                            </w:pPr>
                          </w:p>
                          <w:p w:rsidR="00C57670" w:rsidRPr="000A0776" w:rsidRDefault="00C57670" w:rsidP="000A0776">
                            <w:pPr>
                              <w:spacing w:after="0" w:line="317" w:lineRule="auto"/>
                              <w:jc w:val="both"/>
                              <w:rPr>
                                <w:rFonts w:ascii="Segoe UI" w:hAnsi="Segoe UI" w:cs="Segoe UI"/>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31C17" id="Text Box 199" o:spid="_x0000_s1558" type="#_x0000_t202" style="position:absolute;margin-left:162.75pt;margin-top:230.3pt;width:316.65pt;height:246.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" filled="f" stroked="f" strokeweight=".5pt">
                <v:path arrowok="t"/>
                <v:textbox>
                  <w:txbxContent>
                    <w:p w:rsidR="00C57670" w:rsidRPr="00102F3F" w:rsidRDefault="00C57670" w:rsidP="00102F3F">
                      <w:pPr>
                        <w:spacing w:before="240" w:line="257" w:lineRule="auto"/>
                        <w:jc w:val="both"/>
                        <w:rPr>
                          <w:rFonts w:ascii="Segoe UI" w:hAnsi="Segoe UI" w:cs="Segoe UI"/>
                          <w:lang w:val="bg-BG"/>
                        </w:rPr>
                      </w:pPr>
                      <w:r w:rsidRPr="00102F3F">
                        <w:rPr>
                          <w:rFonts w:ascii="Segoe U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rsidR="00C57670" w:rsidRDefault="00C57670" w:rsidP="00102F3F">
                      <w:pPr>
                        <w:spacing w:before="240" w:line="257" w:lineRule="auto"/>
                        <w:jc w:val="both"/>
                        <w:rPr>
                          <w:rFonts w:ascii="Segoe UI" w:hAnsi="Segoe UI" w:cs="Segoe UI"/>
                          <w:lang w:val="bg-BG"/>
                        </w:rPr>
                      </w:pPr>
                      <w:r w:rsidRPr="00102F3F">
                        <w:rPr>
                          <w:rFonts w:ascii="Segoe UI" w:hAnsi="Segoe UI" w:cs="Segoe UI"/>
                          <w:lang w:val="bg-BG"/>
                        </w:rPr>
                        <w:t>Системите за разделно събиране на едрогабаритни отпадъци</w:t>
                      </w:r>
                      <w:r>
                        <w:rPr>
                          <w:rFonts w:ascii="Segoe UI" w:hAnsi="Segoe UI" w:cs="Segoe UI"/>
                          <w:lang w:val="bg-BG"/>
                        </w:rPr>
                        <w:t>,</w:t>
                      </w:r>
                      <w:r w:rsidRPr="00102F3F">
                        <w:rPr>
                          <w:rFonts w:ascii="Segoe UI" w:hAnsi="Segoe UI" w:cs="Segoe UI"/>
                          <w:lang w:val="bg-BG"/>
                        </w:rPr>
                        <w:t xml:space="preserve"> най-вече в големите общини</w:t>
                      </w:r>
                      <w:r>
                        <w:rPr>
                          <w:rFonts w:ascii="Segoe UI" w:hAnsi="Segoe UI" w:cs="Segoe UI"/>
                          <w:lang w:val="bg-BG"/>
                        </w:rPr>
                        <w:t>,</w:t>
                      </w:r>
                      <w:r w:rsidRPr="00102F3F">
                        <w:rPr>
                          <w:rFonts w:ascii="Segoe UI" w:hAnsi="Segoe UI" w:cs="Segoe UI"/>
                          <w:lang w:val="bg-BG"/>
                        </w:rPr>
                        <w:t xml:space="preserve"> следва да отчитат възможностите за повторна употреба на стари мебели и електрическо оборудване, както и други категории продукти използвани в бита.</w:t>
                      </w:r>
                    </w:p>
                    <w:p w:rsidR="00C57670" w:rsidRPr="000A0776" w:rsidRDefault="00C57670" w:rsidP="000929C6">
                      <w:pPr>
                        <w:spacing w:before="240" w:line="257" w:lineRule="auto"/>
                        <w:jc w:val="both"/>
                        <w:rPr>
                          <w:rFonts w:ascii="Segoe UI" w:hAnsi="Segoe UI" w:cs="Segoe UI"/>
                          <w:lang w:val="bg-BG"/>
                        </w:rPr>
                      </w:pPr>
                      <w:r w:rsidRPr="000A0776">
                        <w:rPr>
                          <w:rFonts w:ascii="Segoe UI" w:hAnsi="Segoe UI" w:cs="Segoe UI"/>
                          <w:lang w:val="bg-BG"/>
                        </w:rPr>
                        <w:t xml:space="preserve">Ще </w:t>
                      </w:r>
                      <w:r>
                        <w:rPr>
                          <w:rFonts w:ascii="Segoe UI" w:hAnsi="Segoe UI" w:cs="Segoe UI"/>
                          <w:lang w:val="bg-BG"/>
                        </w:rPr>
                        <w:t xml:space="preserve">се </w:t>
                      </w:r>
                      <w:r w:rsidRPr="000A0776">
                        <w:rPr>
                          <w:rFonts w:ascii="Segoe UI" w:hAnsi="Segoe UI" w:cs="Segoe UI"/>
                          <w:lang w:val="bg-BG"/>
                        </w:rPr>
                        <w:t>разчита на волята на строителните предприемачи за постигането на доброволно споразумение с централната</w:t>
                      </w:r>
                      <w:r>
                        <w:rPr>
                          <w:rFonts w:ascii="Segoe UI" w:hAnsi="Segoe UI" w:cs="Segoe UI"/>
                          <w:lang w:val="bg-BG"/>
                        </w:rPr>
                        <w:t xml:space="preserve"> и местна </w:t>
                      </w:r>
                      <w:r w:rsidRPr="000A0776">
                        <w:rPr>
                          <w:rFonts w:ascii="Segoe UI" w:hAnsi="Segoe UI" w:cs="Segoe UI"/>
                          <w:lang w:val="bg-BG"/>
                        </w:rPr>
                        <w:t>администраци</w:t>
                      </w:r>
                      <w:r>
                        <w:rPr>
                          <w:rFonts w:ascii="Segoe UI" w:hAnsi="Segoe UI" w:cs="Segoe UI"/>
                          <w:lang w:val="bg-BG"/>
                        </w:rPr>
                        <w:t>и</w:t>
                      </w:r>
                      <w:r w:rsidRPr="000A0776">
                        <w:rPr>
                          <w:rFonts w:ascii="Segoe UI" w:hAnsi="Segoe UI" w:cs="Segoe UI"/>
                          <w:lang w:val="bg-BG"/>
                        </w:rPr>
                        <w:t xml:space="preserve"> във връзка с ангажиментите им за използването на устойчиви материали.</w:t>
                      </w:r>
                    </w:p>
                    <w:p w:rsidR="00C57670" w:rsidRPr="000A0776" w:rsidRDefault="00C57670" w:rsidP="000A0776">
                      <w:pPr>
                        <w:spacing w:before="240" w:line="257" w:lineRule="auto"/>
                        <w:jc w:val="both"/>
                        <w:rPr>
                          <w:rFonts w:ascii="Segoe UI" w:hAnsi="Segoe UI" w:cs="Segoe UI"/>
                          <w:lang w:val="bg-BG"/>
                        </w:rPr>
                      </w:pPr>
                    </w:p>
                    <w:p w:rsidR="00C57670" w:rsidRPr="000A0776" w:rsidRDefault="00C57670" w:rsidP="000A0776">
                      <w:pPr>
                        <w:spacing w:after="0" w:line="317" w:lineRule="auto"/>
                        <w:jc w:val="both"/>
                        <w:rPr>
                          <w:rFonts w:ascii="Segoe UI" w:hAnsi="Segoe UI" w:cs="Segoe UI"/>
                          <w:color w:val="000000" w:themeColor="text1"/>
                          <w:sz w:val="20"/>
                          <w:szCs w:val="20"/>
                        </w:rPr>
                      </w:pPr>
                    </w:p>
                  </w:txbxContent>
                </v:textbox>
              </v:shape>
            </w:pict>
          </mc:Fallback>
        </mc:AlternateContent>
      </w:r>
      <w:r w:rsidR="000929C6">
        <w:rPr>
          <w:rFonts w:ascii="Segoe UI" w:hAnsi="Segoe UI" w:cs="Segoe UI"/>
          <w:noProof/>
          <w:lang w:val="bg-BG" w:eastAsia="bg-BG"/>
        </w:rPr>
        <w:drawing>
          <wp:anchor distT="0" distB="0" distL="114300" distR="114300" simplePos="0" relativeHeight="251606528" behindDoc="0" locked="0" layoutInCell="1" allowOverlap="1" wp14:anchorId="49717AF4" wp14:editId="2186BD4E">
            <wp:simplePos x="0" y="0"/>
            <wp:positionH relativeFrom="margin">
              <wp:posOffset>187325</wp:posOffset>
            </wp:positionH>
            <wp:positionV relativeFrom="paragraph">
              <wp:posOffset>3963670</wp:posOffset>
            </wp:positionV>
            <wp:extent cx="1562100" cy="1562100"/>
            <wp:effectExtent l="0" t="0" r="0" b="0"/>
            <wp:wrapNone/>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598336" behindDoc="0" locked="0" layoutInCell="1" allowOverlap="1" wp14:anchorId="74C635A6" wp14:editId="5519AD8C">
                <wp:simplePos x="0" y="0"/>
                <wp:positionH relativeFrom="margin">
                  <wp:align>left</wp:align>
                </wp:positionH>
                <wp:positionV relativeFrom="paragraph">
                  <wp:posOffset>2230120</wp:posOffset>
                </wp:positionV>
                <wp:extent cx="5905500" cy="895350"/>
                <wp:effectExtent l="0" t="0" r="0" b="0"/>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0" cy="895350"/>
                        </a:xfrm>
                        <a:prstGeom prst="rect">
                          <a:avLst/>
                        </a:prstGeom>
                        <a:noFill/>
                        <a:ln w="6350">
                          <a:noFill/>
                        </a:ln>
                      </wps:spPr>
                      <wps:txbx>
                        <w:txbxContent>
                          <w:p w:rsidR="00C57670" w:rsidRPr="000A0776" w:rsidRDefault="00C57670" w:rsidP="000A0776">
                            <w:pPr>
                              <w:pStyle w:val="Heading1"/>
                              <w:jc w:val="both"/>
                              <w:rPr>
                                <w:rFonts w:ascii="Segoe UI" w:hAnsi="Segoe UI" w:cs="Segoe UI"/>
                                <w:b/>
                                <w:bCs/>
                                <w:sz w:val="22"/>
                                <w:szCs w:val="22"/>
                                <w:lang w:val="bg-BG"/>
                              </w:rPr>
                            </w:pPr>
                            <w:r w:rsidRPr="000A0776">
                              <w:rPr>
                                <w:rFonts w:ascii="Segoe UI" w:hAnsi="Segoe UI" w:cs="Segoe UI"/>
                                <w:b/>
                                <w:bCs/>
                                <w:sz w:val="22"/>
                                <w:szCs w:val="22"/>
                                <w:lang w:val="bg-BG"/>
                              </w:rPr>
                              <w:t>Повече възможности за устойчива употреба и повторно използване на продуктите, нови модели на отговорност</w:t>
                            </w:r>
                          </w:p>
                          <w:p w:rsidR="00C57670" w:rsidRPr="000A0776" w:rsidRDefault="00C57670" w:rsidP="000A0776">
                            <w:pPr>
                              <w:spacing w:after="0" w:line="329" w:lineRule="auto"/>
                              <w:rPr>
                                <w:rFonts w:ascii="Segoe UI" w:hAnsi="Segoe UI" w:cs="Segoe UI"/>
                                <w:b/>
                                <w:bCs/>
                                <w:color w:val="3F73B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635A6" id="Text Box 198" o:spid="_x0000_s1559" type="#_x0000_t202" style="position:absolute;margin-left:0;margin-top:175.6pt;width:465pt;height:70.5pt;z-index:251598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" filled="f" stroked="f" strokeweight=".5pt">
                <v:path arrowok="t"/>
                <v:textbox>
                  <w:txbxContent>
                    <w:p w:rsidR="00C57670" w:rsidRPr="000A0776" w:rsidRDefault="00C57670" w:rsidP="000A0776">
                      <w:pPr>
                        <w:pStyle w:val="Heading1"/>
                        <w:jc w:val="both"/>
                        <w:rPr>
                          <w:rFonts w:ascii="Segoe UI" w:hAnsi="Segoe UI" w:cs="Segoe UI"/>
                          <w:b/>
                          <w:bCs/>
                          <w:sz w:val="22"/>
                          <w:szCs w:val="22"/>
                          <w:lang w:val="bg-BG"/>
                        </w:rPr>
                      </w:pPr>
                      <w:r w:rsidRPr="000A0776">
                        <w:rPr>
                          <w:rFonts w:ascii="Segoe UI" w:hAnsi="Segoe UI" w:cs="Segoe UI"/>
                          <w:b/>
                          <w:bCs/>
                          <w:sz w:val="22"/>
                          <w:szCs w:val="22"/>
                          <w:lang w:val="bg-BG"/>
                        </w:rPr>
                        <w:t>Повече възможности за устойчива употреба и повторно използване на продуктите, нови модели на отговорност</w:t>
                      </w:r>
                    </w:p>
                    <w:p w:rsidR="00C57670" w:rsidRPr="000A0776" w:rsidRDefault="00C57670" w:rsidP="000A0776">
                      <w:pPr>
                        <w:spacing w:after="0" w:line="329" w:lineRule="auto"/>
                        <w:rPr>
                          <w:rFonts w:ascii="Segoe UI" w:hAnsi="Segoe UI" w:cs="Segoe UI"/>
                          <w:b/>
                          <w:bCs/>
                          <w:color w:val="3F73B8"/>
                        </w:rPr>
                      </w:pPr>
                    </w:p>
                  </w:txbxContent>
                </v:textbox>
                <w10:wrap anchorx="margin"/>
              </v:shape>
            </w:pict>
          </mc:Fallback>
        </mc:AlternateContent>
      </w:r>
      <w:r w:rsidR="000A0776">
        <w:br w:type="page"/>
      </w:r>
    </w:p>
    <w:p w:rsidR="00E15393" w:rsidRDefault="00D70CF7" w:rsidP="0092022A">
      <w:r>
        <w:rPr>
          <w:noProof/>
          <w:lang w:val="bg-BG" w:eastAsia="bg-BG"/>
        </w:rPr>
        <mc:AlternateContent>
          <mc:Choice Requires="wps">
            <w:drawing>
              <wp:anchor distT="0" distB="0" distL="114300" distR="114300" simplePos="0" relativeHeight="251610624" behindDoc="0" locked="0" layoutInCell="1" allowOverlap="1" wp14:anchorId="6A5FC482" wp14:editId="50226465">
                <wp:simplePos x="0" y="0"/>
                <wp:positionH relativeFrom="column">
                  <wp:posOffset>250825</wp:posOffset>
                </wp:positionH>
                <wp:positionV relativeFrom="paragraph">
                  <wp:posOffset>45085</wp:posOffset>
                </wp:positionV>
                <wp:extent cx="1749425" cy="772160"/>
                <wp:effectExtent l="0" t="0" r="0" b="0"/>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772160"/>
                        </a:xfrm>
                        <a:prstGeom prst="rect">
                          <a:avLst/>
                        </a:prstGeom>
                        <a:noFill/>
                        <a:ln w="6350">
                          <a:noFill/>
                        </a:ln>
                      </wps:spPr>
                      <wps:txbx>
                        <w:txbxContent>
                          <w:p w:rsidR="00C57670" w:rsidRPr="00E35C8C" w:rsidRDefault="00C57670" w:rsidP="00E1539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rsidR="00C57670" w:rsidRPr="00E35C8C" w:rsidRDefault="00C57670" w:rsidP="00E15393">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FC482" id="Text Box 197" o:spid="_x0000_s1560" type="#_x0000_t202" style="position:absolute;margin-left:19.75pt;margin-top:3.55pt;width:137.75pt;height:60.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" filled="f" stroked="f" strokeweight=".5pt">
                <v:path arrowok="t"/>
                <v:textbox>
                  <w:txbxContent>
                    <w:p w:rsidR="00C57670" w:rsidRPr="00E35C8C" w:rsidRDefault="00C57670" w:rsidP="00E1539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rsidR="00C57670" w:rsidRPr="00E35C8C" w:rsidRDefault="00C57670" w:rsidP="00E15393">
                      <w:pPr>
                        <w:spacing w:after="0" w:line="317" w:lineRule="auto"/>
                        <w:rPr>
                          <w:rFonts w:ascii="Segoe UI" w:hAnsi="Segoe UI" w:cs="Segoe UI"/>
                          <w:color w:val="92D050"/>
                          <w:sz w:val="20"/>
                          <w:szCs w:val="20"/>
                        </w:rPr>
                      </w:pPr>
                    </w:p>
                  </w:txbxContent>
                </v:textbox>
              </v:shape>
            </w:pict>
          </mc:Fallback>
        </mc:AlternateContent>
      </w:r>
      <w:r w:rsidR="00FB4418" w:rsidRPr="003643C6">
        <w:rPr>
          <w:noProof/>
          <w:lang w:val="bg-BG" w:eastAsia="bg-BG"/>
        </w:rPr>
        <w:drawing>
          <wp:anchor distT="0" distB="0" distL="114300" distR="114300" simplePos="0" relativeHeight="251609600" behindDoc="0" locked="0" layoutInCell="1" allowOverlap="1" wp14:anchorId="4C81A6D9" wp14:editId="24EAB8F6">
            <wp:simplePos x="0" y="0"/>
            <wp:positionH relativeFrom="column">
              <wp:posOffset>30480</wp:posOffset>
            </wp:positionH>
            <wp:positionV relativeFrom="paragraph">
              <wp:posOffset>112395</wp:posOffset>
            </wp:positionV>
            <wp:extent cx="194310" cy="194310"/>
            <wp:effectExtent l="0" t="0" r="0" b="0"/>
            <wp:wrapNone/>
            <wp:docPr id="1309" name="Graphic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g">
            <w:drawing>
              <wp:anchor distT="0" distB="0" distL="114300" distR="114300" simplePos="0" relativeHeight="251608576" behindDoc="0" locked="0" layoutInCell="1" allowOverlap="1" wp14:anchorId="5592231F" wp14:editId="588080E0">
                <wp:simplePos x="0" y="0"/>
                <wp:positionH relativeFrom="margin">
                  <wp:posOffset>0</wp:posOffset>
                </wp:positionH>
                <wp:positionV relativeFrom="paragraph">
                  <wp:posOffset>-492125</wp:posOffset>
                </wp:positionV>
                <wp:extent cx="6854825" cy="425450"/>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299" name="Group 1299"/>
                        <wpg:cNvGrpSpPr/>
                        <wpg:grpSpPr>
                          <a:xfrm>
                            <a:off x="0" y="0"/>
                            <a:ext cx="4857267" cy="425450"/>
                            <a:chOff x="0" y="0"/>
                            <a:chExt cx="4857267" cy="425450"/>
                          </a:xfrm>
                        </wpg:grpSpPr>
                        <wps:wsp>
                          <wps:cNvPr id="1300" name="Straight Connector 1300"/>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01" name="Group 1301"/>
                          <wpg:cNvGrpSpPr/>
                          <wpg:grpSpPr>
                            <a:xfrm>
                              <a:off x="0" y="0"/>
                              <a:ext cx="448574" cy="425450"/>
                              <a:chOff x="0" y="0"/>
                              <a:chExt cx="448574" cy="425450"/>
                            </a:xfrm>
                          </wpg:grpSpPr>
                          <wps:wsp>
                            <wps:cNvPr id="1302" name="Rectangle 1302"/>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 name="Text Box 1303"/>
                            <wps:cNvSpPr txBox="1"/>
                            <wps:spPr>
                              <a:xfrm>
                                <a:off x="0" y="104775"/>
                                <a:ext cx="448574" cy="276045"/>
                              </a:xfrm>
                              <a:prstGeom prst="rect">
                                <a:avLst/>
                              </a:prstGeom>
                              <a:noFill/>
                              <a:ln w="6350">
                                <a:noFill/>
                              </a:ln>
                            </wps:spPr>
                            <wps:txbx>
                              <w:txbxContent>
                                <w:p w:rsidR="00C57670" w:rsidRPr="00DD15E9" w:rsidRDefault="00C57670" w:rsidP="00DD15E9">
                                  <w:pPr>
                                    <w:spacing w:after="0" w:line="300" w:lineRule="auto"/>
                                    <w:jc w:val="center"/>
                                    <w:rPr>
                                      <w:rFonts w:ascii="Montserrat Light" w:hAnsi="Montserrat Light"/>
                                      <w:color w:val="000000" w:themeColor="text1"/>
                                      <w:sz w:val="20"/>
                                      <w:szCs w:val="20"/>
                                      <w:lang w:val="bg-BG"/>
                                    </w:rPr>
                                  </w:pPr>
                                  <w:r>
                                    <w:rPr>
                                      <w:rFonts w:ascii="Montserrat Light" w:hAnsi="Montserrat Light"/>
                                      <w:color w:val="000000" w:themeColor="text1"/>
                                      <w:sz w:val="20"/>
                                      <w:szCs w:val="20"/>
                                      <w:lang w:val="bg-BG"/>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04" name="Group 1304"/>
                        <wpg:cNvGrpSpPr/>
                        <wpg:grpSpPr>
                          <a:xfrm>
                            <a:off x="4762280" y="0"/>
                            <a:ext cx="2093077" cy="425450"/>
                            <a:chOff x="0" y="0"/>
                            <a:chExt cx="2093077" cy="425450"/>
                          </a:xfrm>
                        </wpg:grpSpPr>
                        <wps:wsp>
                          <wps:cNvPr id="1305" name="Rectangle 130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 name="Text Box 1306"/>
                          <wps:cNvSpPr txBox="1"/>
                          <wps:spPr>
                            <a:xfrm>
                              <a:off x="79283" y="84569"/>
                              <a:ext cx="1920371" cy="276045"/>
                            </a:xfrm>
                            <a:prstGeom prst="rect">
                              <a:avLst/>
                            </a:prstGeom>
                            <a:noFill/>
                            <a:ln w="6350">
                              <a:noFill/>
                            </a:ln>
                          </wps:spPr>
                          <wps:txbx>
                            <w:txbxContent>
                              <w:p w:rsidR="00C57670" w:rsidRPr="00C44489" w:rsidRDefault="00C57670" w:rsidP="00E1539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592231F" id="Group 196" o:spid="_x0000_s1561" style="position:absolute;margin-left:0;margin-top:-38.75pt;width:539.75pt;height:33.5pt;z-index:251608576;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">
                <v:group id="Group 1299" o:spid="_x0000_s1562"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">
                  <v:line id="Straight Connector 1300" o:spid="_x0000_s1563"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" strokecolor="#a6a6a6" strokeweight=".5pt">
                    <v:stroke joinstyle="miter"/>
                  </v:line>
                  <v:group id="Group 1301" o:spid="_x0000_s156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">
                    <v:rect id="Rectangle 1302" o:spid="_x0000_s156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" filled="f" strokecolor="#a6a6a6" strokeweight=".5pt"/>
                    <v:shape id="Text Box 1303" o:spid="_x0000_s156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" filled="f" stroked="f" strokeweight=".5pt">
                      <v:textbox>
                        <w:txbxContent>
                          <w:p w:rsidR="00C57670" w:rsidRPr="00DD15E9" w:rsidRDefault="00C57670" w:rsidP="00DD15E9">
                            <w:pPr>
                              <w:spacing w:after="0" w:line="300" w:lineRule="auto"/>
                              <w:jc w:val="center"/>
                              <w:rPr>
                                <w:rFonts w:ascii="Montserrat Light" w:hAnsi="Montserrat Light"/>
                                <w:color w:val="000000" w:themeColor="text1"/>
                                <w:sz w:val="20"/>
                                <w:szCs w:val="20"/>
                                <w:lang w:val="bg-BG"/>
                              </w:rPr>
                            </w:pPr>
                            <w:r>
                              <w:rPr>
                                <w:rFonts w:ascii="Montserrat Light" w:hAnsi="Montserrat Light"/>
                                <w:color w:val="000000" w:themeColor="text1"/>
                                <w:sz w:val="20"/>
                                <w:szCs w:val="20"/>
                                <w:lang w:val="bg-BG"/>
                              </w:rPr>
                              <w:t>46</w:t>
                            </w:r>
                          </w:p>
                        </w:txbxContent>
                      </v:textbox>
                    </v:shape>
                  </v:group>
                </v:group>
                <v:group id="Group 1304" o:spid="_x0000_s156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">
                  <v:rect id="Rectangle 1305" o:spid="_x0000_s156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" fillcolor="#92d050" stroked="f" strokeweight="1pt"/>
                  <v:shape id="Text Box 1306" o:spid="_x0000_s1569"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" filled="f" stroked="f" strokeweight=".5pt">
                    <v:textbox>
                      <w:txbxContent>
                        <w:p w:rsidR="00C57670" w:rsidRPr="00C44489" w:rsidRDefault="00C57670" w:rsidP="00E1539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E15393" w:rsidRDefault="00FB4418" w:rsidP="00E15393">
      <w:r w:rsidRPr="003643C6">
        <w:rPr>
          <w:noProof/>
          <w:sz w:val="44"/>
          <w:szCs w:val="44"/>
          <w:lang w:val="bg-BG" w:eastAsia="bg-BG"/>
        </w:rPr>
        <w:drawing>
          <wp:anchor distT="0" distB="0" distL="114300" distR="114300" simplePos="0" relativeHeight="251612672" behindDoc="0" locked="0" layoutInCell="1" allowOverlap="1" wp14:anchorId="64505C36" wp14:editId="79EE73A2">
            <wp:simplePos x="0" y="0"/>
            <wp:positionH relativeFrom="column">
              <wp:posOffset>5076190</wp:posOffset>
            </wp:positionH>
            <wp:positionV relativeFrom="paragraph">
              <wp:posOffset>111125</wp:posOffset>
            </wp:positionV>
            <wp:extent cx="618490" cy="618490"/>
            <wp:effectExtent l="0" t="0" r="0" b="0"/>
            <wp:wrapNone/>
            <wp:docPr id="1310" name="Graphic 131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611648" behindDoc="0" locked="0" layoutInCell="1" allowOverlap="1" wp14:anchorId="75289EAC" wp14:editId="74F3C7F1">
                <wp:simplePos x="0" y="0"/>
                <wp:positionH relativeFrom="margin">
                  <wp:posOffset>-62865</wp:posOffset>
                </wp:positionH>
                <wp:positionV relativeFrom="paragraph">
                  <wp:posOffset>319405</wp:posOffset>
                </wp:positionV>
                <wp:extent cx="6621145" cy="598805"/>
                <wp:effectExtent l="0" t="0" r="0" b="0"/>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F31319" w:rsidRDefault="00C57670" w:rsidP="00E1539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9EAC" id="Text Box 195" o:spid="_x0000_s1570" type="#_x0000_t202" style="position:absolute;margin-left:-4.95pt;margin-top:25.15pt;width:521.35pt;height:47.15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" filled="f" stroked="f" strokeweight=".5pt">
                <v:path arrowok="t"/>
                <v:textbox>
                  <w:txbxContent>
                    <w:p w:rsidR="00C57670" w:rsidRPr="00F31319" w:rsidRDefault="00C57670" w:rsidP="00E1539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rsidR="00E15393" w:rsidRDefault="00E15393" w:rsidP="00E15393"/>
    <w:p w:rsidR="00E15393" w:rsidRDefault="00E15393" w:rsidP="00E15393"/>
    <w:p w:rsidR="00E15393" w:rsidRDefault="00E15393" w:rsidP="00E15393"/>
    <w:p w:rsidR="00E15393" w:rsidRDefault="00D70CF7" w:rsidP="00E15393">
      <w:r>
        <w:rPr>
          <w:noProof/>
          <w:lang w:val="bg-BG" w:eastAsia="bg-BG"/>
        </w:rPr>
        <mc:AlternateContent>
          <mc:Choice Requires="wps">
            <w:drawing>
              <wp:anchor distT="0" distB="0" distL="114300" distR="114300" simplePos="0" relativeHeight="251607552" behindDoc="0" locked="0" layoutInCell="1" allowOverlap="1" wp14:anchorId="0C9DA9F4" wp14:editId="29BEFBC0">
                <wp:simplePos x="0" y="0"/>
                <wp:positionH relativeFrom="margin">
                  <wp:posOffset>144780</wp:posOffset>
                </wp:positionH>
                <wp:positionV relativeFrom="paragraph">
                  <wp:posOffset>191135</wp:posOffset>
                </wp:positionV>
                <wp:extent cx="5923280" cy="7696200"/>
                <wp:effectExtent l="0" t="0" r="0" b="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280" cy="7696200"/>
                        </a:xfrm>
                        <a:prstGeom prst="rect">
                          <a:avLst/>
                        </a:prstGeom>
                        <a:noFill/>
                        <a:ln w="6350">
                          <a:noFill/>
                        </a:ln>
                      </wps:spPr>
                      <wps:txbx>
                        <w:txbxContent>
                          <w:p w:rsidR="00C57670" w:rsidRPr="00B00091" w:rsidRDefault="00C57670" w:rsidP="005F20AD">
                            <w:pPr>
                              <w:jc w:val="both"/>
                              <w:rPr>
                                <w:rFonts w:ascii="Segoe UI" w:eastAsia="Calibri" w:hAnsi="Segoe UI" w:cs="Segoe UI"/>
                                <w:lang w:val="bg-BG"/>
                              </w:rPr>
                            </w:pPr>
                            <w:r w:rsidRPr="00D45C13">
                              <w:rPr>
                                <w:rFonts w:ascii="Segoe UI" w:eastAsia="Calibri" w:hAnsi="Segoe UI" w:cs="Segoe UI"/>
                                <w:lang w:val="bg-BG"/>
                              </w:rPr>
                              <w:t xml:space="preserve">Местните власти следва да имат водеща роля в насърчаването на устойчива употреба и повторно използване на продуктите. За целта общините следва да заложат </w:t>
                            </w:r>
                            <w:r w:rsidRPr="00D45C13">
                              <w:rPr>
                                <w:rFonts w:ascii="Segoe UI" w:eastAsia="Calibri" w:hAnsi="Segoe UI" w:cs="Segoe UI"/>
                                <w:b/>
                                <w:bCs/>
                                <w:color w:val="4472C4"/>
                                <w:lang w:val="bg-BG"/>
                              </w:rPr>
                              <w:t>мерки в общинските си програми за управление на отпадъците за следващия програмен период за устойчива употреба и повторно използване на продуктите</w:t>
                            </w:r>
                            <w:r w:rsidRPr="00D45C13">
                              <w:rPr>
                                <w:rFonts w:ascii="Segoe UI" w:eastAsia="Calibri" w:hAnsi="Segoe UI" w:cs="Segoe UI"/>
                                <w:lang w:val="bg-BG"/>
                              </w:rPr>
                              <w:t>. Мерки, които биха могли да се заложат</w:t>
                            </w:r>
                            <w:r>
                              <w:rPr>
                                <w:rFonts w:ascii="Segoe UI" w:eastAsia="Calibri" w:hAnsi="Segoe UI" w:cs="Segoe UI"/>
                                <w:lang w:val="bg-BG"/>
                              </w:rPr>
                              <w:t>,</w:t>
                            </w:r>
                            <w:r w:rsidRPr="00D45C13">
                              <w:rPr>
                                <w:rFonts w:ascii="Segoe UI" w:eastAsia="Calibri" w:hAnsi="Segoe UI" w:cs="Segoe UI"/>
                                <w:lang w:val="bg-BG"/>
                              </w:rPr>
                              <w:t xml:space="preserve"> включват напр.: процент от обществените поръчки на съответната община да включват зелени критерии; предоставяне на информация на сайта на общината за предлаганите услуги за поправки и ремонт в населените места на общината, водещи до удължаване на живота на продуктите и съответно до  предотвратяване на отпадъците; осъществяване на размяна на употребявани стоки на площадката за безвъзмездно предаване на едрогабаритни отпадъци; предоставяне на общински помещения за центрове за поправка и ремонт; участие в проекти, финансирани от оперативни програми, за преквалификация. За целта Министерство на околната среда и водите следва да актуализира </w:t>
                            </w:r>
                            <w:r w:rsidRPr="00D45C13">
                              <w:rPr>
                                <w:rFonts w:ascii="Segoe UI" w:eastAsia="Calibri" w:hAnsi="Segoe UI" w:cs="Segoe UI"/>
                                <w:b/>
                                <w:bCs/>
                                <w:color w:val="4472C4"/>
                                <w:lang w:val="bg-BG"/>
                              </w:rPr>
                              <w:t>Методическите указания за разработване на общински програми за управление на отпадъците,</w:t>
                            </w:r>
                            <w:r w:rsidRPr="00D45C13">
                              <w:rPr>
                                <w:rFonts w:ascii="Segoe UI" w:eastAsia="Calibri" w:hAnsi="Segoe UI" w:cs="Segoe UI"/>
                                <w:lang w:val="bg-BG"/>
                              </w:rPr>
                              <w:t xml:space="preserve"> които да включват и мерки</w:t>
                            </w:r>
                            <w:r>
                              <w:rPr>
                                <w:rFonts w:ascii="Segoe UI" w:eastAsia="Calibri" w:hAnsi="Segoe UI" w:cs="Segoe UI"/>
                                <w:lang w:val="bg-BG"/>
                              </w:rPr>
                              <w:t>,</w:t>
                            </w:r>
                            <w:r w:rsidRPr="00D45C13">
                              <w:rPr>
                                <w:rFonts w:ascii="Segoe UI" w:eastAsia="Calibri" w:hAnsi="Segoe UI" w:cs="Segoe UI"/>
                                <w:lang w:val="bg-BG"/>
                              </w:rPr>
                              <w:t xml:space="preserve"> свързани с прехода към кръгова икономика на местно ниво.</w:t>
                            </w:r>
                            <w:r w:rsidRPr="00B00091">
                              <w:rPr>
                                <w:rFonts w:ascii="Segoe UI" w:eastAsia="Calibri" w:hAnsi="Segoe UI" w:cs="Segoe UI"/>
                                <w:lang w:val="bg-BG"/>
                              </w:rPr>
                              <w:t xml:space="preserve">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В съответствие с изискването на Закона за управление на отпадъците, общините следва да осигурят </w:t>
                            </w:r>
                            <w:r w:rsidRPr="00B00091">
                              <w:rPr>
                                <w:rFonts w:ascii="Segoe UI" w:eastAsia="Calibri" w:hAnsi="Segoe UI" w:cs="Segoe UI"/>
                                <w:b/>
                                <w:bCs/>
                                <w:color w:val="4472C4"/>
                                <w:lang w:val="bg-BG"/>
                              </w:rPr>
                              <w:t>площадки за безвъзмездно предаване на разделно събрани отпадъци от домакинствата</w:t>
                            </w:r>
                            <w:r w:rsidRPr="00B00091">
                              <w:rPr>
                                <w:rFonts w:ascii="Segoe UI" w:eastAsia="Calibri" w:hAnsi="Segoe UI" w:cs="Segoe UI"/>
                                <w:lang w:val="bg-BG"/>
                              </w:rPr>
                              <w:t>, в т.ч. едрогабаритни отпадъци, в населените места с население, по-голямо от 10 000 жители на територията на съответната община. Системите за разделно събиране на едрогабаритни отпадъци, най-вече в големите общини</w:t>
                            </w:r>
                            <w:r>
                              <w:rPr>
                                <w:rFonts w:ascii="Segoe UI" w:eastAsia="Calibri" w:hAnsi="Segoe UI" w:cs="Segoe UI"/>
                                <w:lang w:val="bg-BG"/>
                              </w:rPr>
                              <w:t>,</w:t>
                            </w:r>
                            <w:r w:rsidRPr="00B00091">
                              <w:rPr>
                                <w:rFonts w:ascii="Segoe UI" w:eastAsia="Calibri" w:hAnsi="Segoe UI" w:cs="Segoe UI"/>
                                <w:lang w:val="bg-BG"/>
                              </w:rPr>
                              <w:t xml:space="preserve"> следва да отчитат възможностите за повторна употреба на стари мебели и електрическо оборудване, както и други категории продукти</w:t>
                            </w:r>
                            <w:r>
                              <w:rPr>
                                <w:rFonts w:ascii="Segoe UI" w:eastAsia="Calibri" w:hAnsi="Segoe UI" w:cs="Segoe UI"/>
                                <w:lang w:val="bg-BG"/>
                              </w:rPr>
                              <w:t>,</w:t>
                            </w:r>
                            <w:r w:rsidRPr="00B00091">
                              <w:rPr>
                                <w:rFonts w:ascii="Segoe UI" w:eastAsia="Calibri" w:hAnsi="Segoe UI" w:cs="Segoe UI"/>
                                <w:lang w:val="bg-BG"/>
                              </w:rPr>
                              <w:t xml:space="preserve"> използвани в бита.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Да бъде предоставена възможност на повече компании да използват ценни продукти и компоненти чрез лизинг, обслужване, ремонт и препродажба.</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Необходимо е да се повиши доверието на потребителите в стоките втора употреба, чрез ясно регламентиране на тези дейности по отношение на различни категории продукти и насърчаване участието на неправителствените организации. Също така трябва да бъдат отчетени и</w:t>
                            </w:r>
                            <w:r w:rsidRPr="00B00091">
                              <w:rPr>
                                <w:rFonts w:ascii="Segoe UI" w:hAnsi="Segoe UI" w:cs="Segoe UI"/>
                              </w:rPr>
                              <w:t xml:space="preserve"> </w:t>
                            </w:r>
                            <w:r w:rsidRPr="00B00091">
                              <w:rPr>
                                <w:rFonts w:ascii="Segoe UI" w:eastAsia="Calibri" w:hAnsi="Segoe UI" w:cs="Segoe UI"/>
                                <w:lang w:val="bg-BG"/>
                              </w:rPr>
                              <w:t>възможностите, които сектора за ремонти и повторна употреба предоставя за създаването на нови работни места за хора в неравностойно положение.</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Основните индустриални сектори следва да проучат и прилагат най-добрите практики за оптимизиране на стойността на използваното оборудване.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DA9F4" id="Text Box 194" o:spid="_x0000_s1571" type="#_x0000_t202" style="position:absolute;margin-left:11.4pt;margin-top:15.05pt;width:466.4pt;height:606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" filled="f" stroked="f" strokeweight=".5pt">
                <v:path arrowok="t"/>
                <v:textbox>
                  <w:txbxContent>
                    <w:p w:rsidR="00C57670" w:rsidRPr="00B00091" w:rsidRDefault="00C57670" w:rsidP="005F20AD">
                      <w:pPr>
                        <w:jc w:val="both"/>
                        <w:rPr>
                          <w:rFonts w:ascii="Segoe UI" w:eastAsia="Calibri" w:hAnsi="Segoe UI" w:cs="Segoe UI"/>
                          <w:lang w:val="bg-BG"/>
                        </w:rPr>
                      </w:pPr>
                      <w:r w:rsidRPr="00D45C13">
                        <w:rPr>
                          <w:rFonts w:ascii="Segoe UI" w:eastAsia="Calibri" w:hAnsi="Segoe UI" w:cs="Segoe UI"/>
                          <w:lang w:val="bg-BG"/>
                        </w:rPr>
                        <w:t xml:space="preserve">Местните власти следва да имат водеща роля в насърчаването на устойчива употреба и повторно използване на продуктите. За целта общините следва да заложат </w:t>
                      </w:r>
                      <w:r w:rsidRPr="00D45C13">
                        <w:rPr>
                          <w:rFonts w:ascii="Segoe UI" w:eastAsia="Calibri" w:hAnsi="Segoe UI" w:cs="Segoe UI"/>
                          <w:b/>
                          <w:bCs/>
                          <w:color w:val="4472C4"/>
                          <w:lang w:val="bg-BG"/>
                        </w:rPr>
                        <w:t>мерки в общинските си програми за управление на отпадъците за следващия програмен период за устойчива употреба и повторно използване на продуктите</w:t>
                      </w:r>
                      <w:r w:rsidRPr="00D45C13">
                        <w:rPr>
                          <w:rFonts w:ascii="Segoe UI" w:eastAsia="Calibri" w:hAnsi="Segoe UI" w:cs="Segoe UI"/>
                          <w:lang w:val="bg-BG"/>
                        </w:rPr>
                        <w:t>. Мерки, които биха могли да се заложат</w:t>
                      </w:r>
                      <w:r>
                        <w:rPr>
                          <w:rFonts w:ascii="Segoe UI" w:eastAsia="Calibri" w:hAnsi="Segoe UI" w:cs="Segoe UI"/>
                          <w:lang w:val="bg-BG"/>
                        </w:rPr>
                        <w:t>,</w:t>
                      </w:r>
                      <w:r w:rsidRPr="00D45C13">
                        <w:rPr>
                          <w:rFonts w:ascii="Segoe UI" w:eastAsia="Calibri" w:hAnsi="Segoe UI" w:cs="Segoe UI"/>
                          <w:lang w:val="bg-BG"/>
                        </w:rPr>
                        <w:t xml:space="preserve"> включват напр.: процент от обществените поръчки на съответната община да включват зелени критерии; предоставяне на информация на сайта на общината за предлаганите услуги за поправки и ремонт в населените места на общината, водещи до удължаване на живота на продуктите и съответно до  предотвратяване на отпадъците; осъществяване на размяна на употребявани стоки на площадката за безвъзмездно предаване на едрогабаритни отпадъци; предоставяне на общински помещения за центрове за поправка и ремонт; участие в проекти, финансирани от оперативни програми, за преквалификация. За целта Министерство на околната среда и водите следва да актуализира </w:t>
                      </w:r>
                      <w:r w:rsidRPr="00D45C13">
                        <w:rPr>
                          <w:rFonts w:ascii="Segoe UI" w:eastAsia="Calibri" w:hAnsi="Segoe UI" w:cs="Segoe UI"/>
                          <w:b/>
                          <w:bCs/>
                          <w:color w:val="4472C4"/>
                          <w:lang w:val="bg-BG"/>
                        </w:rPr>
                        <w:t>Методическите указания за разработване на общински програми за управление на отпадъците,</w:t>
                      </w:r>
                      <w:r w:rsidRPr="00D45C13">
                        <w:rPr>
                          <w:rFonts w:ascii="Segoe UI" w:eastAsia="Calibri" w:hAnsi="Segoe UI" w:cs="Segoe UI"/>
                          <w:lang w:val="bg-BG"/>
                        </w:rPr>
                        <w:t xml:space="preserve"> които да включват и мерки</w:t>
                      </w:r>
                      <w:r>
                        <w:rPr>
                          <w:rFonts w:ascii="Segoe UI" w:eastAsia="Calibri" w:hAnsi="Segoe UI" w:cs="Segoe UI"/>
                          <w:lang w:val="bg-BG"/>
                        </w:rPr>
                        <w:t>,</w:t>
                      </w:r>
                      <w:r w:rsidRPr="00D45C13">
                        <w:rPr>
                          <w:rFonts w:ascii="Segoe UI" w:eastAsia="Calibri" w:hAnsi="Segoe UI" w:cs="Segoe UI"/>
                          <w:lang w:val="bg-BG"/>
                        </w:rPr>
                        <w:t xml:space="preserve"> свързани с прехода към кръгова икономика на местно ниво.</w:t>
                      </w:r>
                      <w:r w:rsidRPr="00B00091">
                        <w:rPr>
                          <w:rFonts w:ascii="Segoe UI" w:eastAsia="Calibri" w:hAnsi="Segoe UI" w:cs="Segoe UI"/>
                          <w:lang w:val="bg-BG"/>
                        </w:rPr>
                        <w:t xml:space="preserve">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В съответствие с изискването на Закона за управление на отпадъците, общините следва да осигурят </w:t>
                      </w:r>
                      <w:r w:rsidRPr="00B00091">
                        <w:rPr>
                          <w:rFonts w:ascii="Segoe UI" w:eastAsia="Calibri" w:hAnsi="Segoe UI" w:cs="Segoe UI"/>
                          <w:b/>
                          <w:bCs/>
                          <w:color w:val="4472C4"/>
                          <w:lang w:val="bg-BG"/>
                        </w:rPr>
                        <w:t>площадки за безвъзмездно предаване на разделно събрани отпадъци от домакинствата</w:t>
                      </w:r>
                      <w:r w:rsidRPr="00B00091">
                        <w:rPr>
                          <w:rFonts w:ascii="Segoe UI" w:eastAsia="Calibri" w:hAnsi="Segoe UI" w:cs="Segoe UI"/>
                          <w:lang w:val="bg-BG"/>
                        </w:rPr>
                        <w:t>, в т.ч. едрогабаритни отпадъци, в населените места с население, по-голямо от 10 000 жители на територията на съответната община. Системите за разделно събиране на едрогабаритни отпадъци, най-вече в големите общини</w:t>
                      </w:r>
                      <w:r>
                        <w:rPr>
                          <w:rFonts w:ascii="Segoe UI" w:eastAsia="Calibri" w:hAnsi="Segoe UI" w:cs="Segoe UI"/>
                          <w:lang w:val="bg-BG"/>
                        </w:rPr>
                        <w:t>,</w:t>
                      </w:r>
                      <w:r w:rsidRPr="00B00091">
                        <w:rPr>
                          <w:rFonts w:ascii="Segoe UI" w:eastAsia="Calibri" w:hAnsi="Segoe UI" w:cs="Segoe UI"/>
                          <w:lang w:val="bg-BG"/>
                        </w:rPr>
                        <w:t xml:space="preserve"> следва да отчитат възможностите за повторна употреба на стари мебели и електрическо оборудване, както и други категории продукти</w:t>
                      </w:r>
                      <w:r>
                        <w:rPr>
                          <w:rFonts w:ascii="Segoe UI" w:eastAsia="Calibri" w:hAnsi="Segoe UI" w:cs="Segoe UI"/>
                          <w:lang w:val="bg-BG"/>
                        </w:rPr>
                        <w:t>,</w:t>
                      </w:r>
                      <w:r w:rsidRPr="00B00091">
                        <w:rPr>
                          <w:rFonts w:ascii="Segoe UI" w:eastAsia="Calibri" w:hAnsi="Segoe UI" w:cs="Segoe UI"/>
                          <w:lang w:val="bg-BG"/>
                        </w:rPr>
                        <w:t xml:space="preserve"> използвани в бита.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Да бъде предоставена възможност на повече компании да използват ценни продукти и компоненти чрез лизинг, обслужване, ремонт и препродажба.</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Необходимо е да се повиши доверието на потребителите в стоките втора употреба, чрез ясно регламентиране на тези дейности по отношение на различни категории продукти и насърчаване участието на неправителствените организации. Също така трябва да бъдат отчетени и</w:t>
                      </w:r>
                      <w:r w:rsidRPr="00B00091">
                        <w:rPr>
                          <w:rFonts w:ascii="Segoe UI" w:hAnsi="Segoe UI" w:cs="Segoe UI"/>
                        </w:rPr>
                        <w:t xml:space="preserve"> </w:t>
                      </w:r>
                      <w:r w:rsidRPr="00B00091">
                        <w:rPr>
                          <w:rFonts w:ascii="Segoe UI" w:eastAsia="Calibri" w:hAnsi="Segoe UI" w:cs="Segoe UI"/>
                          <w:lang w:val="bg-BG"/>
                        </w:rPr>
                        <w:t>възможностите, които сектора за ремонти и повторна употреба предоставя за създаването на нови работни места за хора в неравностойно положение.</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Основните индустриални сектори следва да проучат и прилагат най-добрите практики за оптимизиране на стойността на използваното оборудване.</w:t>
                      </w:r>
                    </w:p>
                  </w:txbxContent>
                </v:textbox>
                <w10:wrap anchorx="margin"/>
              </v:shape>
            </w:pict>
          </mc:Fallback>
        </mc:AlternateContent>
      </w:r>
    </w:p>
    <w:p w:rsidR="00E15393" w:rsidRDefault="00E15393" w:rsidP="00E15393"/>
    <w:p w:rsidR="00E15393" w:rsidRDefault="00E15393" w:rsidP="00E15393"/>
    <w:p w:rsidR="00E15393" w:rsidRDefault="00E15393" w:rsidP="00E15393"/>
    <w:p w:rsidR="00E15393" w:rsidRDefault="00E15393" w:rsidP="00E15393">
      <w:r>
        <w:br w:type="page"/>
      </w:r>
    </w:p>
    <w:p w:rsidR="00FB4418" w:rsidRDefault="00FB4418" w:rsidP="00B84C83">
      <w:r>
        <w:rPr>
          <w:noProof/>
          <w:lang w:val="bg-BG" w:eastAsia="bg-BG"/>
        </w:rPr>
        <w:drawing>
          <wp:anchor distT="0" distB="0" distL="114300" distR="114300" simplePos="0" relativeHeight="251851264" behindDoc="0" locked="0" layoutInCell="1" allowOverlap="1" wp14:anchorId="43066308" wp14:editId="67121520">
            <wp:simplePos x="0" y="0"/>
            <wp:positionH relativeFrom="page">
              <wp:posOffset>4119562</wp:posOffset>
            </wp:positionH>
            <wp:positionV relativeFrom="paragraph">
              <wp:posOffset>257175</wp:posOffset>
            </wp:positionV>
            <wp:extent cx="3443288" cy="2295525"/>
            <wp:effectExtent l="0" t="0" r="5080" b="0"/>
            <wp:wrapNone/>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46242" cy="2297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g">
            <w:drawing>
              <wp:anchor distT="0" distB="0" distL="114300" distR="114300" simplePos="0" relativeHeight="251849216" behindDoc="0" locked="0" layoutInCell="1" allowOverlap="1" wp14:anchorId="1D8C6313" wp14:editId="05334CF6">
                <wp:simplePos x="0" y="0"/>
                <wp:positionH relativeFrom="margin">
                  <wp:posOffset>-893445</wp:posOffset>
                </wp:positionH>
                <wp:positionV relativeFrom="paragraph">
                  <wp:posOffset>-471805</wp:posOffset>
                </wp:positionV>
                <wp:extent cx="6863715" cy="426085"/>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832" name="Group 832"/>
                        <wpg:cNvGrpSpPr/>
                        <wpg:grpSpPr>
                          <a:xfrm>
                            <a:off x="1107871" y="-691090"/>
                            <a:ext cx="4841551" cy="425450"/>
                            <a:chOff x="1107871" y="-691090"/>
                            <a:chExt cx="4841551" cy="425450"/>
                          </a:xfrm>
                        </wpg:grpSpPr>
                        <wps:wsp>
                          <wps:cNvPr id="833" name="Straight Connector 83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34" name="Group 834"/>
                          <wpg:cNvGrpSpPr/>
                          <wpg:grpSpPr>
                            <a:xfrm>
                              <a:off x="5500474" y="-691090"/>
                              <a:ext cx="448948" cy="425450"/>
                              <a:chOff x="5500474" y="-691090"/>
                              <a:chExt cx="448948" cy="425450"/>
                            </a:xfrm>
                          </wpg:grpSpPr>
                          <wps:wsp>
                            <wps:cNvPr id="835" name="Rectangle 83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 name="Text Box 836"/>
                            <wps:cNvSpPr txBox="1"/>
                            <wps:spPr>
                              <a:xfrm>
                                <a:off x="5500848" y="-607683"/>
                                <a:ext cx="448574" cy="276045"/>
                              </a:xfrm>
                              <a:prstGeom prst="rect">
                                <a:avLst/>
                              </a:prstGeom>
                              <a:noFill/>
                              <a:ln w="6350">
                                <a:noFill/>
                              </a:ln>
                            </wps:spPr>
                            <wps:txbx>
                              <w:txbxContent>
                                <w:p w:rsidR="00C57670" w:rsidRPr="002B569C" w:rsidRDefault="00C57670" w:rsidP="00FB4418">
                                  <w:pPr>
                                    <w:spacing w:after="0" w:line="300" w:lineRule="auto"/>
                                    <w:jc w:val="center"/>
                                    <w:rPr>
                                      <w:rFonts w:ascii="Montserrat Light" w:hAnsi="Montserrat Light"/>
                                      <w:sz w:val="20"/>
                                      <w:szCs w:val="20"/>
                                      <w:lang w:val="bg-BG"/>
                                    </w:rPr>
                                  </w:pPr>
                                  <w:r>
                                    <w:rPr>
                                      <w:rFonts w:ascii="Montserrat Light" w:hAnsi="Montserrat Light"/>
                                      <w:sz w:val="20"/>
                                      <w:szCs w:val="20"/>
                                      <w:lang w:val="bg-BG"/>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37" name="Group 837"/>
                        <wpg:cNvGrpSpPr/>
                        <wpg:grpSpPr>
                          <a:xfrm>
                            <a:off x="-914126" y="-691431"/>
                            <a:ext cx="2093077" cy="425450"/>
                            <a:chOff x="-5676406" y="-691431"/>
                            <a:chExt cx="2093077" cy="425450"/>
                          </a:xfrm>
                        </wpg:grpSpPr>
                        <wps:wsp>
                          <wps:cNvPr id="838" name="Rectangle 83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9" name="Text Box 839"/>
                          <wps:cNvSpPr txBox="1"/>
                          <wps:spPr>
                            <a:xfrm>
                              <a:off x="-5513339" y="-580716"/>
                              <a:ext cx="1887053" cy="276045"/>
                            </a:xfrm>
                            <a:prstGeom prst="rect">
                              <a:avLst/>
                            </a:prstGeom>
                            <a:noFill/>
                            <a:ln w="6350">
                              <a:noFill/>
                            </a:ln>
                          </wps:spPr>
                          <wps:txbx>
                            <w:txbxContent>
                              <w:p w:rsidR="00C57670" w:rsidRPr="002B569C" w:rsidRDefault="00C57670" w:rsidP="00FB4418">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FB4418">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D8C6313" id="Group 193" o:spid="_x0000_s1572" style="position:absolute;margin-left:-70.35pt;margin-top:-37.15pt;width:540.45pt;height:33.55pt;z-index:251849216;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">
                <v:group id="Group 832" o:spid="_x0000_s157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line id="Straight Connector 833" o:spid="_x0000_s157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" strokecolor="#0070c0" strokeweight=".5pt">
                    <v:stroke joinstyle="miter"/>
                  </v:line>
                  <v:group id="Group 834" o:spid="_x0000_s157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ABM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vnuHvTDgCMv0FAAD//wMAUEsBAi0AFAAGAAgAAAAhANvh9svuAAAAhQEAABMAAAAAAAAA&#10;AAAAAAAAAAAAAFtDb250ZW50X1R5cGVzXS54bWxQSwECLQAUAAYACAAAACEAWvQsW78AAAAVAQAA&#10;CwAAAAAAAAAAAAAAAAAfAQAAX3JlbHMvLnJlbHNQSwECLQAUAAYACAAAACEAumwATMYAAADcAAAA&#10;DwAAAAAAAAAAAAAAAAAHAgAAZHJzL2Rvd25yZXYueG1sUEsFBgAAAAADAAMAtwAAAPoCAAAAAA==&#10;">
                    <v:rect id="Rectangle 835" o:spid="_x0000_s157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" filled="f" strokecolor="#0070c0" strokeweight=".5pt"/>
                    <v:shape id="Text Box 836" o:spid="_x0000_s157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" filled="f" stroked="f" strokeweight=".5pt">
                      <v:textbox>
                        <w:txbxContent>
                          <w:p w:rsidR="00C57670" w:rsidRPr="002B569C" w:rsidRDefault="00C57670" w:rsidP="00FB4418">
                            <w:pPr>
                              <w:spacing w:after="0" w:line="300" w:lineRule="auto"/>
                              <w:jc w:val="center"/>
                              <w:rPr>
                                <w:rFonts w:ascii="Montserrat Light" w:hAnsi="Montserrat Light"/>
                                <w:sz w:val="20"/>
                                <w:szCs w:val="20"/>
                                <w:lang w:val="bg-BG"/>
                              </w:rPr>
                            </w:pPr>
                            <w:r>
                              <w:rPr>
                                <w:rFonts w:ascii="Montserrat Light" w:hAnsi="Montserrat Light"/>
                                <w:sz w:val="20"/>
                                <w:szCs w:val="20"/>
                                <w:lang w:val="bg-BG"/>
                              </w:rPr>
                              <w:t>47</w:t>
                            </w:r>
                          </w:p>
                        </w:txbxContent>
                      </v:textbox>
                    </v:shape>
                  </v:group>
                </v:group>
                <v:group id="Group 837" o:spid="_x0000_s157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47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vXuHvTDgCMv0FAAD//wMAUEsBAi0AFAAGAAgAAAAhANvh9svuAAAAhQEAABMAAAAAAAAA&#10;AAAAAAAAAAAAAFtDb250ZW50X1R5cGVzXS54bWxQSwECLQAUAAYACAAAACEAWvQsW78AAAAVAQAA&#10;CwAAAAAAAAAAAAAAAAAfAQAAX3JlbHMvLnJlbHNQSwECLQAUAAYACAAAACEASr6eO8YAAADcAAAA&#10;DwAAAAAAAAAAAAAAAAAHAgAAZHJzL2Rvd25yZXYueG1sUEsFBgAAAAADAAMAtwAAAPoCAAAAAA==&#10;">
                  <v:rect id="Rectangle 838" o:spid="_x0000_s157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" fillcolor="#92d050" stroked="f" strokeweight="1pt"/>
                  <v:shape id="Text Box 839" o:spid="_x0000_s1580"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" filled="f" stroked="f" strokeweight=".5pt">
                    <v:textbox>
                      <w:txbxContent>
                        <w:p w:rsidR="00C57670" w:rsidRPr="002B569C" w:rsidRDefault="00C57670" w:rsidP="00FB4418">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FB4418">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rsidR="00FB4418" w:rsidRDefault="00D70CF7">
      <w:r>
        <w:rPr>
          <w:noProof/>
          <w:lang w:val="bg-BG" w:eastAsia="bg-BG"/>
        </w:rPr>
        <mc:AlternateContent>
          <mc:Choice Requires="wps">
            <w:drawing>
              <wp:anchor distT="0" distB="0" distL="114300" distR="114300" simplePos="0" relativeHeight="251850240" behindDoc="0" locked="0" layoutInCell="1" allowOverlap="1" wp14:anchorId="48121460" wp14:editId="4C5FE799">
                <wp:simplePos x="0" y="0"/>
                <wp:positionH relativeFrom="margin">
                  <wp:posOffset>0</wp:posOffset>
                </wp:positionH>
                <wp:positionV relativeFrom="paragraph">
                  <wp:posOffset>2619375</wp:posOffset>
                </wp:positionV>
                <wp:extent cx="6037580" cy="3600450"/>
                <wp:effectExtent l="0" t="0" r="0" b="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7580" cy="3600450"/>
                        </a:xfrm>
                        <a:prstGeom prst="rect">
                          <a:avLst/>
                        </a:prstGeom>
                        <a:noFill/>
                        <a:ln w="6350">
                          <a:noFill/>
                        </a:ln>
                      </wps:spPr>
                      <wps:txbx>
                        <w:txbxContent>
                          <w:p w:rsidR="00C57670" w:rsidRPr="00B00091" w:rsidRDefault="00C57670" w:rsidP="00B00091">
                            <w:pPr>
                              <w:jc w:val="both"/>
                              <w:rPr>
                                <w:rFonts w:ascii="Segoe UI" w:hAnsi="Segoe UI" w:cs="Segoe UI"/>
                                <w:lang w:val="bg-BG"/>
                              </w:rPr>
                            </w:pPr>
                            <w:r w:rsidRPr="00B00091">
                              <w:rPr>
                                <w:rFonts w:ascii="Segoe UI" w:eastAsia="Calibri" w:hAnsi="Segoe UI" w:cs="Segoe UI"/>
                                <w:lang w:val="bg-BG"/>
                              </w:rPr>
                              <w:t>Необходимо е потребителите и бизнеса да разглеждат ремонта като основна възможност за продължаваща употреба на оборудване или продукт, като по този начин бъде запазена неговата стойност, качества и надеждност. На потребителите трябва да бъдат осигурени достатъчно възможности за ремонт, в т.ч. и в по-малките населени места.</w:t>
                            </w:r>
                          </w:p>
                          <w:p w:rsidR="00C57670" w:rsidRPr="00B00091" w:rsidRDefault="00C57670" w:rsidP="00102F3F">
                            <w:pPr>
                              <w:jc w:val="both"/>
                              <w:rPr>
                                <w:rFonts w:ascii="Segoe UI" w:eastAsia="Calibri" w:hAnsi="Segoe UI" w:cs="Segoe UI"/>
                                <w:lang w:val="bg-BG"/>
                              </w:rPr>
                            </w:pPr>
                            <w:r w:rsidRPr="00B00091">
                              <w:rPr>
                                <w:rFonts w:ascii="Segoe UI" w:eastAsia="Calibri" w:hAnsi="Segoe UI" w:cs="Segoe UI"/>
                                <w:lang w:val="bg-BG"/>
                              </w:rPr>
                              <w:t xml:space="preserve">Необходимо </w:t>
                            </w:r>
                            <w:r w:rsidRPr="00B00091">
                              <w:rPr>
                                <w:rFonts w:ascii="Segoe UI" w:eastAsia="Calibri" w:hAnsi="Segoe UI" w:cs="Segoe UI"/>
                                <w:b/>
                                <w:bCs/>
                                <w:color w:val="4472C4"/>
                                <w:lang w:val="bg-BG"/>
                              </w:rPr>
                              <w:t>е засилване на ролята на строителния сектор при управлението на строителни отпадъци.</w:t>
                            </w:r>
                            <w:r w:rsidRPr="00B00091">
                              <w:rPr>
                                <w:rFonts w:ascii="Segoe UI" w:eastAsia="Calibri" w:hAnsi="Segoe UI" w:cs="Segoe UI"/>
                                <w:lang w:val="bg-BG"/>
                              </w:rPr>
                              <w:t xml:space="preserve"> Това може да се постигне чрез сключване на доброволно споразумение между държавната администрация, Камарата на строителите в България и НСОРБ, обезпечаващо прилагането на мерки </w:t>
                            </w:r>
                            <w:r>
                              <w:rPr>
                                <w:rFonts w:ascii="Segoe UI" w:eastAsia="Calibri" w:hAnsi="Segoe UI" w:cs="Segoe UI"/>
                                <w:lang w:val="bg-BG"/>
                              </w:rPr>
                              <w:t>за</w:t>
                            </w:r>
                            <w:r w:rsidRPr="00B00091">
                              <w:rPr>
                                <w:rFonts w:ascii="Segoe UI" w:eastAsia="Calibri" w:hAnsi="Segoe UI" w:cs="Segoe UI"/>
                                <w:lang w:val="bg-BG"/>
                              </w:rPr>
                              <w:t xml:space="preserve"> предотвратяване и повторна употреба на отпадъци от строителство и разрушаване,  постигане на националните цели за рециклиране и осигуряване на необходимата инфраструктура за третиране и рециклиране.</w:t>
                            </w:r>
                          </w:p>
                          <w:p w:rsidR="00C57670" w:rsidRPr="00B00091" w:rsidRDefault="00C57670" w:rsidP="005F20AD">
                            <w:pPr>
                              <w:jc w:val="both"/>
                              <w:rPr>
                                <w:rFonts w:ascii="Segoe UI" w:hAnsi="Segoe UI" w:cs="Segoe UI"/>
                                <w:lang w:val="bg-BG"/>
                              </w:rPr>
                            </w:pPr>
                            <w:r w:rsidRPr="00B00091">
                              <w:rPr>
                                <w:rFonts w:ascii="Segoe UI" w:hAnsi="Segoe UI" w:cs="Segoe UI"/>
                                <w:lang w:val="bg-BG"/>
                              </w:rPr>
                              <w:t xml:space="preserve">Горната дейност ще бъде подкрепена с реализация на </w:t>
                            </w:r>
                            <w:r w:rsidRPr="00B00091">
                              <w:rPr>
                                <w:rFonts w:ascii="Segoe UI" w:eastAsia="Calibri" w:hAnsi="Segoe UI" w:cs="Segoe UI"/>
                                <w:b/>
                                <w:bCs/>
                                <w:color w:val="4472C4"/>
                                <w:lang w:val="bg-BG"/>
                              </w:rPr>
                              <w:t>пилотен проект за регионална инсталация за третиране и рециклиране на отпадъци от строителство и разрушаване</w:t>
                            </w:r>
                            <w:r w:rsidRPr="00B00091">
                              <w:rPr>
                                <w:rFonts w:ascii="Segoe UI" w:hAnsi="Segoe UI" w:cs="Segoe UI"/>
                                <w:lang w:val="bg-BG"/>
                              </w:rPr>
                              <w:t>, чрез който на практика ще се приложат ангажименти на страните</w:t>
                            </w:r>
                            <w:r>
                              <w:rPr>
                                <w:rFonts w:ascii="Segoe UI" w:hAnsi="Segoe UI" w:cs="Segoe UI"/>
                                <w:lang w:val="bg-BG"/>
                              </w:rPr>
                              <w:t>,</w:t>
                            </w:r>
                            <w:r w:rsidRPr="00B00091">
                              <w:rPr>
                                <w:rFonts w:ascii="Segoe UI" w:hAnsi="Segoe UI" w:cs="Segoe UI"/>
                                <w:lang w:val="bg-BG"/>
                              </w:rPr>
                              <w:t xml:space="preserve"> заложени в доброволното споразумени</w:t>
                            </w:r>
                            <w:r>
                              <w:rPr>
                                <w:rFonts w:ascii="Segoe UI" w:hAnsi="Segoe UI" w:cs="Segoe UI"/>
                                <w:lang w:val="bg-BG"/>
                              </w:rPr>
                              <w:t>е</w:t>
                            </w:r>
                            <w:r w:rsidRPr="00B00091">
                              <w:rPr>
                                <w:rFonts w:ascii="Segoe UI" w:hAnsi="Segoe UI" w:cs="Segoe UI"/>
                                <w:lang w:val="bg-BG"/>
                              </w:rPr>
                              <w:t>.</w:t>
                            </w:r>
                          </w:p>
                          <w:p w:rsidR="00C57670" w:rsidRPr="00B00091" w:rsidRDefault="00C57670" w:rsidP="00102F3F">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21460" id="Text Box 192" o:spid="_x0000_s1581" type="#_x0000_t202" style="position:absolute;margin-left:0;margin-top:206.25pt;width:475.4pt;height:283.5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" filled="f" stroked="f" strokeweight=".5pt">
                <v:path arrowok="t"/>
                <v:textbox>
                  <w:txbxContent>
                    <w:p w:rsidR="00C57670" w:rsidRPr="00B00091" w:rsidRDefault="00C57670" w:rsidP="00B00091">
                      <w:pPr>
                        <w:jc w:val="both"/>
                        <w:rPr>
                          <w:rFonts w:ascii="Segoe UI" w:hAnsi="Segoe UI" w:cs="Segoe UI"/>
                          <w:lang w:val="bg-BG"/>
                        </w:rPr>
                      </w:pPr>
                      <w:r w:rsidRPr="00B00091">
                        <w:rPr>
                          <w:rFonts w:ascii="Segoe UI" w:eastAsia="Calibri" w:hAnsi="Segoe UI" w:cs="Segoe UI"/>
                          <w:lang w:val="bg-BG"/>
                        </w:rPr>
                        <w:t>Необходимо е потребителите и бизнеса да разглеждат ремонта като основна възможност за продължаваща употреба на оборудване или продукт, като по този начин бъде запазена неговата стойност, качества и надеждност. На потребителите трябва да бъдат осигурени достатъчно възможности за ремонт, в т.ч. и в по-малките населени места.</w:t>
                      </w:r>
                    </w:p>
                    <w:p w:rsidR="00C57670" w:rsidRPr="00B00091" w:rsidRDefault="00C57670" w:rsidP="00102F3F">
                      <w:pPr>
                        <w:jc w:val="both"/>
                        <w:rPr>
                          <w:rFonts w:ascii="Segoe UI" w:eastAsia="Calibri" w:hAnsi="Segoe UI" w:cs="Segoe UI"/>
                          <w:lang w:val="bg-BG"/>
                        </w:rPr>
                      </w:pPr>
                      <w:r w:rsidRPr="00B00091">
                        <w:rPr>
                          <w:rFonts w:ascii="Segoe UI" w:eastAsia="Calibri" w:hAnsi="Segoe UI" w:cs="Segoe UI"/>
                          <w:lang w:val="bg-BG"/>
                        </w:rPr>
                        <w:t xml:space="preserve">Необходимо </w:t>
                      </w:r>
                      <w:r w:rsidRPr="00B00091">
                        <w:rPr>
                          <w:rFonts w:ascii="Segoe UI" w:eastAsia="Calibri" w:hAnsi="Segoe UI" w:cs="Segoe UI"/>
                          <w:b/>
                          <w:bCs/>
                          <w:color w:val="4472C4"/>
                          <w:lang w:val="bg-BG"/>
                        </w:rPr>
                        <w:t>е засилване на ролята на строителния сектор при управлението на строителни отпадъци.</w:t>
                      </w:r>
                      <w:r w:rsidRPr="00B00091">
                        <w:rPr>
                          <w:rFonts w:ascii="Segoe UI" w:eastAsia="Calibri" w:hAnsi="Segoe UI" w:cs="Segoe UI"/>
                          <w:lang w:val="bg-BG"/>
                        </w:rPr>
                        <w:t xml:space="preserve"> Това може да се постигне чрез сключване на доброволно споразумение между държавната администрация, Камарата на строителите в България и НСОРБ, обезпечаващо прилагането на мерки </w:t>
                      </w:r>
                      <w:r>
                        <w:rPr>
                          <w:rFonts w:ascii="Segoe UI" w:eastAsia="Calibri" w:hAnsi="Segoe UI" w:cs="Segoe UI"/>
                          <w:lang w:val="bg-BG"/>
                        </w:rPr>
                        <w:t>за</w:t>
                      </w:r>
                      <w:r w:rsidRPr="00B00091">
                        <w:rPr>
                          <w:rFonts w:ascii="Segoe UI" w:eastAsia="Calibri" w:hAnsi="Segoe UI" w:cs="Segoe UI"/>
                          <w:lang w:val="bg-BG"/>
                        </w:rPr>
                        <w:t xml:space="preserve"> предотвратяване и повторна употреба на отпадъци от строителство и разрушаване,  постигане на националните цели за рециклиране и осигуряване на необходимата инфраструктура за третиране и рециклиране.</w:t>
                      </w:r>
                    </w:p>
                    <w:p w:rsidR="00C57670" w:rsidRPr="00B00091" w:rsidRDefault="00C57670" w:rsidP="005F20AD">
                      <w:pPr>
                        <w:jc w:val="both"/>
                        <w:rPr>
                          <w:rFonts w:ascii="Segoe UI" w:hAnsi="Segoe UI" w:cs="Segoe UI"/>
                          <w:lang w:val="bg-BG"/>
                        </w:rPr>
                      </w:pPr>
                      <w:r w:rsidRPr="00B00091">
                        <w:rPr>
                          <w:rFonts w:ascii="Segoe UI" w:hAnsi="Segoe UI" w:cs="Segoe UI"/>
                          <w:lang w:val="bg-BG"/>
                        </w:rPr>
                        <w:t xml:space="preserve">Горната дейност ще бъде подкрепена с реализация на </w:t>
                      </w:r>
                      <w:r w:rsidRPr="00B00091">
                        <w:rPr>
                          <w:rFonts w:ascii="Segoe UI" w:eastAsia="Calibri" w:hAnsi="Segoe UI" w:cs="Segoe UI"/>
                          <w:b/>
                          <w:bCs/>
                          <w:color w:val="4472C4"/>
                          <w:lang w:val="bg-BG"/>
                        </w:rPr>
                        <w:t>пилотен проект за регионална инсталация за третиране и рециклиране на отпадъци от строителство и разрушаване</w:t>
                      </w:r>
                      <w:r w:rsidRPr="00B00091">
                        <w:rPr>
                          <w:rFonts w:ascii="Segoe UI" w:hAnsi="Segoe UI" w:cs="Segoe UI"/>
                          <w:lang w:val="bg-BG"/>
                        </w:rPr>
                        <w:t>, чрез който на практика ще се приложат ангажименти на страните</w:t>
                      </w:r>
                      <w:r>
                        <w:rPr>
                          <w:rFonts w:ascii="Segoe UI" w:hAnsi="Segoe UI" w:cs="Segoe UI"/>
                          <w:lang w:val="bg-BG"/>
                        </w:rPr>
                        <w:t>,</w:t>
                      </w:r>
                      <w:r w:rsidRPr="00B00091">
                        <w:rPr>
                          <w:rFonts w:ascii="Segoe UI" w:hAnsi="Segoe UI" w:cs="Segoe UI"/>
                          <w:lang w:val="bg-BG"/>
                        </w:rPr>
                        <w:t xml:space="preserve"> заложени в доброволното споразумени</w:t>
                      </w:r>
                      <w:r>
                        <w:rPr>
                          <w:rFonts w:ascii="Segoe UI" w:hAnsi="Segoe UI" w:cs="Segoe UI"/>
                          <w:lang w:val="bg-BG"/>
                        </w:rPr>
                        <w:t>е</w:t>
                      </w:r>
                      <w:r w:rsidRPr="00B00091">
                        <w:rPr>
                          <w:rFonts w:ascii="Segoe UI" w:hAnsi="Segoe UI" w:cs="Segoe UI"/>
                          <w:lang w:val="bg-BG"/>
                        </w:rPr>
                        <w:t>.</w:t>
                      </w:r>
                    </w:p>
                    <w:p w:rsidR="00C57670" w:rsidRPr="00B00091" w:rsidRDefault="00C57670" w:rsidP="00102F3F">
                      <w:pPr>
                        <w:jc w:val="both"/>
                        <w:rPr>
                          <w:rFonts w:ascii="Segoe UI" w:hAnsi="Segoe UI" w:cs="Segoe UI"/>
                          <w:sz w:val="24"/>
                          <w:szCs w:val="24"/>
                          <w:lang w:val="bg-BG"/>
                        </w:rPr>
                      </w:pPr>
                    </w:p>
                  </w:txbxContent>
                </v:textbox>
                <w10:wrap anchorx="margin"/>
              </v:shape>
            </w:pict>
          </mc:Fallback>
        </mc:AlternateContent>
      </w:r>
      <w:r w:rsidR="00FB4418">
        <w:br w:type="page"/>
      </w:r>
    </w:p>
    <w:p w:rsidR="00B84C83" w:rsidRDefault="00D70CF7" w:rsidP="00B84C83">
      <w:r>
        <w:rPr>
          <w:noProof/>
          <w:lang w:val="bg-BG" w:eastAsia="bg-BG"/>
        </w:rPr>
        <mc:AlternateContent>
          <mc:Choice Requires="wps">
            <w:drawing>
              <wp:anchor distT="0" distB="0" distL="114300" distR="114300" simplePos="0" relativeHeight="251618816" behindDoc="0" locked="0" layoutInCell="1" allowOverlap="1" wp14:anchorId="7F669F56" wp14:editId="760F5D21">
                <wp:simplePos x="0" y="0"/>
                <wp:positionH relativeFrom="page">
                  <wp:posOffset>1257300</wp:posOffset>
                </wp:positionH>
                <wp:positionV relativeFrom="paragraph">
                  <wp:posOffset>152400</wp:posOffset>
                </wp:positionV>
                <wp:extent cx="5791200" cy="598805"/>
                <wp:effectExtent l="0" t="0" r="0" b="0"/>
                <wp:wrapNone/>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200" cy="598805"/>
                        </a:xfrm>
                        <a:prstGeom prst="rect">
                          <a:avLst/>
                        </a:prstGeom>
                        <a:noFill/>
                        <a:ln w="6350">
                          <a:noFill/>
                        </a:ln>
                      </wps:spPr>
                      <wps:txbx>
                        <w:txbxContent>
                          <w:p w:rsidR="00C57670" w:rsidRPr="00155BE6" w:rsidRDefault="00C57670" w:rsidP="00B84C83">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rsidR="00C57670" w:rsidRPr="00155BE6" w:rsidRDefault="00C57670" w:rsidP="00B84C83">
                            <w:pPr>
                              <w:spacing w:after="0" w:line="300" w:lineRule="auto"/>
                              <w:rPr>
                                <w:rFonts w:ascii="Segoe UI Black" w:hAnsi="Segoe UI Black" w:cs="Segoe UI"/>
                                <w:color w:val="00B0F0"/>
                                <w:sz w:val="46"/>
                                <w:szCs w:val="46"/>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69F56" id="Text Box 191" o:spid="_x0000_s1582" type="#_x0000_t202" style="position:absolute;margin-left:99pt;margin-top:12pt;width:456pt;height:47.15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" filled="f" stroked="f" strokeweight=".5pt">
                <v:path arrowok="t"/>
                <v:textbox>
                  <w:txbxContent>
                    <w:p w:rsidR="00C57670" w:rsidRPr="00155BE6" w:rsidRDefault="00C57670" w:rsidP="00B84C83">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rsidR="00C57670" w:rsidRPr="00155BE6" w:rsidRDefault="00C57670" w:rsidP="00B84C83">
                      <w:pPr>
                        <w:spacing w:after="0" w:line="300" w:lineRule="auto"/>
                        <w:rPr>
                          <w:rFonts w:ascii="Segoe UI Black" w:hAnsi="Segoe UI Black" w:cs="Segoe UI"/>
                          <w:color w:val="00B0F0"/>
                          <w:sz w:val="46"/>
                          <w:szCs w:val="46"/>
                          <w:lang w:val="bg-BG"/>
                        </w:rPr>
                      </w:pPr>
                    </w:p>
                  </w:txbxContent>
                </v:textbox>
                <w10:wrap anchorx="page"/>
              </v:shape>
            </w:pict>
          </mc:Fallback>
        </mc:AlternateContent>
      </w:r>
      <w:r>
        <w:rPr>
          <w:noProof/>
          <w:lang w:val="bg-BG" w:eastAsia="bg-BG"/>
        </w:rPr>
        <mc:AlternateContent>
          <mc:Choice Requires="wpg">
            <w:drawing>
              <wp:anchor distT="0" distB="0" distL="114300" distR="114300" simplePos="0" relativeHeight="251617792" behindDoc="0" locked="0" layoutInCell="1" allowOverlap="1" wp14:anchorId="5EEAEF2D" wp14:editId="26D72058">
                <wp:simplePos x="0" y="0"/>
                <wp:positionH relativeFrom="page">
                  <wp:posOffset>0</wp:posOffset>
                </wp:positionH>
                <wp:positionV relativeFrom="paragraph">
                  <wp:posOffset>-483235</wp:posOffset>
                </wp:positionV>
                <wp:extent cx="6863715" cy="42608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313" name="Group 1313"/>
                        <wpg:cNvGrpSpPr/>
                        <wpg:grpSpPr>
                          <a:xfrm>
                            <a:off x="1107871" y="-691090"/>
                            <a:ext cx="4841551" cy="425450"/>
                            <a:chOff x="1107871" y="-691090"/>
                            <a:chExt cx="4841551" cy="425450"/>
                          </a:xfrm>
                        </wpg:grpSpPr>
                        <wps:wsp>
                          <wps:cNvPr id="1314" name="Straight Connector 1314"/>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315" name="Group 1315"/>
                          <wpg:cNvGrpSpPr/>
                          <wpg:grpSpPr>
                            <a:xfrm>
                              <a:off x="5500474" y="-691090"/>
                              <a:ext cx="448948" cy="425450"/>
                              <a:chOff x="5500474" y="-691090"/>
                              <a:chExt cx="448948" cy="425450"/>
                            </a:xfrm>
                          </wpg:grpSpPr>
                          <wps:wsp>
                            <wps:cNvPr id="1316" name="Rectangle 1316"/>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Text Box 1317"/>
                            <wps:cNvSpPr txBox="1"/>
                            <wps:spPr>
                              <a:xfrm>
                                <a:off x="5500848" y="-607683"/>
                                <a:ext cx="448574" cy="276045"/>
                              </a:xfrm>
                              <a:prstGeom prst="rect">
                                <a:avLst/>
                              </a:prstGeom>
                              <a:noFill/>
                              <a:ln w="6350">
                                <a:noFill/>
                              </a:ln>
                            </wps:spPr>
                            <wps:txbx>
                              <w:txbxContent>
                                <w:p w:rsidR="00C57670" w:rsidRDefault="00C57670" w:rsidP="00B84C83">
                                  <w:pPr>
                                    <w:spacing w:after="0" w:line="300" w:lineRule="auto"/>
                                    <w:jc w:val="center"/>
                                    <w:rPr>
                                      <w:rFonts w:ascii="Montserrat Light" w:hAnsi="Montserrat Light"/>
                                      <w:sz w:val="20"/>
                                      <w:szCs w:val="20"/>
                                      <w:lang w:val="bg-BG"/>
                                    </w:rPr>
                                  </w:pPr>
                                  <w:r>
                                    <w:rPr>
                                      <w:rFonts w:ascii="Montserrat Light" w:hAnsi="Montserrat Light"/>
                                      <w:sz w:val="20"/>
                                      <w:szCs w:val="20"/>
                                      <w:lang w:val="bg-BG"/>
                                    </w:rPr>
                                    <w:t>48</w:t>
                                  </w:r>
                                </w:p>
                                <w:p w:rsidR="00C57670" w:rsidRPr="002B569C" w:rsidRDefault="00C57670" w:rsidP="00B84C83">
                                  <w:pPr>
                                    <w:spacing w:after="0" w:line="300" w:lineRule="auto"/>
                                    <w:jc w:val="center"/>
                                    <w:rPr>
                                      <w:rFonts w:ascii="Montserrat Light" w:hAnsi="Montserrat Light"/>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18" name="Group 1318"/>
                        <wpg:cNvGrpSpPr/>
                        <wpg:grpSpPr>
                          <a:xfrm>
                            <a:off x="-914126" y="-691431"/>
                            <a:ext cx="2093077" cy="425450"/>
                            <a:chOff x="-5676406" y="-691431"/>
                            <a:chExt cx="2093077" cy="425450"/>
                          </a:xfrm>
                        </wpg:grpSpPr>
                        <wps:wsp>
                          <wps:cNvPr id="1319" name="Rectangle 1319"/>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Text Box 1320"/>
                          <wps:cNvSpPr txBox="1"/>
                          <wps:spPr>
                            <a:xfrm>
                              <a:off x="-5513339" y="-580716"/>
                              <a:ext cx="1887053" cy="276045"/>
                            </a:xfrm>
                            <a:prstGeom prst="rect">
                              <a:avLst/>
                            </a:prstGeom>
                            <a:noFill/>
                            <a:ln w="6350">
                              <a:noFill/>
                            </a:ln>
                          </wps:spPr>
                          <wps:txbx>
                            <w:txbxContent>
                              <w:p w:rsidR="00C57670" w:rsidRPr="002B569C" w:rsidRDefault="00C57670" w:rsidP="00B84C83">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B84C83">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EEAEF2D" id="Group 190" o:spid="_x0000_s1583" style="position:absolute;margin-left:0;margin-top:-38.05pt;width:540.45pt;height:33.55pt;z-index:25161779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">
                <v:group id="Group 1313" o:spid="_x0000_s1584"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">
                  <v:line id="Straight Connector 1314" o:spid="_x0000_s1585"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" strokecolor="#0070c0" strokeweight=".5pt">
                    <v:stroke joinstyle="miter"/>
                  </v:line>
                  <v:group id="Group 1315" o:spid="_x0000_s1586"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">
                    <v:rect id="Rectangle 1316" o:spid="_x0000_s1587"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" filled="f" strokecolor="#0070c0" strokeweight=".5pt"/>
                    <v:shape id="Text Box 1317" o:spid="_x0000_s1588"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jlj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6g3h/5twgpz+AQAA//8DAFBLAQItABQABgAIAAAAIQDb4fbL7gAAAIUBAAATAAAAAAAAAAAA&#10;AAAAAAAAAABbQ29udGVudF9UeXBlc10ueG1sUEsBAi0AFAAGAAgAAAAhAFr0LFu/AAAAFQEAAAsA&#10;AAAAAAAAAAAAAAAAHwEAAF9yZWxzLy5yZWxzUEsBAi0AFAAGAAgAAAAhAApeOWPEAAAA3QAAAA8A&#10;AAAAAAAAAAAAAAAABwIAAGRycy9kb3ducmV2LnhtbFBLBQYAAAAAAwADALcAAAD4AgAAAAA=&#10;" filled="f" stroked="f" strokeweight=".5pt">
                      <v:textbox>
                        <w:txbxContent>
                          <w:p w:rsidR="00C57670" w:rsidRDefault="00C57670" w:rsidP="00B84C83">
                            <w:pPr>
                              <w:spacing w:after="0" w:line="300" w:lineRule="auto"/>
                              <w:jc w:val="center"/>
                              <w:rPr>
                                <w:rFonts w:ascii="Montserrat Light" w:hAnsi="Montserrat Light"/>
                                <w:sz w:val="20"/>
                                <w:szCs w:val="20"/>
                                <w:lang w:val="bg-BG"/>
                              </w:rPr>
                            </w:pPr>
                            <w:r>
                              <w:rPr>
                                <w:rFonts w:ascii="Montserrat Light" w:hAnsi="Montserrat Light"/>
                                <w:sz w:val="20"/>
                                <w:szCs w:val="20"/>
                                <w:lang w:val="bg-BG"/>
                              </w:rPr>
                              <w:t>48</w:t>
                            </w:r>
                          </w:p>
                          <w:p w:rsidR="00C57670" w:rsidRPr="002B569C" w:rsidRDefault="00C57670" w:rsidP="00B84C83">
                            <w:pPr>
                              <w:spacing w:after="0" w:line="300" w:lineRule="auto"/>
                              <w:jc w:val="center"/>
                              <w:rPr>
                                <w:rFonts w:ascii="Montserrat Light" w:hAnsi="Montserrat Light"/>
                                <w:sz w:val="20"/>
                                <w:szCs w:val="20"/>
                                <w:lang w:val="bg-BG"/>
                              </w:rPr>
                            </w:pPr>
                          </w:p>
                        </w:txbxContent>
                      </v:textbox>
                    </v:shape>
                  </v:group>
                </v:group>
                <v:group id="Group 1318" o:spid="_x0000_s1589"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L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eDKNzKC3vwDAAD//wMAUEsBAi0AFAAGAAgAAAAhANvh9svuAAAAhQEAABMAAAAAAAAA&#10;AAAAAAAAAAAAAFtDb250ZW50X1R5cGVzXS54bWxQSwECLQAUAAYACAAAACEAWvQsW78AAAAVAQAA&#10;CwAAAAAAAAAAAAAAAAAfAQAAX3JlbHMvLnJlbHNQSwECLQAUAAYACAAAACEAzxCSxMYAAADdAAAA&#10;DwAAAAAAAAAAAAAAAAAHAgAAZHJzL2Rvd25yZXYueG1sUEsFBgAAAAADAAMAtwAAAPoCAAAAAA==&#10;">
                  <v:rect id="Rectangle 1319" o:spid="_x0000_s1590"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" fillcolor="#92d050" stroked="f" strokeweight="1pt"/>
                  <v:shape id="Text Box 1320" o:spid="_x0000_s1591"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2uq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" filled="f" stroked="f" strokeweight=".5pt">
                    <v:textbox>
                      <w:txbxContent>
                        <w:p w:rsidR="00C57670" w:rsidRPr="002B569C" w:rsidRDefault="00C57670" w:rsidP="00B84C83">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B84C83">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B84C83" w:rsidRDefault="00D70CF7" w:rsidP="00B84C83">
      <w:r>
        <w:rPr>
          <w:noProof/>
          <w:lang w:val="bg-BG" w:eastAsia="bg-BG"/>
        </w:rPr>
        <mc:AlternateContent>
          <mc:Choice Requires="wps">
            <w:drawing>
              <wp:anchor distT="0" distB="0" distL="114300" distR="114300" simplePos="0" relativeHeight="251619840" behindDoc="0" locked="0" layoutInCell="1" allowOverlap="1" wp14:anchorId="5DED448F" wp14:editId="6A12F319">
                <wp:simplePos x="0" y="0"/>
                <wp:positionH relativeFrom="page">
                  <wp:posOffset>4374515</wp:posOffset>
                </wp:positionH>
                <wp:positionV relativeFrom="paragraph">
                  <wp:posOffset>250190</wp:posOffset>
                </wp:positionV>
                <wp:extent cx="2932430" cy="520065"/>
                <wp:effectExtent l="0" t="0" r="0" b="0"/>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E35C8C" w:rsidRDefault="00C57670" w:rsidP="00B84C83">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D448F" id="Text Box 189" o:spid="_x0000_s1592" type="#_x0000_t202" style="position:absolute;margin-left:344.45pt;margin-top:19.7pt;width:230.9pt;height:40.9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" filled="f" stroked="f" strokeweight=".5pt">
                <v:path arrowok="t"/>
                <v:textbox>
                  <w:txbxContent>
                    <w:p w:rsidR="00C57670" w:rsidRPr="00E35C8C" w:rsidRDefault="00C57670" w:rsidP="00B84C83">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3</w:t>
                      </w:r>
                    </w:p>
                  </w:txbxContent>
                </v:textbox>
                <w10:wrap anchorx="page"/>
              </v:shape>
            </w:pict>
          </mc:Fallback>
        </mc:AlternateContent>
      </w:r>
    </w:p>
    <w:p w:rsidR="00B84C83" w:rsidRDefault="00B84C83" w:rsidP="00B84C83"/>
    <w:p w:rsidR="00B84C83" w:rsidRDefault="00B84C83" w:rsidP="00B84C83"/>
    <w:p w:rsidR="00B84C83" w:rsidRDefault="00D70CF7" w:rsidP="00B84C83">
      <w:r>
        <w:rPr>
          <w:noProof/>
          <w:lang w:val="bg-BG" w:eastAsia="bg-BG"/>
        </w:rPr>
        <mc:AlternateContent>
          <mc:Choice Requires="wps">
            <w:drawing>
              <wp:anchor distT="0" distB="0" distL="114300" distR="114300" simplePos="0" relativeHeight="251620864" behindDoc="0" locked="0" layoutInCell="1" allowOverlap="1" wp14:anchorId="2DFE6DDE" wp14:editId="1FF35933">
                <wp:simplePos x="0" y="0"/>
                <wp:positionH relativeFrom="margin">
                  <wp:posOffset>2190750</wp:posOffset>
                </wp:positionH>
                <wp:positionV relativeFrom="paragraph">
                  <wp:posOffset>67310</wp:posOffset>
                </wp:positionV>
                <wp:extent cx="4248150" cy="8420100"/>
                <wp:effectExtent l="0" t="0" r="0" b="0"/>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8150" cy="8420100"/>
                        </a:xfrm>
                        <a:prstGeom prst="rect">
                          <a:avLst/>
                        </a:prstGeom>
                        <a:noFill/>
                        <a:ln w="6350">
                          <a:noFill/>
                        </a:ln>
                      </wps:spPr>
                      <wps:txbx>
                        <w:txbxContent>
                          <w:p w:rsidR="00C57670" w:rsidRPr="008748A7" w:rsidRDefault="00C57670" w:rsidP="008748A7">
                            <w:pPr>
                              <w:jc w:val="both"/>
                              <w:rPr>
                                <w:rFonts w:ascii="Segoe UI" w:hAnsi="Segoe UI" w:cs="Segoe UI"/>
                                <w:lang w:val="bg-BG"/>
                              </w:rPr>
                            </w:pPr>
                            <w:r w:rsidRPr="008748A7">
                              <w:rPr>
                                <w:rFonts w:ascii="Segoe UI" w:hAnsi="Segoe UI" w:cs="Segoe UI"/>
                                <w:lang w:val="bg-BG"/>
                              </w:rPr>
                              <w:t xml:space="preserve">Разделното събиране на отпадъците трябва да стане обща и осъзната практика и начин на поведение, а не действие с пожелателен и доброволен характер. </w:t>
                            </w:r>
                          </w:p>
                          <w:p w:rsidR="00C57670" w:rsidRPr="008748A7" w:rsidRDefault="00C57670" w:rsidP="008748A7">
                            <w:pPr>
                              <w:jc w:val="both"/>
                              <w:rPr>
                                <w:rFonts w:ascii="Segoe UI" w:hAnsi="Segoe UI" w:cs="Segoe UI"/>
                                <w:lang w:val="bg-BG"/>
                              </w:rPr>
                            </w:pPr>
                            <w:r w:rsidRPr="008748A7">
                              <w:rPr>
                                <w:rFonts w:ascii="Segoe UI" w:hAnsi="Segoe UI" w:cs="Segoe UI"/>
                                <w:lang w:val="bg-BG"/>
                              </w:rPr>
                              <w:t>Разделното събиране на рециклируеми фракции, био-отпадъци и опасни отпадъци от домакинствата ще стане задължително и ще бъде подкрепено с прилагането на нови и по-ефективни методи за разделно събиране и разработването на стимули, насърчаващи участието на домакинствата.</w:t>
                            </w:r>
                          </w:p>
                          <w:p w:rsidR="00C57670" w:rsidRPr="008748A7" w:rsidRDefault="00C57670" w:rsidP="008748A7">
                            <w:pPr>
                              <w:jc w:val="both"/>
                              <w:rPr>
                                <w:rFonts w:ascii="Segoe UI" w:hAnsi="Segoe UI" w:cs="Segoe UI"/>
                                <w:lang w:val="bg-BG"/>
                              </w:rPr>
                            </w:pPr>
                            <w:r w:rsidRPr="008748A7">
                              <w:rPr>
                                <w:rFonts w:ascii="Segoe UI" w:hAnsi="Segoe UI" w:cs="Segoe UI"/>
                                <w:lang w:val="bg-BG"/>
                              </w:rPr>
                              <w:t xml:space="preserve">В подкрепа на разделното събиране е необходима и цялостна промяна в начина на събиране на смесени битови отпадъци и преминаване към заплащане на услугите пропорционално на количеството и/или обема на отпадъците. </w:t>
                            </w:r>
                          </w:p>
                          <w:p w:rsidR="00C57670" w:rsidRPr="008748A7" w:rsidRDefault="00C57670" w:rsidP="008748A7">
                            <w:pPr>
                              <w:jc w:val="both"/>
                              <w:rPr>
                                <w:rFonts w:ascii="Segoe UI" w:hAnsi="Segoe UI" w:cs="Segoe UI"/>
                                <w:lang w:val="bg-BG"/>
                              </w:rPr>
                            </w:pPr>
                            <w:r w:rsidRPr="008748A7">
                              <w:rPr>
                                <w:rFonts w:ascii="Segoe UI" w:hAnsi="Segoe UI" w:cs="Segoe UI"/>
                                <w:lang w:val="bg-BG"/>
                              </w:rPr>
                              <w:t>Общините трябва да ускорят изграждането на площадки за предаване на отпадъци от домакинствата,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rsidR="00C57670" w:rsidRPr="008748A7" w:rsidRDefault="00C57670" w:rsidP="008748A7">
                            <w:pPr>
                              <w:jc w:val="both"/>
                              <w:rPr>
                                <w:rFonts w:ascii="Segoe UI" w:hAnsi="Segoe UI" w:cs="Segoe UI"/>
                                <w:lang w:val="bg-BG"/>
                              </w:rPr>
                            </w:pPr>
                            <w:r w:rsidRPr="008748A7">
                              <w:rPr>
                                <w:rFonts w:ascii="Segoe UI" w:hAnsi="Segoe UI" w:cs="Segoe UI"/>
                                <w:lang w:val="bg-BG"/>
                              </w:rPr>
                              <w:t>Системите за разширена отговорност на производителя ще продължат да имат водеща роля за организиране и финансиране на разделното събиране, рециклирането и оползотворяването на масово разпространени отпадъци. За различните категории отпадъци трябва да бъдат разгледани нови по-амбициозни цели за рециклиране, както и въвеждането на нови иновативни модели за управление, отчитащи развитието на технологиите в сектора.</w:t>
                            </w:r>
                            <w:r>
                              <w:rPr>
                                <w:rFonts w:ascii="Segoe UI" w:hAnsi="Segoe UI" w:cs="Segoe UI"/>
                                <w:lang w:val="bg-BG"/>
                              </w:rPr>
                              <w:t xml:space="preserve"> </w:t>
                            </w:r>
                            <w:r w:rsidRPr="00504502">
                              <w:rPr>
                                <w:rFonts w:ascii="Segoe UI" w:hAnsi="Segoe UI" w:cs="Segoe UI"/>
                                <w:lang w:val="bg-BG"/>
                              </w:rPr>
                              <w:t>Систем</w:t>
                            </w:r>
                            <w:r>
                              <w:rPr>
                                <w:rFonts w:ascii="Segoe UI" w:hAnsi="Segoe UI" w:cs="Segoe UI"/>
                                <w:lang w:val="bg-BG"/>
                              </w:rPr>
                              <w:t>ата</w:t>
                            </w:r>
                            <w:r w:rsidRPr="00504502">
                              <w:rPr>
                                <w:rFonts w:ascii="Segoe UI" w:hAnsi="Segoe UI" w:cs="Segoe UI"/>
                                <w:lang w:val="bg-BG"/>
                              </w:rPr>
                              <w:t xml:space="preserve"> за разширена отговорност на производителя</w:t>
                            </w:r>
                            <w:r>
                              <w:rPr>
                                <w:rFonts w:ascii="Segoe UI" w:hAnsi="Segoe UI" w:cs="Segoe UI"/>
                                <w:lang w:val="bg-BG"/>
                              </w:rPr>
                              <w:t xml:space="preserve"> следва да се разшири и обхване предлаганите на пазара текстилни изделия, облекло и обувки.</w:t>
                            </w:r>
                          </w:p>
                          <w:p w:rsidR="00C57670" w:rsidRPr="000B5CB5" w:rsidRDefault="00C57670" w:rsidP="008748A7">
                            <w:pPr>
                              <w:jc w:val="both"/>
                              <w:rPr>
                                <w:rFonts w:ascii="Segoe UI" w:hAnsi="Segoe UI" w:cs="Segoe UI"/>
                                <w:lang w:val="bg-BG"/>
                              </w:rPr>
                            </w:pPr>
                            <w:r w:rsidRPr="008748A7">
                              <w:rPr>
                                <w:rFonts w:ascii="Segoe UI" w:hAnsi="Segoe UI" w:cs="Segoe UI"/>
                                <w:lang w:val="bg-BG"/>
                              </w:rPr>
                              <w:t>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w:t>
                            </w:r>
                          </w:p>
                          <w:p w:rsidR="00C57670" w:rsidRPr="000B5CB5" w:rsidRDefault="00C57670" w:rsidP="00B84C83">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E6DDE" id="Text Box 188" o:spid="_x0000_s1593" type="#_x0000_t202" style="position:absolute;margin-left:172.5pt;margin-top:5.3pt;width:334.5pt;height:663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" filled="f" stroked="f" strokeweight=".5pt">
                <v:path arrowok="t"/>
                <v:textbox>
                  <w:txbxContent>
                    <w:p w:rsidR="00C57670" w:rsidRPr="008748A7" w:rsidRDefault="00C57670" w:rsidP="008748A7">
                      <w:pPr>
                        <w:jc w:val="both"/>
                        <w:rPr>
                          <w:rFonts w:ascii="Segoe UI" w:hAnsi="Segoe UI" w:cs="Segoe UI"/>
                          <w:lang w:val="bg-BG"/>
                        </w:rPr>
                      </w:pPr>
                      <w:r w:rsidRPr="008748A7">
                        <w:rPr>
                          <w:rFonts w:ascii="Segoe UI" w:hAnsi="Segoe UI" w:cs="Segoe UI"/>
                          <w:lang w:val="bg-BG"/>
                        </w:rPr>
                        <w:t xml:space="preserve">Разделното събиране на отпадъците трябва да стане обща и осъзната практика и начин на поведение, а не действие с пожелателен и доброволен характер. </w:t>
                      </w:r>
                    </w:p>
                    <w:p w:rsidR="00C57670" w:rsidRPr="008748A7" w:rsidRDefault="00C57670" w:rsidP="008748A7">
                      <w:pPr>
                        <w:jc w:val="both"/>
                        <w:rPr>
                          <w:rFonts w:ascii="Segoe UI" w:hAnsi="Segoe UI" w:cs="Segoe UI"/>
                          <w:lang w:val="bg-BG"/>
                        </w:rPr>
                      </w:pPr>
                      <w:r w:rsidRPr="008748A7">
                        <w:rPr>
                          <w:rFonts w:ascii="Segoe UI" w:hAnsi="Segoe UI" w:cs="Segoe UI"/>
                          <w:lang w:val="bg-BG"/>
                        </w:rPr>
                        <w:t>Разделното събиране на рециклируеми фракции, био-отпадъци и опасни отпадъци от домакинствата ще стане задължително и ще бъде подкрепено с прилагането на нови и по-ефективни методи за разделно събиране и разработването на стимули, насърчаващи участието на домакинствата.</w:t>
                      </w:r>
                    </w:p>
                    <w:p w:rsidR="00C57670" w:rsidRPr="008748A7" w:rsidRDefault="00C57670" w:rsidP="008748A7">
                      <w:pPr>
                        <w:jc w:val="both"/>
                        <w:rPr>
                          <w:rFonts w:ascii="Segoe UI" w:hAnsi="Segoe UI" w:cs="Segoe UI"/>
                          <w:lang w:val="bg-BG"/>
                        </w:rPr>
                      </w:pPr>
                      <w:r w:rsidRPr="008748A7">
                        <w:rPr>
                          <w:rFonts w:ascii="Segoe UI" w:hAnsi="Segoe UI" w:cs="Segoe UI"/>
                          <w:lang w:val="bg-BG"/>
                        </w:rPr>
                        <w:t xml:space="preserve">В подкрепа на разделното събиране е необходима и цялостна промяна в начина на събиране на смесени битови отпадъци и преминаване към заплащане на услугите пропорционално на количеството и/или обема на отпадъците. </w:t>
                      </w:r>
                    </w:p>
                    <w:p w:rsidR="00C57670" w:rsidRPr="008748A7" w:rsidRDefault="00C57670" w:rsidP="008748A7">
                      <w:pPr>
                        <w:jc w:val="both"/>
                        <w:rPr>
                          <w:rFonts w:ascii="Segoe UI" w:hAnsi="Segoe UI" w:cs="Segoe UI"/>
                          <w:lang w:val="bg-BG"/>
                        </w:rPr>
                      </w:pPr>
                      <w:r w:rsidRPr="008748A7">
                        <w:rPr>
                          <w:rFonts w:ascii="Segoe UI" w:hAnsi="Segoe UI" w:cs="Segoe UI"/>
                          <w:lang w:val="bg-BG"/>
                        </w:rPr>
                        <w:t>Общините трябва да ускорят изграждането на площадки за предаване на отпадъци от домакинствата,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rsidR="00C57670" w:rsidRPr="008748A7" w:rsidRDefault="00C57670" w:rsidP="008748A7">
                      <w:pPr>
                        <w:jc w:val="both"/>
                        <w:rPr>
                          <w:rFonts w:ascii="Segoe UI" w:hAnsi="Segoe UI" w:cs="Segoe UI"/>
                          <w:lang w:val="bg-BG"/>
                        </w:rPr>
                      </w:pPr>
                      <w:r w:rsidRPr="008748A7">
                        <w:rPr>
                          <w:rFonts w:ascii="Segoe UI" w:hAnsi="Segoe UI" w:cs="Segoe UI"/>
                          <w:lang w:val="bg-BG"/>
                        </w:rPr>
                        <w:t>Системите за разширена отговорност на производителя ще продължат да имат водеща роля за организиране и финансиране на разделното събиране, рециклирането и оползотворяването на масово разпространени отпадъци. За различните категории отпадъци трябва да бъдат разгледани нови по-амбициозни цели за рециклиране, както и въвеждането на нови иновативни модели за управление, отчитащи развитието на технологиите в сектора.</w:t>
                      </w:r>
                      <w:r>
                        <w:rPr>
                          <w:rFonts w:ascii="Segoe UI" w:hAnsi="Segoe UI" w:cs="Segoe UI"/>
                          <w:lang w:val="bg-BG"/>
                        </w:rPr>
                        <w:t xml:space="preserve"> </w:t>
                      </w:r>
                      <w:r w:rsidRPr="00504502">
                        <w:rPr>
                          <w:rFonts w:ascii="Segoe UI" w:hAnsi="Segoe UI" w:cs="Segoe UI"/>
                          <w:lang w:val="bg-BG"/>
                        </w:rPr>
                        <w:t>Систем</w:t>
                      </w:r>
                      <w:r>
                        <w:rPr>
                          <w:rFonts w:ascii="Segoe UI" w:hAnsi="Segoe UI" w:cs="Segoe UI"/>
                          <w:lang w:val="bg-BG"/>
                        </w:rPr>
                        <w:t>ата</w:t>
                      </w:r>
                      <w:r w:rsidRPr="00504502">
                        <w:rPr>
                          <w:rFonts w:ascii="Segoe UI" w:hAnsi="Segoe UI" w:cs="Segoe UI"/>
                          <w:lang w:val="bg-BG"/>
                        </w:rPr>
                        <w:t xml:space="preserve"> за разширена отговорност на производителя</w:t>
                      </w:r>
                      <w:r>
                        <w:rPr>
                          <w:rFonts w:ascii="Segoe UI" w:hAnsi="Segoe UI" w:cs="Segoe UI"/>
                          <w:lang w:val="bg-BG"/>
                        </w:rPr>
                        <w:t xml:space="preserve"> следва да се разшири и обхване предлаганите на пазара текстилни изделия, облекло и обувки.</w:t>
                      </w:r>
                    </w:p>
                    <w:p w:rsidR="00C57670" w:rsidRPr="000B5CB5" w:rsidRDefault="00C57670" w:rsidP="008748A7">
                      <w:pPr>
                        <w:jc w:val="both"/>
                        <w:rPr>
                          <w:rFonts w:ascii="Segoe UI" w:hAnsi="Segoe UI" w:cs="Segoe UI"/>
                          <w:lang w:val="bg-BG"/>
                        </w:rPr>
                      </w:pPr>
                      <w:r w:rsidRPr="008748A7">
                        <w:rPr>
                          <w:rFonts w:ascii="Segoe UI" w:hAnsi="Segoe UI" w:cs="Segoe UI"/>
                          <w:lang w:val="bg-BG"/>
                        </w:rPr>
                        <w:t>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w:t>
                      </w:r>
                    </w:p>
                    <w:p w:rsidR="00C57670" w:rsidRPr="000B5CB5" w:rsidRDefault="00C57670" w:rsidP="00B84C83">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r>
        <w:rPr>
          <w:noProof/>
          <w:lang w:val="bg-BG" w:eastAsia="bg-BG"/>
        </w:rPr>
        <mc:AlternateContent>
          <mc:Choice Requires="wps">
            <w:drawing>
              <wp:anchor distT="0" distB="0" distL="114300" distR="114300" simplePos="0" relativeHeight="251616768" behindDoc="0" locked="0" layoutInCell="1" allowOverlap="1" wp14:anchorId="0DB9C1D7" wp14:editId="1A8E0992">
                <wp:simplePos x="0" y="0"/>
                <wp:positionH relativeFrom="column">
                  <wp:posOffset>-38100</wp:posOffset>
                </wp:positionH>
                <wp:positionV relativeFrom="paragraph">
                  <wp:posOffset>95885</wp:posOffset>
                </wp:positionV>
                <wp:extent cx="1962150" cy="2648585"/>
                <wp:effectExtent l="0" t="0" r="0" b="0"/>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2648585"/>
                        </a:xfrm>
                        <a:prstGeom prst="rect">
                          <a:avLst/>
                        </a:prstGeom>
                        <a:noFill/>
                        <a:ln w="6350">
                          <a:noFill/>
                        </a:ln>
                      </wps:spPr>
                      <wps:txbx>
                        <w:txbxContent>
                          <w:p w:rsidR="00C57670" w:rsidRPr="000929C6" w:rsidRDefault="00C57670"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rsidR="00C57670" w:rsidRPr="00B84C83" w:rsidRDefault="00C57670" w:rsidP="00B84C83">
                            <w:pPr>
                              <w:pStyle w:val="Heading3"/>
                              <w:rPr>
                                <w:rFonts w:ascii="Segoe UI" w:hAnsi="Segoe UI" w:cs="Segoe UI"/>
                                <w:color w:val="767171" w:themeColor="background2" w:themeShade="80"/>
                                <w:sz w:val="22"/>
                                <w:szCs w:val="22"/>
                                <w:lang w:val="bg-BG"/>
                              </w:rPr>
                            </w:pPr>
                            <w:r w:rsidRPr="00B84C83">
                              <w:rPr>
                                <w:rFonts w:ascii="Segoe UI" w:hAnsi="Segoe UI" w:cs="Segoe UI"/>
                                <w:color w:val="767171" w:themeColor="background2" w:themeShade="80"/>
                                <w:sz w:val="22"/>
                                <w:szCs w:val="22"/>
                                <w:lang w:val="bg-BG"/>
                              </w:rPr>
                              <w:t>Повече възможности за устойчива употреба</w:t>
                            </w:r>
                          </w:p>
                          <w:p w:rsidR="00C57670" w:rsidRPr="000929C6" w:rsidRDefault="00C57670" w:rsidP="00B84C83">
                            <w:pPr>
                              <w:rPr>
                                <w:color w:val="767171" w:themeColor="background2" w:themeShade="80"/>
                                <w:lang w:val="bg-BG"/>
                              </w:rPr>
                            </w:pPr>
                          </w:p>
                          <w:p w:rsidR="00C57670" w:rsidRPr="00E35C8C" w:rsidRDefault="00C57670" w:rsidP="00B84C8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rsidR="00C57670" w:rsidRPr="000929C6" w:rsidRDefault="00C57670" w:rsidP="00B84C83">
                            <w:pPr>
                              <w:pStyle w:val="Heading3"/>
                              <w:rPr>
                                <w:rFonts w:ascii="Segoe UI" w:hAnsi="Segoe UI" w:cs="Segoe UI"/>
                                <w:color w:val="767171" w:themeColor="background2" w:themeShade="80"/>
                                <w:sz w:val="22"/>
                                <w:szCs w:val="22"/>
                                <w:lang w:val="bg-BG"/>
                              </w:rPr>
                            </w:pPr>
                          </w:p>
                          <w:p w:rsidR="00C57670" w:rsidRPr="000929C6" w:rsidRDefault="00C57670"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rsidR="00C57670" w:rsidRPr="000929C6" w:rsidRDefault="00C57670" w:rsidP="00B84C83">
                            <w:pPr>
                              <w:spacing w:after="0" w:line="317" w:lineRule="auto"/>
                              <w:rPr>
                                <w:rFonts w:ascii="Segoe UI" w:hAnsi="Segoe UI" w:cs="Segoe UI"/>
                                <w:color w:val="767171" w:themeColor="background2" w:themeShade="80"/>
                              </w:rPr>
                            </w:pPr>
                          </w:p>
                          <w:p w:rsidR="00C57670" w:rsidRPr="003643C6" w:rsidRDefault="00C57670" w:rsidP="00B84C83">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9C1D7" id="Text Box 187" o:spid="_x0000_s1594" type="#_x0000_t202" style="position:absolute;margin-left:-3pt;margin-top:7.55pt;width:154.5pt;height:208.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" filled="f" stroked="f" strokeweight=".5pt">
                <v:path arrowok="t"/>
                <v:textbox>
                  <w:txbxContent>
                    <w:p w:rsidR="00C57670" w:rsidRPr="000929C6" w:rsidRDefault="00C57670"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rsidR="00C57670" w:rsidRPr="00B84C83" w:rsidRDefault="00C57670" w:rsidP="00B84C83">
                      <w:pPr>
                        <w:pStyle w:val="Heading3"/>
                        <w:rPr>
                          <w:rFonts w:ascii="Segoe UI" w:hAnsi="Segoe UI" w:cs="Segoe UI"/>
                          <w:color w:val="767171" w:themeColor="background2" w:themeShade="80"/>
                          <w:sz w:val="22"/>
                          <w:szCs w:val="22"/>
                          <w:lang w:val="bg-BG"/>
                        </w:rPr>
                      </w:pPr>
                      <w:r w:rsidRPr="00B84C83">
                        <w:rPr>
                          <w:rFonts w:ascii="Segoe UI" w:hAnsi="Segoe UI" w:cs="Segoe UI"/>
                          <w:color w:val="767171" w:themeColor="background2" w:themeShade="80"/>
                          <w:sz w:val="22"/>
                          <w:szCs w:val="22"/>
                          <w:lang w:val="bg-BG"/>
                        </w:rPr>
                        <w:t>Повече възможности за устойчива употреба</w:t>
                      </w:r>
                    </w:p>
                    <w:p w:rsidR="00C57670" w:rsidRPr="000929C6" w:rsidRDefault="00C57670" w:rsidP="00B84C83">
                      <w:pPr>
                        <w:rPr>
                          <w:color w:val="767171" w:themeColor="background2" w:themeShade="80"/>
                          <w:lang w:val="bg-BG"/>
                        </w:rPr>
                      </w:pPr>
                    </w:p>
                    <w:p w:rsidR="00C57670" w:rsidRPr="00E35C8C" w:rsidRDefault="00C57670" w:rsidP="00B84C8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rsidR="00C57670" w:rsidRPr="000929C6" w:rsidRDefault="00C57670" w:rsidP="00B84C83">
                      <w:pPr>
                        <w:pStyle w:val="Heading3"/>
                        <w:rPr>
                          <w:rFonts w:ascii="Segoe UI" w:hAnsi="Segoe UI" w:cs="Segoe UI"/>
                          <w:color w:val="767171" w:themeColor="background2" w:themeShade="80"/>
                          <w:sz w:val="22"/>
                          <w:szCs w:val="22"/>
                          <w:lang w:val="bg-BG"/>
                        </w:rPr>
                      </w:pPr>
                    </w:p>
                    <w:p w:rsidR="00C57670" w:rsidRPr="000929C6" w:rsidRDefault="00C57670"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rsidR="00C57670" w:rsidRPr="000929C6" w:rsidRDefault="00C57670" w:rsidP="00B84C83">
                      <w:pPr>
                        <w:spacing w:after="0" w:line="317" w:lineRule="auto"/>
                        <w:rPr>
                          <w:rFonts w:ascii="Segoe UI" w:hAnsi="Segoe UI" w:cs="Segoe UI"/>
                          <w:color w:val="767171" w:themeColor="background2" w:themeShade="80"/>
                        </w:rPr>
                      </w:pPr>
                    </w:p>
                    <w:p w:rsidR="00C57670" w:rsidRPr="003643C6" w:rsidRDefault="00C57670" w:rsidP="00B84C83">
                      <w:pPr>
                        <w:spacing w:after="0" w:line="317" w:lineRule="auto"/>
                        <w:jc w:val="both"/>
                        <w:rPr>
                          <w:rFonts w:ascii="Segoe UI" w:hAnsi="Segoe UI" w:cs="Segoe UI"/>
                          <w:color w:val="000000" w:themeColor="text1"/>
                        </w:rPr>
                      </w:pPr>
                    </w:p>
                  </w:txbxContent>
                </v:textbox>
              </v:shape>
            </w:pict>
          </mc:Fallback>
        </mc:AlternateContent>
      </w:r>
    </w:p>
    <w:p w:rsidR="00B84C83" w:rsidRDefault="00B84C83" w:rsidP="00B84C83"/>
    <w:p w:rsidR="00B84C83" w:rsidRDefault="00B84C83" w:rsidP="00B84C83"/>
    <w:p w:rsidR="00B84C83" w:rsidRDefault="00B84C83" w:rsidP="00B84C83"/>
    <w:p w:rsidR="00B84C83" w:rsidRDefault="00B84C83" w:rsidP="00B84C83">
      <w:r>
        <w:rPr>
          <w:noProof/>
          <w:lang w:val="bg-BG" w:eastAsia="bg-BG"/>
        </w:rPr>
        <w:drawing>
          <wp:anchor distT="0" distB="0" distL="114300" distR="114300" simplePos="0" relativeHeight="251615744" behindDoc="0" locked="0" layoutInCell="1" allowOverlap="1" wp14:anchorId="1D0529BC" wp14:editId="6A1ED2C8">
            <wp:simplePos x="0" y="0"/>
            <wp:positionH relativeFrom="column">
              <wp:posOffset>-269875</wp:posOffset>
            </wp:positionH>
            <wp:positionV relativeFrom="paragraph">
              <wp:posOffset>158750</wp:posOffset>
            </wp:positionV>
            <wp:extent cx="194310" cy="194310"/>
            <wp:effectExtent l="0" t="0" r="0" b="0"/>
            <wp:wrapNone/>
            <wp:docPr id="1325" name="Graphic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D70CF7" w:rsidP="00B84C83">
      <w:r>
        <w:rPr>
          <w:noProof/>
          <w:lang w:val="bg-BG" w:eastAsia="bg-BG"/>
        </w:rPr>
        <mc:AlternateContent>
          <mc:Choice Requires="wps">
            <w:drawing>
              <wp:anchor distT="0" distB="0" distL="114300" distR="114300" simplePos="0" relativeHeight="251614720" behindDoc="0" locked="0" layoutInCell="1" allowOverlap="1" wp14:anchorId="2ADC9C63" wp14:editId="084064A4">
                <wp:simplePos x="0" y="0"/>
                <wp:positionH relativeFrom="page">
                  <wp:posOffset>2886075</wp:posOffset>
                </wp:positionH>
                <wp:positionV relativeFrom="paragraph">
                  <wp:posOffset>20955</wp:posOffset>
                </wp:positionV>
                <wp:extent cx="4417695" cy="8514715"/>
                <wp:effectExtent l="0" t="0" r="0" b="0"/>
                <wp:wrapNone/>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7695" cy="8514715"/>
                        </a:xfrm>
                        <a:prstGeom prst="rect">
                          <a:avLst/>
                        </a:prstGeom>
                        <a:solidFill>
                          <a:schemeClr val="bg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B4DB4" id="Rectangle 186" o:spid="_x0000_s1026" style="position:absolute;margin-left:227.25pt;margin-top:1.65pt;width:347.85pt;height:670.45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" fillcolor="white [3212]" stroked="f" strokeweight="1pt">
                <v:path arrowok="t"/>
                <w10:wrap anchorx="page"/>
              </v:rect>
            </w:pict>
          </mc:Fallback>
        </mc:AlternateContent>
      </w:r>
    </w:p>
    <w:p w:rsidR="00B84C83" w:rsidRDefault="00B84C83" w:rsidP="00B84C83">
      <w:r>
        <w:rPr>
          <w:noProof/>
          <w:lang w:val="bg-BG" w:eastAsia="bg-BG"/>
        </w:rPr>
        <w:drawing>
          <wp:anchor distT="0" distB="0" distL="114300" distR="114300" simplePos="0" relativeHeight="251613696" behindDoc="0" locked="0" layoutInCell="1" allowOverlap="1" wp14:anchorId="52725962" wp14:editId="07DBF05A">
            <wp:simplePos x="0" y="0"/>
            <wp:positionH relativeFrom="margin">
              <wp:posOffset>-876300</wp:posOffset>
            </wp:positionH>
            <wp:positionV relativeFrom="paragraph">
              <wp:posOffset>249555</wp:posOffset>
            </wp:positionV>
            <wp:extent cx="6565900" cy="4924425"/>
            <wp:effectExtent l="0" t="0" r="6350" b="9525"/>
            <wp:wrapNone/>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nancebg.com/wp-content/uploads/2019/02/hand_opt-47.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6565900" cy="492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B84C83" w:rsidP="00B84C83"/>
    <w:p w:rsidR="00B84C83" w:rsidRDefault="00D70CF7" w:rsidP="00B84C83">
      <w:r>
        <w:rPr>
          <w:noProof/>
          <w:lang w:val="bg-BG" w:eastAsia="bg-BG"/>
        </w:rPr>
        <mc:AlternateContent>
          <mc:Choice Requires="wpg">
            <w:drawing>
              <wp:anchor distT="0" distB="0" distL="114300" distR="114300" simplePos="0" relativeHeight="251622912" behindDoc="0" locked="0" layoutInCell="1" allowOverlap="1" wp14:anchorId="14C1755A" wp14:editId="4FD7BADB">
                <wp:simplePos x="0" y="0"/>
                <wp:positionH relativeFrom="margin">
                  <wp:posOffset>-77470</wp:posOffset>
                </wp:positionH>
                <wp:positionV relativeFrom="paragraph">
                  <wp:posOffset>-499110</wp:posOffset>
                </wp:positionV>
                <wp:extent cx="6854825" cy="42545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328" name="Group 1328"/>
                        <wpg:cNvGrpSpPr/>
                        <wpg:grpSpPr>
                          <a:xfrm>
                            <a:off x="0" y="0"/>
                            <a:ext cx="4857267" cy="425450"/>
                            <a:chOff x="0" y="0"/>
                            <a:chExt cx="4857267" cy="425450"/>
                          </a:xfrm>
                        </wpg:grpSpPr>
                        <wps:wsp>
                          <wps:cNvPr id="1329" name="Straight Connector 1329"/>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30" name="Group 1330"/>
                          <wpg:cNvGrpSpPr/>
                          <wpg:grpSpPr>
                            <a:xfrm>
                              <a:off x="0" y="0"/>
                              <a:ext cx="448574" cy="425450"/>
                              <a:chOff x="0" y="0"/>
                              <a:chExt cx="448574" cy="425450"/>
                            </a:xfrm>
                          </wpg:grpSpPr>
                          <wps:wsp>
                            <wps:cNvPr id="1331" name="Rectangle 1331"/>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Text Box 1332"/>
                            <wps:cNvSpPr txBox="1"/>
                            <wps:spPr>
                              <a:xfrm>
                                <a:off x="0" y="104775"/>
                                <a:ext cx="448574" cy="276045"/>
                              </a:xfrm>
                              <a:prstGeom prst="rect">
                                <a:avLst/>
                              </a:prstGeom>
                              <a:noFill/>
                              <a:ln w="6350">
                                <a:noFill/>
                              </a:ln>
                            </wps:spPr>
                            <wps:txbx>
                              <w:txbxContent>
                                <w:p w:rsidR="00C57670" w:rsidRPr="003D6AD3" w:rsidRDefault="00C57670" w:rsidP="00B84C8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33" name="Group 1333"/>
                        <wpg:cNvGrpSpPr/>
                        <wpg:grpSpPr>
                          <a:xfrm>
                            <a:off x="4762280" y="0"/>
                            <a:ext cx="2093077" cy="425450"/>
                            <a:chOff x="0" y="0"/>
                            <a:chExt cx="2093077" cy="425450"/>
                          </a:xfrm>
                        </wpg:grpSpPr>
                        <wps:wsp>
                          <wps:cNvPr id="1334" name="Rectangle 1334"/>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Text Box 1335"/>
                          <wps:cNvSpPr txBox="1"/>
                          <wps:spPr>
                            <a:xfrm>
                              <a:off x="79283" y="84569"/>
                              <a:ext cx="1920371" cy="276045"/>
                            </a:xfrm>
                            <a:prstGeom prst="rect">
                              <a:avLst/>
                            </a:prstGeom>
                            <a:noFill/>
                            <a:ln w="6350">
                              <a:noFill/>
                            </a:ln>
                          </wps:spPr>
                          <wps:txbx>
                            <w:txbxContent>
                              <w:p w:rsidR="00C57670" w:rsidRPr="00C44489" w:rsidRDefault="00C57670" w:rsidP="00B84C8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14C1755A" id="Group 185" o:spid="_x0000_s1595" style="position:absolute;margin-left:-6.1pt;margin-top:-39.3pt;width:539.75pt;height:33.5pt;z-index:25162291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">
                <v:group id="Group 1328" o:spid="_x0000_s1596"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h5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4Ir38gIevUEAAD//wMAUEsBAi0AFAAGAAgAAAAhANvh9svuAAAAhQEAABMAAAAAAAAA&#10;AAAAAAAAAAAAAFtDb250ZW50X1R5cGVzXS54bWxQSwECLQAUAAYACAAAACEAWvQsW78AAAAVAQAA&#10;CwAAAAAAAAAAAAAAAAAfAQAAX3JlbHMvLnJlbHNQSwECLQAUAAYACAAAACEAAXxYecYAAADdAAAA&#10;DwAAAAAAAAAAAAAAAAAHAgAAZHJzL2Rvd25yZXYueG1sUEsFBgAAAAADAAMAtwAAAPoCAAAAAA==&#10;">
                  <v:line id="Straight Connector 1329" o:spid="_x0000_s1597"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" strokecolor="#a6a6a6" strokeweight=".5pt">
                    <v:stroke joinstyle="miter"/>
                  </v:line>
                  <v:group id="Group 1330" o:spid="_x0000_s1598"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8Ki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4RfvpER9PIXAAD//wMAUEsBAi0AFAAGAAgAAAAhANvh9svuAAAAhQEAABMAAAAAAAAA&#10;AAAAAAAAAAAAAFtDb250ZW50X1R5cGVzXS54bWxQSwECLQAUAAYACAAAACEAWvQsW78AAAAVAQAA&#10;CwAAAAAAAAAAAAAAAAAfAQAAX3JlbHMvLnJlbHNQSwECLQAUAAYACAAAACEAetPCosYAAADdAAAA&#10;DwAAAAAAAAAAAAAAAAAHAgAAZHJzL2Rvd25yZXYueG1sUEsFBgAAAAADAAMAtwAAAPoCAAAAAA==&#10;">
                    <v:rect id="Rectangle 1331" o:spid="_x0000_s1599"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" filled="f" strokecolor="#a6a6a6" strokeweight=".5pt"/>
                    <v:shape id="Text Box 1332" o:spid="_x0000_s1600"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" filled="f" stroked="f" strokeweight=".5pt">
                      <v:textbox>
                        <w:txbxContent>
                          <w:p w:rsidR="00C57670" w:rsidRPr="003D6AD3" w:rsidRDefault="00C57670" w:rsidP="00B84C8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49</w:t>
                            </w:r>
                          </w:p>
                        </w:txbxContent>
                      </v:textbox>
                    </v:shape>
                  </v:group>
                </v:group>
                <v:group id="Group 1333" o:spid="_x0000_s1601"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">
                  <v:rect id="Rectangle 1334" o:spid="_x0000_s1602"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" fillcolor="#92d050" stroked="f" strokeweight="1pt"/>
                  <v:shape id="Text Box 1335" o:spid="_x0000_s1603"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" filled="f" stroked="f" strokeweight=".5pt">
                    <v:textbox>
                      <w:txbxContent>
                        <w:p w:rsidR="00C57670" w:rsidRPr="00C44489" w:rsidRDefault="00C57670" w:rsidP="00B84C8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624960" behindDoc="0" locked="0" layoutInCell="1" allowOverlap="1" wp14:anchorId="0CCF9092" wp14:editId="5E030647">
                <wp:simplePos x="0" y="0"/>
                <wp:positionH relativeFrom="column">
                  <wp:posOffset>247650</wp:posOffset>
                </wp:positionH>
                <wp:positionV relativeFrom="paragraph">
                  <wp:posOffset>57150</wp:posOffset>
                </wp:positionV>
                <wp:extent cx="2076450" cy="772160"/>
                <wp:effectExtent l="0" t="0" r="0" b="0"/>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0" cy="772160"/>
                        </a:xfrm>
                        <a:prstGeom prst="rect">
                          <a:avLst/>
                        </a:prstGeom>
                        <a:noFill/>
                        <a:ln w="6350">
                          <a:noFill/>
                        </a:ln>
                      </wps:spPr>
                      <wps:txbx>
                        <w:txbxContent>
                          <w:p w:rsidR="00C57670" w:rsidRPr="00E35C8C" w:rsidRDefault="00C57670" w:rsidP="00261F5A">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rsidR="00C57670" w:rsidRPr="00E35C8C" w:rsidRDefault="00C57670" w:rsidP="00B84C83">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F9092" id="Text Box 184" o:spid="_x0000_s1604" type="#_x0000_t202" style="position:absolute;margin-left:19.5pt;margin-top:4.5pt;width:163.5pt;height:60.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" filled="f" stroked="f" strokeweight=".5pt">
                <v:path arrowok="t"/>
                <v:textbox>
                  <w:txbxContent>
                    <w:p w:rsidR="00C57670" w:rsidRPr="00E35C8C" w:rsidRDefault="00C57670" w:rsidP="00261F5A">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rsidR="00C57670" w:rsidRPr="00E35C8C" w:rsidRDefault="00C57670" w:rsidP="00B84C83">
                      <w:pPr>
                        <w:spacing w:after="0" w:line="317" w:lineRule="auto"/>
                        <w:rPr>
                          <w:rFonts w:ascii="Segoe UI" w:hAnsi="Segoe UI" w:cs="Segoe UI"/>
                          <w:color w:val="92D050"/>
                          <w:sz w:val="20"/>
                          <w:szCs w:val="20"/>
                        </w:rPr>
                      </w:pPr>
                    </w:p>
                  </w:txbxContent>
                </v:textbox>
              </v:shape>
            </w:pict>
          </mc:Fallback>
        </mc:AlternateContent>
      </w:r>
      <w:r w:rsidR="00261F5A" w:rsidRPr="003643C6">
        <w:rPr>
          <w:noProof/>
          <w:lang w:val="bg-BG" w:eastAsia="bg-BG"/>
        </w:rPr>
        <w:drawing>
          <wp:anchor distT="0" distB="0" distL="114300" distR="114300" simplePos="0" relativeHeight="251623936" behindDoc="0" locked="0" layoutInCell="1" allowOverlap="1" wp14:anchorId="148D3635" wp14:editId="08653FF6">
            <wp:simplePos x="0" y="0"/>
            <wp:positionH relativeFrom="column">
              <wp:posOffset>30480</wp:posOffset>
            </wp:positionH>
            <wp:positionV relativeFrom="paragraph">
              <wp:posOffset>152400</wp:posOffset>
            </wp:positionV>
            <wp:extent cx="194310" cy="194310"/>
            <wp:effectExtent l="0" t="0" r="0" b="0"/>
            <wp:wrapNone/>
            <wp:docPr id="1339" name="Graphic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B84C83" w:rsidRDefault="000B5CB5" w:rsidP="00B84C83">
      <w:r w:rsidRPr="003643C6">
        <w:rPr>
          <w:noProof/>
          <w:sz w:val="44"/>
          <w:szCs w:val="44"/>
          <w:lang w:val="bg-BG" w:eastAsia="bg-BG"/>
        </w:rPr>
        <w:drawing>
          <wp:anchor distT="0" distB="0" distL="114300" distR="114300" simplePos="0" relativeHeight="251627008" behindDoc="0" locked="0" layoutInCell="1" allowOverlap="1" wp14:anchorId="2F537664" wp14:editId="2FF1B2BF">
            <wp:simplePos x="0" y="0"/>
            <wp:positionH relativeFrom="column">
              <wp:posOffset>5076190</wp:posOffset>
            </wp:positionH>
            <wp:positionV relativeFrom="paragraph">
              <wp:posOffset>248285</wp:posOffset>
            </wp:positionV>
            <wp:extent cx="618490" cy="618490"/>
            <wp:effectExtent l="0" t="0" r="0" b="0"/>
            <wp:wrapNone/>
            <wp:docPr id="1340" name="Graphic 134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625984" behindDoc="0" locked="0" layoutInCell="1" allowOverlap="1" wp14:anchorId="39694717" wp14:editId="5B8296DE">
                <wp:simplePos x="0" y="0"/>
                <wp:positionH relativeFrom="margin">
                  <wp:posOffset>-62865</wp:posOffset>
                </wp:positionH>
                <wp:positionV relativeFrom="paragraph">
                  <wp:posOffset>456565</wp:posOffset>
                </wp:positionV>
                <wp:extent cx="6621145" cy="598805"/>
                <wp:effectExtent l="0" t="0" r="0" b="0"/>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F31319" w:rsidRDefault="00C57670" w:rsidP="00B84C8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4717" id="Text Box 183" o:spid="_x0000_s1605" type="#_x0000_t202" style="position:absolute;margin-left:-4.95pt;margin-top:35.95pt;width:521.35pt;height:47.1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" filled="f" stroked="f" strokeweight=".5pt">
                <v:path arrowok="t"/>
                <v:textbox>
                  <w:txbxContent>
                    <w:p w:rsidR="00C57670" w:rsidRPr="00F31319" w:rsidRDefault="00C57670" w:rsidP="00B84C8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rsidR="00B84C83" w:rsidRDefault="00B84C83" w:rsidP="00B84C83"/>
    <w:p w:rsidR="00B84C83" w:rsidRDefault="00B84C83" w:rsidP="00B84C83"/>
    <w:p w:rsidR="00B84C83" w:rsidRDefault="00D70CF7" w:rsidP="00B84C83">
      <w:r>
        <w:rPr>
          <w:noProof/>
          <w:lang w:val="bg-BG" w:eastAsia="bg-BG"/>
        </w:rPr>
        <mc:AlternateContent>
          <mc:Choice Requires="wps">
            <w:drawing>
              <wp:anchor distT="0" distB="0" distL="114300" distR="114300" simplePos="0" relativeHeight="251621888" behindDoc="0" locked="0" layoutInCell="1" allowOverlap="1" wp14:anchorId="7CBC9892" wp14:editId="5C4D9845">
                <wp:simplePos x="0" y="0"/>
                <wp:positionH relativeFrom="margin">
                  <wp:posOffset>28575</wp:posOffset>
                </wp:positionH>
                <wp:positionV relativeFrom="paragraph">
                  <wp:posOffset>86360</wp:posOffset>
                </wp:positionV>
                <wp:extent cx="6191250" cy="8124825"/>
                <wp:effectExtent l="0" t="0" r="0" b="0"/>
                <wp:wrapNone/>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0" cy="8124825"/>
                        </a:xfrm>
                        <a:prstGeom prst="rect">
                          <a:avLst/>
                        </a:prstGeom>
                        <a:noFill/>
                        <a:ln w="6350">
                          <a:noFill/>
                        </a:ln>
                      </wps:spPr>
                      <wps:txbx>
                        <w:txbxContent>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Националната политика в областта на управление на отпадъците дава приоритет на разделното събиране при източника пред третирането на смесени битови отпадъци, така че да бъде постигнато висококачествено рециклиране.</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подкрепа на разделното събиране е необходима и </w:t>
                            </w:r>
                            <w:r w:rsidRPr="00B00091">
                              <w:rPr>
                                <w:rFonts w:ascii="Segoe UI" w:eastAsia="Calibri" w:hAnsi="Segoe UI" w:cs="Segoe UI"/>
                                <w:b/>
                                <w:bCs/>
                                <w:color w:val="4472C4"/>
                                <w:sz w:val="21"/>
                                <w:szCs w:val="21"/>
                                <w:lang w:val="bg-BG"/>
                              </w:rPr>
                              <w:t>цялостна промяна в начина на събиране на смесени битови отпадъци и постепенно налагане на събиране с индивидуални съдове</w:t>
                            </w:r>
                            <w:r w:rsidRPr="00B00091">
                              <w:rPr>
                                <w:rFonts w:ascii="Segoe UI" w:eastAsia="Calibri" w:hAnsi="Segoe UI" w:cs="Segoe UI"/>
                                <w:sz w:val="21"/>
                                <w:szCs w:val="21"/>
                                <w:lang w:val="bg-BG"/>
                              </w:rPr>
                              <w:t xml:space="preserve">. Промяната в начина на събиране на отпадъците ще позволи преминаване към </w:t>
                            </w:r>
                            <w:r w:rsidRPr="00B00091">
                              <w:rPr>
                                <w:rFonts w:ascii="Segoe UI" w:eastAsia="Calibri" w:hAnsi="Segoe UI" w:cs="Segoe UI"/>
                                <w:b/>
                                <w:bCs/>
                                <w:color w:val="4472C4"/>
                                <w:sz w:val="21"/>
                                <w:szCs w:val="21"/>
                                <w:lang w:val="bg-BG"/>
                              </w:rPr>
                              <w:t>заплащане на услугите пропорционално на количеството и/или обема на отпадъците</w:t>
                            </w:r>
                            <w:r w:rsidRPr="00B00091">
                              <w:rPr>
                                <w:rFonts w:ascii="Segoe UI" w:eastAsia="Calibri" w:hAnsi="Segoe UI" w:cs="Segoe UI"/>
                                <w:sz w:val="21"/>
                                <w:szCs w:val="21"/>
                                <w:lang w:val="bg-BG"/>
                              </w:rPr>
                              <w:t>. Изпълнението на посочените мерки, цели да предостави стимул на домакинствата и юридическите лица да намалят образуваните отпадъци и за разделно събиране при източника.</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Общините трябва да ускорят изграждането на </w:t>
                            </w:r>
                            <w:r w:rsidRPr="00B00091">
                              <w:rPr>
                                <w:rFonts w:ascii="Segoe UI" w:eastAsia="Calibri" w:hAnsi="Segoe UI" w:cs="Segoe UI"/>
                                <w:b/>
                                <w:bCs/>
                                <w:color w:val="4472C4"/>
                                <w:sz w:val="21"/>
                                <w:szCs w:val="21"/>
                                <w:lang w:val="bg-BG"/>
                              </w:rPr>
                              <w:t>площадки за предаване на отпадъци от домакинствата</w:t>
                            </w:r>
                            <w:r w:rsidRPr="00B00091">
                              <w:rPr>
                                <w:rFonts w:ascii="Segoe UI" w:eastAsia="Calibri" w:hAnsi="Segoe UI" w:cs="Segoe UI"/>
                                <w:sz w:val="21"/>
                                <w:szCs w:val="21"/>
                                <w:lang w:val="bg-BG"/>
                              </w:rPr>
                              <w:t>,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rsidR="00C57670" w:rsidRPr="003268E9"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Планирането на управлението на отпадъците в страната и отчитането на постигнатите резултати в областта на предотвратяването, повторната употреба и рециклирането на отпадъци изискват наличието </w:t>
                            </w:r>
                            <w:r w:rsidRPr="003268E9">
                              <w:rPr>
                                <w:rFonts w:ascii="Segoe UI" w:eastAsia="Calibri" w:hAnsi="Segoe UI" w:cs="Segoe UI"/>
                                <w:sz w:val="21"/>
                                <w:szCs w:val="21"/>
                                <w:lang w:val="bg-BG"/>
                              </w:rPr>
                              <w:t xml:space="preserve">на достатъчна и достоверна информация. </w:t>
                            </w:r>
                          </w:p>
                          <w:p w:rsidR="00C57670" w:rsidRPr="00B00091" w:rsidRDefault="00C57670" w:rsidP="005F20AD">
                            <w:pPr>
                              <w:jc w:val="both"/>
                              <w:rPr>
                                <w:rFonts w:ascii="Segoe UI" w:eastAsia="Calibri" w:hAnsi="Segoe UI" w:cs="Segoe UI"/>
                                <w:sz w:val="21"/>
                                <w:szCs w:val="21"/>
                                <w:lang w:val="bg-BG"/>
                              </w:rPr>
                            </w:pPr>
                            <w:r w:rsidRPr="003268E9">
                              <w:rPr>
                                <w:rFonts w:ascii="Segoe UI" w:eastAsia="Calibri" w:hAnsi="Segoe UI" w:cs="Segoe UI"/>
                                <w:sz w:val="21"/>
                                <w:szCs w:val="21"/>
                                <w:lang w:val="bg-BG"/>
                              </w:rPr>
                              <w:t>Ще бъдат анализирани и при необходимост актуализирани изискванията за обхвата, съдържанието и формата на представяната информация за изпълнение на целите за разделно събиране, подготовка</w:t>
                            </w:r>
                            <w:r w:rsidRPr="00B00091">
                              <w:rPr>
                                <w:rFonts w:ascii="Segoe UI" w:eastAsia="Calibri" w:hAnsi="Segoe UI" w:cs="Segoe UI"/>
                                <w:sz w:val="21"/>
                                <w:szCs w:val="21"/>
                                <w:lang w:val="bg-BG"/>
                              </w:rPr>
                              <w:t xml:space="preserve"> за повторна употреба, рециклиране и оползотворяване на отпадъци от домакинствата и подобни отпадъци. Информацията трябва да бъде налична за отделни общини, регионални системи за управление на отпадъците и общо за страната, с цел обезпечаване планирането на управлението на отпадъците на общинско, регионално и национално ниво и докладването на ЕС.</w:t>
                            </w:r>
                          </w:p>
                          <w:p w:rsidR="00C57670" w:rsidRPr="00B00091" w:rsidRDefault="00C57670" w:rsidP="005F20AD">
                            <w:pPr>
                              <w:jc w:val="both"/>
                              <w:rPr>
                                <w:rFonts w:ascii="Segoe UI" w:eastAsia="Calibri" w:hAnsi="Segoe UI" w:cs="Segoe UI"/>
                                <w:sz w:val="21"/>
                                <w:szCs w:val="21"/>
                                <w:lang w:val="bg-BG"/>
                              </w:rPr>
                            </w:pPr>
                            <w:r w:rsidRPr="00A47A68">
                              <w:rPr>
                                <w:rFonts w:ascii="Segoe UI" w:eastAsia="Calibri" w:hAnsi="Segoe UI" w:cs="Segoe UI"/>
                                <w:sz w:val="21"/>
                                <w:szCs w:val="21"/>
                                <w:lang w:val="bg-BG"/>
                              </w:rPr>
                              <w:t xml:space="preserve">Ще бъде разширен обхвата на изискванията за документиране и отчитане на пуснатите на пазара опаковки и количествата разделно събрани, повторно употребени, рециклирани и оползотворени отпадъци от опаковки. Новите изисквания целят осигуряване на </w:t>
                            </w:r>
                            <w:r w:rsidRPr="00A47A68">
                              <w:rPr>
                                <w:rFonts w:ascii="Segoe UI" w:eastAsia="Calibri" w:hAnsi="Segoe UI" w:cs="Segoe UI"/>
                                <w:b/>
                                <w:bCs/>
                                <w:color w:val="4472C4"/>
                                <w:sz w:val="21"/>
                                <w:szCs w:val="21"/>
                                <w:lang w:val="bg-BG"/>
                              </w:rPr>
                              <w:t>надеждна информация свързана с управлението на отпадъци от опаковки</w:t>
                            </w:r>
                            <w:r w:rsidRPr="00A47A68">
                              <w:rPr>
                                <w:rFonts w:ascii="Segoe UI" w:eastAsia="Calibri" w:hAnsi="Segoe UI" w:cs="Segoe UI"/>
                                <w:sz w:val="21"/>
                                <w:szCs w:val="21"/>
                                <w:lang w:val="bg-BG"/>
                              </w:rPr>
                              <w:t>, в т.ч. количества на опаковки пуснати на пазара по основни категории (потребителски, групови и транспортни),</w:t>
                            </w:r>
                            <w:r w:rsidRPr="00B00091">
                              <w:rPr>
                                <w:rFonts w:ascii="Segoe UI" w:eastAsia="Calibri" w:hAnsi="Segoe UI" w:cs="Segoe UI"/>
                                <w:sz w:val="21"/>
                                <w:szCs w:val="21"/>
                                <w:lang w:val="bg-BG"/>
                              </w:rPr>
                              <w:t xml:space="preserve"> разграничаване на опаковките за еднократна и многократна употреба, информация за използваните материали (напр. ПЕТ, ПЕВН, ПЕНН, ПС, ЕПС при пластмасовите опаковки); информация за  количествата разделно събрани, рециклирани и оползотворени отпадъци от опаковки по източници (домакинства, търговски и индустриални обекти), място на образуване (общини) и произход (общински системи за разделно събиране, пунктове за вторични суровини, събрани от мястото на образуване, сепариране на битови отпадъци), качество на разделно събраните отпадъци от опакови и постигната ефективност на сепариране по видове материали.  Промени в изискванията за отчетност и докладване ще бъдат разгледани и за други категории масово разпространени отпадъци.</w:t>
                            </w:r>
                          </w:p>
                          <w:p w:rsidR="00C57670" w:rsidRPr="00B00091" w:rsidRDefault="00C57670" w:rsidP="005F20AD">
                            <w:pPr>
                              <w:spacing w:after="0" w:line="317" w:lineRule="auto"/>
                              <w:jc w:val="both"/>
                              <w:rPr>
                                <w:rFonts w:ascii="Segoe UI" w:hAnsi="Segoe UI" w:cs="Segoe U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C9892" id="Text Box 182" o:spid="_x0000_s1606" type="#_x0000_t202" style="position:absolute;margin-left:2.25pt;margin-top:6.8pt;width:487.5pt;height:639.75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" filled="f" stroked="f" strokeweight=".5pt">
                <v:path arrowok="t"/>
                <v:textbox>
                  <w:txbxContent>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Националната политика в областта на управление на отпадъците дава приоритет на разделното събиране при източника пред третирането на смесени битови отпадъци, така че да бъде постигнато висококачествено рециклиране.</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подкрепа на разделното събиране е необходима и </w:t>
                      </w:r>
                      <w:r w:rsidRPr="00B00091">
                        <w:rPr>
                          <w:rFonts w:ascii="Segoe UI" w:eastAsia="Calibri" w:hAnsi="Segoe UI" w:cs="Segoe UI"/>
                          <w:b/>
                          <w:bCs/>
                          <w:color w:val="4472C4"/>
                          <w:sz w:val="21"/>
                          <w:szCs w:val="21"/>
                          <w:lang w:val="bg-BG"/>
                        </w:rPr>
                        <w:t>цялостна промяна в начина на събиране на смесени битови отпадъци и постепенно налагане на събиране с индивидуални съдове</w:t>
                      </w:r>
                      <w:r w:rsidRPr="00B00091">
                        <w:rPr>
                          <w:rFonts w:ascii="Segoe UI" w:eastAsia="Calibri" w:hAnsi="Segoe UI" w:cs="Segoe UI"/>
                          <w:sz w:val="21"/>
                          <w:szCs w:val="21"/>
                          <w:lang w:val="bg-BG"/>
                        </w:rPr>
                        <w:t xml:space="preserve">. Промяната в начина на събиране на отпадъците ще позволи преминаване към </w:t>
                      </w:r>
                      <w:r w:rsidRPr="00B00091">
                        <w:rPr>
                          <w:rFonts w:ascii="Segoe UI" w:eastAsia="Calibri" w:hAnsi="Segoe UI" w:cs="Segoe UI"/>
                          <w:b/>
                          <w:bCs/>
                          <w:color w:val="4472C4"/>
                          <w:sz w:val="21"/>
                          <w:szCs w:val="21"/>
                          <w:lang w:val="bg-BG"/>
                        </w:rPr>
                        <w:t>заплащане на услугите пропорционално на количеството и/или обема на отпадъците</w:t>
                      </w:r>
                      <w:r w:rsidRPr="00B00091">
                        <w:rPr>
                          <w:rFonts w:ascii="Segoe UI" w:eastAsia="Calibri" w:hAnsi="Segoe UI" w:cs="Segoe UI"/>
                          <w:sz w:val="21"/>
                          <w:szCs w:val="21"/>
                          <w:lang w:val="bg-BG"/>
                        </w:rPr>
                        <w:t>. Изпълнението на посочените мерки, цели да предостави стимул на домакинствата и юридическите лица да намалят образуваните отпадъци и за разделно събиране при източника.</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Общините трябва да ускорят изграждането на </w:t>
                      </w:r>
                      <w:r w:rsidRPr="00B00091">
                        <w:rPr>
                          <w:rFonts w:ascii="Segoe UI" w:eastAsia="Calibri" w:hAnsi="Segoe UI" w:cs="Segoe UI"/>
                          <w:b/>
                          <w:bCs/>
                          <w:color w:val="4472C4"/>
                          <w:sz w:val="21"/>
                          <w:szCs w:val="21"/>
                          <w:lang w:val="bg-BG"/>
                        </w:rPr>
                        <w:t>площадки за предаване на отпадъци от домакинствата</w:t>
                      </w:r>
                      <w:r w:rsidRPr="00B00091">
                        <w:rPr>
                          <w:rFonts w:ascii="Segoe UI" w:eastAsia="Calibri" w:hAnsi="Segoe UI" w:cs="Segoe UI"/>
                          <w:sz w:val="21"/>
                          <w:szCs w:val="21"/>
                          <w:lang w:val="bg-BG"/>
                        </w:rPr>
                        <w:t>,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rsidR="00C57670" w:rsidRPr="003268E9"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Планирането на управлението на отпадъците в страната и отчитането на постигнатите резултати в областта на предотвратяването, повторната употреба и рециклирането на отпадъци изискват наличието </w:t>
                      </w:r>
                      <w:r w:rsidRPr="003268E9">
                        <w:rPr>
                          <w:rFonts w:ascii="Segoe UI" w:eastAsia="Calibri" w:hAnsi="Segoe UI" w:cs="Segoe UI"/>
                          <w:sz w:val="21"/>
                          <w:szCs w:val="21"/>
                          <w:lang w:val="bg-BG"/>
                        </w:rPr>
                        <w:t xml:space="preserve">на достатъчна и достоверна информация. </w:t>
                      </w:r>
                    </w:p>
                    <w:p w:rsidR="00C57670" w:rsidRPr="00B00091" w:rsidRDefault="00C57670" w:rsidP="005F20AD">
                      <w:pPr>
                        <w:jc w:val="both"/>
                        <w:rPr>
                          <w:rFonts w:ascii="Segoe UI" w:eastAsia="Calibri" w:hAnsi="Segoe UI" w:cs="Segoe UI"/>
                          <w:sz w:val="21"/>
                          <w:szCs w:val="21"/>
                          <w:lang w:val="bg-BG"/>
                        </w:rPr>
                      </w:pPr>
                      <w:r w:rsidRPr="003268E9">
                        <w:rPr>
                          <w:rFonts w:ascii="Segoe UI" w:eastAsia="Calibri" w:hAnsi="Segoe UI" w:cs="Segoe UI"/>
                          <w:sz w:val="21"/>
                          <w:szCs w:val="21"/>
                          <w:lang w:val="bg-BG"/>
                        </w:rPr>
                        <w:t>Ще бъдат анализирани и при необходимост актуализирани изискванията за обхвата, съдържанието и формата на представяната информация за изпълнение на целите за разделно събиране, подготовка</w:t>
                      </w:r>
                      <w:r w:rsidRPr="00B00091">
                        <w:rPr>
                          <w:rFonts w:ascii="Segoe UI" w:eastAsia="Calibri" w:hAnsi="Segoe UI" w:cs="Segoe UI"/>
                          <w:sz w:val="21"/>
                          <w:szCs w:val="21"/>
                          <w:lang w:val="bg-BG"/>
                        </w:rPr>
                        <w:t xml:space="preserve"> за повторна употреба, рециклиране и оползотворяване на отпадъци от домакинствата и подобни отпадъци. Информацията трябва да бъде налична за отделни общини, регионални системи за управление на отпадъците и общо за страната, с цел обезпечаване планирането на управлението на отпадъците на общинско, регионално и национално ниво и докладването на ЕС.</w:t>
                      </w:r>
                    </w:p>
                    <w:p w:rsidR="00C57670" w:rsidRPr="00B00091" w:rsidRDefault="00C57670" w:rsidP="005F20AD">
                      <w:pPr>
                        <w:jc w:val="both"/>
                        <w:rPr>
                          <w:rFonts w:ascii="Segoe UI" w:eastAsia="Calibri" w:hAnsi="Segoe UI" w:cs="Segoe UI"/>
                          <w:sz w:val="21"/>
                          <w:szCs w:val="21"/>
                          <w:lang w:val="bg-BG"/>
                        </w:rPr>
                      </w:pPr>
                      <w:r w:rsidRPr="00A47A68">
                        <w:rPr>
                          <w:rFonts w:ascii="Segoe UI" w:eastAsia="Calibri" w:hAnsi="Segoe UI" w:cs="Segoe UI"/>
                          <w:sz w:val="21"/>
                          <w:szCs w:val="21"/>
                          <w:lang w:val="bg-BG"/>
                        </w:rPr>
                        <w:t xml:space="preserve">Ще бъде разширен обхвата на изискванията за документиране и отчитане на пуснатите на пазара опаковки и количествата разделно събрани, повторно употребени, рециклирани и оползотворени отпадъци от опаковки. Новите изисквания целят осигуряване на </w:t>
                      </w:r>
                      <w:r w:rsidRPr="00A47A68">
                        <w:rPr>
                          <w:rFonts w:ascii="Segoe UI" w:eastAsia="Calibri" w:hAnsi="Segoe UI" w:cs="Segoe UI"/>
                          <w:b/>
                          <w:bCs/>
                          <w:color w:val="4472C4"/>
                          <w:sz w:val="21"/>
                          <w:szCs w:val="21"/>
                          <w:lang w:val="bg-BG"/>
                        </w:rPr>
                        <w:t>надеждна информация свързана с управлението на отпадъци от опаковки</w:t>
                      </w:r>
                      <w:r w:rsidRPr="00A47A68">
                        <w:rPr>
                          <w:rFonts w:ascii="Segoe UI" w:eastAsia="Calibri" w:hAnsi="Segoe UI" w:cs="Segoe UI"/>
                          <w:sz w:val="21"/>
                          <w:szCs w:val="21"/>
                          <w:lang w:val="bg-BG"/>
                        </w:rPr>
                        <w:t>, в т.ч. количества на опаковки пуснати на пазара по основни категории (потребителски, групови и транспортни),</w:t>
                      </w:r>
                      <w:r w:rsidRPr="00B00091">
                        <w:rPr>
                          <w:rFonts w:ascii="Segoe UI" w:eastAsia="Calibri" w:hAnsi="Segoe UI" w:cs="Segoe UI"/>
                          <w:sz w:val="21"/>
                          <w:szCs w:val="21"/>
                          <w:lang w:val="bg-BG"/>
                        </w:rPr>
                        <w:t xml:space="preserve"> разграничаване на опаковките за еднократна и многократна употреба, информация за използваните материали (напр. ПЕТ, ПЕВН, ПЕНН, ПС, ЕПС при пластмасовите опаковки); информация за  количествата разделно събрани, рециклирани и оползотворени отпадъци от опаковки по източници (домакинства, търговски и индустриални обекти), място на образуване (общини) и произход (общински системи за разделно събиране, пунктове за вторични суровини, събрани от мястото на образуване, сепариране на битови отпадъци), качество на разделно събраните отпадъци от опакови и постигната ефективност на сепариране по видове материали.  Промени в изискванията за отчетност и докладване ще бъдат разгледани и за други категории масово разпространени отпадъци.</w:t>
                      </w:r>
                    </w:p>
                    <w:p w:rsidR="00C57670" w:rsidRPr="00B00091" w:rsidRDefault="00C57670" w:rsidP="005F20AD">
                      <w:pPr>
                        <w:spacing w:after="0" w:line="317" w:lineRule="auto"/>
                        <w:jc w:val="both"/>
                        <w:rPr>
                          <w:rFonts w:ascii="Segoe UI" w:hAnsi="Segoe UI" w:cs="Segoe UI"/>
                          <w:color w:val="000000" w:themeColor="text1"/>
                          <w:sz w:val="21"/>
                          <w:szCs w:val="21"/>
                        </w:rPr>
                      </w:pPr>
                    </w:p>
                  </w:txbxContent>
                </v:textbox>
                <w10:wrap anchorx="margin"/>
              </v:shape>
            </w:pict>
          </mc:Fallback>
        </mc:AlternateContent>
      </w:r>
    </w:p>
    <w:p w:rsidR="00B84C83" w:rsidRDefault="00B84C83" w:rsidP="00B84C83"/>
    <w:p w:rsidR="00B84C83" w:rsidRDefault="00B84C83" w:rsidP="00B84C83"/>
    <w:p w:rsidR="00B84C83" w:rsidRDefault="00B84C83" w:rsidP="00B84C83"/>
    <w:p w:rsidR="00B84C83" w:rsidRDefault="00B84C83" w:rsidP="00B84C83"/>
    <w:p w:rsidR="00B84C83" w:rsidRDefault="00B84C83" w:rsidP="00B84C83">
      <w:r>
        <w:br w:type="page"/>
      </w:r>
    </w:p>
    <w:p w:rsidR="00A13B3E" w:rsidRDefault="00D70CF7" w:rsidP="00261F5A">
      <w:r>
        <w:rPr>
          <w:noProof/>
          <w:lang w:val="bg-BG" w:eastAsia="bg-BG"/>
        </w:rPr>
        <mc:AlternateContent>
          <mc:Choice Requires="wps">
            <w:drawing>
              <wp:anchor distT="0" distB="0" distL="114300" distR="114300" simplePos="0" relativeHeight="251854336" behindDoc="0" locked="0" layoutInCell="1" allowOverlap="1" wp14:anchorId="5953A3F9" wp14:editId="15243DCD">
                <wp:simplePos x="0" y="0"/>
                <wp:positionH relativeFrom="margin">
                  <wp:posOffset>-196850</wp:posOffset>
                </wp:positionH>
                <wp:positionV relativeFrom="paragraph">
                  <wp:posOffset>57150</wp:posOffset>
                </wp:positionV>
                <wp:extent cx="6562725" cy="9378950"/>
                <wp:effectExtent l="0" t="0" r="0" b="0"/>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725" cy="9378950"/>
                        </a:xfrm>
                        <a:prstGeom prst="rect">
                          <a:avLst/>
                        </a:prstGeom>
                        <a:noFill/>
                        <a:ln w="6350">
                          <a:noFill/>
                        </a:ln>
                      </wps:spPr>
                      <wps:txbx>
                        <w:txbxContent>
                          <w:p w:rsidR="00C57670" w:rsidRPr="00B00091" w:rsidRDefault="00C57670" w:rsidP="005F20AD">
                            <w:pPr>
                              <w:jc w:val="both"/>
                              <w:rPr>
                                <w:rFonts w:ascii="Segoe UI" w:eastAsia="Calibri" w:hAnsi="Segoe UI" w:cs="Segoe UI"/>
                                <w:b/>
                                <w:bCs/>
                                <w:color w:val="4472C4"/>
                                <w:sz w:val="21"/>
                                <w:szCs w:val="21"/>
                                <w:lang w:val="bg-BG"/>
                              </w:rPr>
                            </w:pPr>
                            <w:r w:rsidRPr="00B00091">
                              <w:rPr>
                                <w:rFonts w:ascii="Segoe UI" w:eastAsia="Calibri" w:hAnsi="Segoe UI" w:cs="Segoe UI"/>
                                <w:sz w:val="21"/>
                                <w:szCs w:val="21"/>
                                <w:lang w:val="bg-BG"/>
                              </w:rPr>
                              <w:t xml:space="preserve">Ще бъде разширен обхвата на статистическите проучвания като бъдат включени </w:t>
                            </w:r>
                            <w:r w:rsidRPr="00B00091">
                              <w:rPr>
                                <w:rFonts w:ascii="Segoe UI" w:eastAsia="Calibri" w:hAnsi="Segoe UI" w:cs="Segoe UI"/>
                                <w:b/>
                                <w:bCs/>
                                <w:color w:val="4472C4"/>
                                <w:sz w:val="21"/>
                                <w:szCs w:val="21"/>
                                <w:lang w:val="bg-BG"/>
                              </w:rPr>
                              <w:t xml:space="preserve">допълнителни индикатори за ефективно използване на ресурсите и преход към кръгова икономика, </w:t>
                            </w:r>
                            <w:r w:rsidRPr="00B00091">
                              <w:rPr>
                                <w:rFonts w:ascii="Segoe UI" w:eastAsia="Calibri" w:hAnsi="Segoe UI" w:cs="Segoe UI"/>
                                <w:bCs/>
                                <w:sz w:val="21"/>
                                <w:szCs w:val="21"/>
                                <w:lang w:val="bg-BG"/>
                              </w:rPr>
                              <w:t>в т.ч.</w:t>
                            </w:r>
                            <w:r w:rsidRPr="00B00091">
                              <w:rPr>
                                <w:rFonts w:ascii="Segoe UI" w:hAnsi="Segoe UI" w:cs="Segoe UI"/>
                                <w:sz w:val="21"/>
                                <w:szCs w:val="21"/>
                              </w:rPr>
                              <w:t xml:space="preserve"> </w:t>
                            </w:r>
                            <w:r w:rsidRPr="00B00091">
                              <w:rPr>
                                <w:rFonts w:ascii="Segoe UI" w:eastAsia="Calibri" w:hAnsi="Segoe UI" w:cs="Segoe UI"/>
                                <w:bCs/>
                                <w:sz w:val="21"/>
                                <w:szCs w:val="21"/>
                                <w:lang w:val="bg-BG"/>
                              </w:rPr>
                              <w:t>по отрасли на икономиката и отделни икономически дейности.</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Разработване и прилагане на система за </w:t>
                            </w:r>
                            <w:r w:rsidRPr="00B00091">
                              <w:rPr>
                                <w:rFonts w:ascii="Segoe UI" w:eastAsia="Calibri" w:hAnsi="Segoe UI" w:cs="Segoe UI"/>
                                <w:b/>
                                <w:bCs/>
                                <w:color w:val="4472C4"/>
                                <w:sz w:val="21"/>
                                <w:szCs w:val="21"/>
                                <w:lang w:val="bg-BG"/>
                              </w:rPr>
                              <w:t>контрол на качеството и верификация на докладваните данни</w:t>
                            </w:r>
                            <w:r w:rsidRPr="00B00091">
                              <w:rPr>
                                <w:rFonts w:ascii="Segoe UI" w:eastAsia="Calibri" w:hAnsi="Segoe UI" w:cs="Segoe UI"/>
                                <w:sz w:val="21"/>
                                <w:szCs w:val="21"/>
                                <w:lang w:val="bg-BG"/>
                              </w:rPr>
                              <w:t xml:space="preserve"> трябва да осигури надеждност, достоверност и съпоставимост на информацията предоставяна от институциите.</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Докладването на данни от общините, причинителите на отпадъци, компаниите извършващи дейности по събиране и транспортиране на отпадъци и операторите на съоръжения и инсталации ще бъде  осъществявано изцяло по </w:t>
                            </w:r>
                            <w:r w:rsidRPr="00B00091">
                              <w:rPr>
                                <w:rFonts w:ascii="Segoe UI" w:eastAsia="Calibri" w:hAnsi="Segoe UI" w:cs="Segoe UI"/>
                                <w:b/>
                                <w:bCs/>
                                <w:color w:val="4472C4"/>
                                <w:sz w:val="21"/>
                                <w:szCs w:val="21"/>
                                <w:lang w:val="bg-BG"/>
                              </w:rPr>
                              <w:t>електронен път</w:t>
                            </w:r>
                            <w:r w:rsidRPr="00B00091">
                              <w:rPr>
                                <w:rFonts w:ascii="Segoe UI" w:eastAsia="Calibri" w:hAnsi="Segoe UI" w:cs="Segoe UI"/>
                                <w:sz w:val="21"/>
                                <w:szCs w:val="21"/>
                                <w:lang w:val="bg-BG"/>
                              </w:rPr>
                              <w:t xml:space="preserve">.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въведени и допълнителни мерки за </w:t>
                            </w:r>
                            <w:r w:rsidRPr="00B00091">
                              <w:rPr>
                                <w:rFonts w:ascii="Segoe UI" w:eastAsia="Calibri" w:hAnsi="Segoe UI" w:cs="Segoe UI"/>
                                <w:b/>
                                <w:bCs/>
                                <w:color w:val="4472C4"/>
                                <w:sz w:val="21"/>
                                <w:szCs w:val="21"/>
                                <w:lang w:val="bg-BG"/>
                              </w:rPr>
                              <w:t>повишаване на количествата и подобряване качеството на разделно събираните отпадъци от пластмасови опаковки</w:t>
                            </w:r>
                            <w:r w:rsidRPr="00B00091">
                              <w:rPr>
                                <w:rFonts w:ascii="Segoe UI" w:eastAsia="Calibri" w:hAnsi="Segoe UI" w:cs="Segoe UI"/>
                                <w:sz w:val="21"/>
                                <w:szCs w:val="21"/>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ефективност на системите за сепариране по категории пластмасови материали, въвеждане на стимули за повишаване качеството на разделно събиране 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w:t>
                            </w:r>
                            <w:r w:rsidRPr="00B00091">
                              <w:rPr>
                                <w:rFonts w:ascii="Segoe UI" w:eastAsia="Calibri" w:hAnsi="Segoe UI" w:cs="Segoe UI"/>
                                <w:b/>
                                <w:bCs/>
                                <w:color w:val="4472C4"/>
                                <w:sz w:val="21"/>
                                <w:szCs w:val="21"/>
                                <w:lang w:val="bg-BG"/>
                              </w:rPr>
                              <w:t>задължително разделно събиране на пластмасови отпадъци, образувани в индустрията, търговски и административни обекти</w:t>
                            </w:r>
                            <w:r w:rsidRPr="00B00091">
                              <w:rPr>
                                <w:rFonts w:ascii="Segoe UI" w:eastAsia="Calibri" w:hAnsi="Segoe UI" w:cs="Segoe UI"/>
                                <w:sz w:val="21"/>
                                <w:szCs w:val="21"/>
                                <w:lang w:val="bg-BG"/>
                              </w:rPr>
                              <w:t xml:space="preserve">. В изискванията за разширена отговорност на производителя ще бъдат включени и </w:t>
                            </w:r>
                            <w:r w:rsidRPr="00B00091">
                              <w:rPr>
                                <w:rFonts w:ascii="Segoe UI" w:eastAsia="Calibri" w:hAnsi="Segoe UI" w:cs="Segoe UI"/>
                                <w:b/>
                                <w:bCs/>
                                <w:color w:val="4472C4"/>
                                <w:sz w:val="21"/>
                                <w:szCs w:val="21"/>
                                <w:lang w:val="bg-BG"/>
                              </w:rPr>
                              <w:t>пластмасовите фолиа използвани в селското стопанство</w:t>
                            </w:r>
                            <w:r w:rsidRPr="00B00091">
                              <w:rPr>
                                <w:rFonts w:ascii="Segoe UI" w:eastAsia="Calibri" w:hAnsi="Segoe UI" w:cs="Segoe UI"/>
                                <w:sz w:val="21"/>
                                <w:szCs w:val="21"/>
                                <w:lang w:val="bg-BG"/>
                              </w:rPr>
                              <w:t xml:space="preserve">, като по този начин се създаде система за събиране, осигуряваща възможност за предаване на пластмасови отпадъци от земеделските производители.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приети мерки за </w:t>
                            </w:r>
                            <w:r w:rsidRPr="00B00091">
                              <w:rPr>
                                <w:rFonts w:ascii="Segoe UI" w:eastAsia="Calibri" w:hAnsi="Segoe UI" w:cs="Segoe UI"/>
                                <w:b/>
                                <w:bCs/>
                                <w:color w:val="4472C4"/>
                                <w:sz w:val="21"/>
                                <w:szCs w:val="21"/>
                                <w:lang w:val="bg-BG"/>
                              </w:rPr>
                              <w:t>предоставяне на информация на потребителите, насочена към предотвратяване и устойчиво потребление на пластмаси</w:t>
                            </w:r>
                            <w:r w:rsidRPr="00B00091">
                              <w:rPr>
                                <w:rFonts w:ascii="Segoe UI" w:eastAsia="Calibri" w:hAnsi="Segoe UI" w:cs="Segoe UI"/>
                                <w:sz w:val="21"/>
                                <w:szCs w:val="21"/>
                                <w:lang w:val="bg-BG"/>
                              </w:rPr>
                              <w:t xml:space="preserve">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b/>
                                <w:bCs/>
                                <w:color w:val="4472C4"/>
                                <w:sz w:val="21"/>
                                <w:szCs w:val="21"/>
                                <w:lang w:val="bg-BG"/>
                              </w:rPr>
                              <w:t>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w:t>
                            </w:r>
                            <w:r w:rsidRPr="00B00091">
                              <w:rPr>
                                <w:rFonts w:ascii="Segoe UI" w:eastAsia="Calibri" w:hAnsi="Segoe UI" w:cs="Segoe UI"/>
                                <w:sz w:val="21"/>
                                <w:szCs w:val="21"/>
                                <w:lang w:val="bg-BG"/>
                              </w:rPr>
                              <w:t>.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продукти за еднократна употреба, и където е възможно замяната им с алтернативни продукти с неутрално въздействие върху околната среда.</w:t>
                            </w:r>
                          </w:p>
                          <w:p w:rsidR="00C57670" w:rsidRPr="00B00091" w:rsidRDefault="00C57670" w:rsidP="005F20AD">
                            <w:pPr>
                              <w:jc w:val="both"/>
                              <w:rPr>
                                <w:rFonts w:ascii="Segoe UI" w:hAnsi="Segoe UI" w:cs="Segoe UI"/>
                                <w:sz w:val="21"/>
                                <w:szCs w:val="21"/>
                                <w:lang w:val="bg-BG"/>
                              </w:rPr>
                            </w:pPr>
                            <w:r w:rsidRPr="00A744D7">
                              <w:rPr>
                                <w:rFonts w:ascii="Segoe UI" w:eastAsia="Calibri" w:hAnsi="Segoe UI" w:cs="Segoe UI"/>
                                <w:sz w:val="21"/>
                                <w:szCs w:val="21"/>
                                <w:lang w:val="bg-BG"/>
                              </w:rPr>
                              <w:t xml:space="preserve">Ще бъде  изготвен </w:t>
                            </w:r>
                            <w:r w:rsidRPr="00A744D7">
                              <w:rPr>
                                <w:rFonts w:ascii="Segoe UI" w:eastAsia="Calibri" w:hAnsi="Segoe UI" w:cs="Segoe UI"/>
                                <w:b/>
                                <w:bCs/>
                                <w:color w:val="4472C4"/>
                                <w:sz w:val="21"/>
                                <w:szCs w:val="21"/>
                                <w:lang w:val="bg-BG"/>
                              </w:rPr>
                              <w:t>анализ на съществуващата система за разделно събиране на отпадъци от опаковки и оценка на потенциала за постигане на новите по-високи цели за рециклиране</w:t>
                            </w:r>
                            <w:r w:rsidRPr="00A744D7">
                              <w:rPr>
                                <w:rFonts w:ascii="Segoe UI" w:eastAsia="Calibri" w:hAnsi="Segoe UI" w:cs="Segoe UI"/>
                                <w:sz w:val="21"/>
                                <w:szCs w:val="21"/>
                                <w:lang w:val="bg-BG"/>
                              </w:rPr>
                              <w:t>, в т.ч. за пластмаси за еднократна употреба в дългосрочен аспект, произтичащи от законодателството на ЕС.</w:t>
                            </w:r>
                            <w:r w:rsidRPr="00A744D7">
                              <w:rPr>
                                <w:rFonts w:ascii="Segoe UI" w:eastAsia="Calibri" w:hAnsi="Segoe UI" w:cs="Segoe UI"/>
                                <w:lang w:val="bg-BG"/>
                              </w:rPr>
                              <w:t xml:space="preserve"> Въвеждането на задължителен депозит за контейнерите за напитки беше отхвърлено при предишни проучвания </w:t>
                            </w:r>
                            <w:r>
                              <w:rPr>
                                <w:rFonts w:ascii="Segoe UI" w:eastAsia="Calibri" w:hAnsi="Segoe UI" w:cs="Segoe UI"/>
                                <w:lang w:val="bg-BG"/>
                              </w:rPr>
                              <w:t>заради</w:t>
                            </w:r>
                            <w:r w:rsidRPr="00A744D7">
                              <w:rPr>
                                <w:rFonts w:ascii="Segoe UI" w:eastAsia="Calibri" w:hAnsi="Segoe UI" w:cs="Segoe UI"/>
                                <w:lang w:val="bg-BG"/>
                              </w:rPr>
                              <w:t xml:space="preserve"> високите разходи за прилагане. </w:t>
                            </w:r>
                          </w:p>
                          <w:p w:rsidR="00C57670" w:rsidRPr="00B00091" w:rsidRDefault="00C57670" w:rsidP="005F20AD">
                            <w:pPr>
                              <w:jc w:val="both"/>
                              <w:rPr>
                                <w:rFonts w:ascii="Segoe UI" w:hAnsi="Segoe UI" w:cs="Segoe UI"/>
                                <w:sz w:val="21"/>
                                <w:szCs w:val="21"/>
                                <w:lang w:val="bg-BG"/>
                              </w:rPr>
                            </w:pPr>
                          </w:p>
                          <w:p w:rsidR="00C57670" w:rsidRPr="00B00091" w:rsidRDefault="00C57670" w:rsidP="005F20AD">
                            <w:pPr>
                              <w:spacing w:after="0" w:line="317" w:lineRule="auto"/>
                              <w:jc w:val="both"/>
                              <w:rPr>
                                <w:rFonts w:ascii="Segoe UI" w:hAnsi="Segoe UI" w:cs="Segoe U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3A3F9" id="Text Box 181" o:spid="_x0000_s1607" type="#_x0000_t202" style="position:absolute;margin-left:-15.5pt;margin-top:4.5pt;width:516.75pt;height:738.5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" filled="f" stroked="f" strokeweight=".5pt">
                <v:path arrowok="t"/>
                <v:textbox>
                  <w:txbxContent>
                    <w:p w:rsidR="00C57670" w:rsidRPr="00B00091" w:rsidRDefault="00C57670" w:rsidP="005F20AD">
                      <w:pPr>
                        <w:jc w:val="both"/>
                        <w:rPr>
                          <w:rFonts w:ascii="Segoe UI" w:eastAsia="Calibri" w:hAnsi="Segoe UI" w:cs="Segoe UI"/>
                          <w:b/>
                          <w:bCs/>
                          <w:color w:val="4472C4"/>
                          <w:sz w:val="21"/>
                          <w:szCs w:val="21"/>
                          <w:lang w:val="bg-BG"/>
                        </w:rPr>
                      </w:pPr>
                      <w:r w:rsidRPr="00B00091">
                        <w:rPr>
                          <w:rFonts w:ascii="Segoe UI" w:eastAsia="Calibri" w:hAnsi="Segoe UI" w:cs="Segoe UI"/>
                          <w:sz w:val="21"/>
                          <w:szCs w:val="21"/>
                          <w:lang w:val="bg-BG"/>
                        </w:rPr>
                        <w:t xml:space="preserve">Ще бъде разширен обхвата на статистическите проучвания като бъдат включени </w:t>
                      </w:r>
                      <w:r w:rsidRPr="00B00091">
                        <w:rPr>
                          <w:rFonts w:ascii="Segoe UI" w:eastAsia="Calibri" w:hAnsi="Segoe UI" w:cs="Segoe UI"/>
                          <w:b/>
                          <w:bCs/>
                          <w:color w:val="4472C4"/>
                          <w:sz w:val="21"/>
                          <w:szCs w:val="21"/>
                          <w:lang w:val="bg-BG"/>
                        </w:rPr>
                        <w:t xml:space="preserve">допълнителни индикатори за ефективно използване на ресурсите и преход към кръгова икономика, </w:t>
                      </w:r>
                      <w:r w:rsidRPr="00B00091">
                        <w:rPr>
                          <w:rFonts w:ascii="Segoe UI" w:eastAsia="Calibri" w:hAnsi="Segoe UI" w:cs="Segoe UI"/>
                          <w:bCs/>
                          <w:sz w:val="21"/>
                          <w:szCs w:val="21"/>
                          <w:lang w:val="bg-BG"/>
                        </w:rPr>
                        <w:t>в т.ч.</w:t>
                      </w:r>
                      <w:r w:rsidRPr="00B00091">
                        <w:rPr>
                          <w:rFonts w:ascii="Segoe UI" w:hAnsi="Segoe UI" w:cs="Segoe UI"/>
                          <w:sz w:val="21"/>
                          <w:szCs w:val="21"/>
                        </w:rPr>
                        <w:t xml:space="preserve"> </w:t>
                      </w:r>
                      <w:r w:rsidRPr="00B00091">
                        <w:rPr>
                          <w:rFonts w:ascii="Segoe UI" w:eastAsia="Calibri" w:hAnsi="Segoe UI" w:cs="Segoe UI"/>
                          <w:bCs/>
                          <w:sz w:val="21"/>
                          <w:szCs w:val="21"/>
                          <w:lang w:val="bg-BG"/>
                        </w:rPr>
                        <w:t>по отрасли на икономиката и отделни икономически дейности.</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Разработване и прилагане на система за </w:t>
                      </w:r>
                      <w:r w:rsidRPr="00B00091">
                        <w:rPr>
                          <w:rFonts w:ascii="Segoe UI" w:eastAsia="Calibri" w:hAnsi="Segoe UI" w:cs="Segoe UI"/>
                          <w:b/>
                          <w:bCs/>
                          <w:color w:val="4472C4"/>
                          <w:sz w:val="21"/>
                          <w:szCs w:val="21"/>
                          <w:lang w:val="bg-BG"/>
                        </w:rPr>
                        <w:t>контрол на качеството и верификация на докладваните данни</w:t>
                      </w:r>
                      <w:r w:rsidRPr="00B00091">
                        <w:rPr>
                          <w:rFonts w:ascii="Segoe UI" w:eastAsia="Calibri" w:hAnsi="Segoe UI" w:cs="Segoe UI"/>
                          <w:sz w:val="21"/>
                          <w:szCs w:val="21"/>
                          <w:lang w:val="bg-BG"/>
                        </w:rPr>
                        <w:t xml:space="preserve"> трябва да осигури надеждност, достоверност и съпоставимост на информацията предоставяна от институциите.</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Докладването на данни от общините, причинителите на отпадъци, компаниите извършващи дейности по събиране и транспортиране на отпадъци и операторите на съоръжения и инсталации ще бъде  осъществявано изцяло по </w:t>
                      </w:r>
                      <w:r w:rsidRPr="00B00091">
                        <w:rPr>
                          <w:rFonts w:ascii="Segoe UI" w:eastAsia="Calibri" w:hAnsi="Segoe UI" w:cs="Segoe UI"/>
                          <w:b/>
                          <w:bCs/>
                          <w:color w:val="4472C4"/>
                          <w:sz w:val="21"/>
                          <w:szCs w:val="21"/>
                          <w:lang w:val="bg-BG"/>
                        </w:rPr>
                        <w:t>електронен път</w:t>
                      </w:r>
                      <w:r w:rsidRPr="00B00091">
                        <w:rPr>
                          <w:rFonts w:ascii="Segoe UI" w:eastAsia="Calibri" w:hAnsi="Segoe UI" w:cs="Segoe UI"/>
                          <w:sz w:val="21"/>
                          <w:szCs w:val="21"/>
                          <w:lang w:val="bg-BG"/>
                        </w:rPr>
                        <w:t xml:space="preserve">.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въведени и допълнителни мерки за </w:t>
                      </w:r>
                      <w:r w:rsidRPr="00B00091">
                        <w:rPr>
                          <w:rFonts w:ascii="Segoe UI" w:eastAsia="Calibri" w:hAnsi="Segoe UI" w:cs="Segoe UI"/>
                          <w:b/>
                          <w:bCs/>
                          <w:color w:val="4472C4"/>
                          <w:sz w:val="21"/>
                          <w:szCs w:val="21"/>
                          <w:lang w:val="bg-BG"/>
                        </w:rPr>
                        <w:t>повишаване на количествата и подобряване качеството на разделно събираните отпадъци от пластмасови опаковки</w:t>
                      </w:r>
                      <w:r w:rsidRPr="00B00091">
                        <w:rPr>
                          <w:rFonts w:ascii="Segoe UI" w:eastAsia="Calibri" w:hAnsi="Segoe UI" w:cs="Segoe UI"/>
                          <w:sz w:val="21"/>
                          <w:szCs w:val="21"/>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ефективност на системите за сепариране по категории пластмасови материали, въвеждане на стимули за повишаване качеството на разделно събиране 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w:t>
                      </w:r>
                      <w:r w:rsidRPr="00B00091">
                        <w:rPr>
                          <w:rFonts w:ascii="Segoe UI" w:eastAsia="Calibri" w:hAnsi="Segoe UI" w:cs="Segoe UI"/>
                          <w:b/>
                          <w:bCs/>
                          <w:color w:val="4472C4"/>
                          <w:sz w:val="21"/>
                          <w:szCs w:val="21"/>
                          <w:lang w:val="bg-BG"/>
                        </w:rPr>
                        <w:t>задължително разделно събиране на пластмасови отпадъци, образувани в индустрията, търговски и административни обекти</w:t>
                      </w:r>
                      <w:r w:rsidRPr="00B00091">
                        <w:rPr>
                          <w:rFonts w:ascii="Segoe UI" w:eastAsia="Calibri" w:hAnsi="Segoe UI" w:cs="Segoe UI"/>
                          <w:sz w:val="21"/>
                          <w:szCs w:val="21"/>
                          <w:lang w:val="bg-BG"/>
                        </w:rPr>
                        <w:t xml:space="preserve">. В изискванията за разширена отговорност на производителя ще бъдат включени и </w:t>
                      </w:r>
                      <w:r w:rsidRPr="00B00091">
                        <w:rPr>
                          <w:rFonts w:ascii="Segoe UI" w:eastAsia="Calibri" w:hAnsi="Segoe UI" w:cs="Segoe UI"/>
                          <w:b/>
                          <w:bCs/>
                          <w:color w:val="4472C4"/>
                          <w:sz w:val="21"/>
                          <w:szCs w:val="21"/>
                          <w:lang w:val="bg-BG"/>
                        </w:rPr>
                        <w:t>пластмасовите фолиа използвани в селското стопанство</w:t>
                      </w:r>
                      <w:r w:rsidRPr="00B00091">
                        <w:rPr>
                          <w:rFonts w:ascii="Segoe UI" w:eastAsia="Calibri" w:hAnsi="Segoe UI" w:cs="Segoe UI"/>
                          <w:sz w:val="21"/>
                          <w:szCs w:val="21"/>
                          <w:lang w:val="bg-BG"/>
                        </w:rPr>
                        <w:t xml:space="preserve">, като по този начин се създаде система за събиране, осигуряваща възможност за предаване на пластмасови отпадъци от земеделските производители.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приети мерки за </w:t>
                      </w:r>
                      <w:r w:rsidRPr="00B00091">
                        <w:rPr>
                          <w:rFonts w:ascii="Segoe UI" w:eastAsia="Calibri" w:hAnsi="Segoe UI" w:cs="Segoe UI"/>
                          <w:b/>
                          <w:bCs/>
                          <w:color w:val="4472C4"/>
                          <w:sz w:val="21"/>
                          <w:szCs w:val="21"/>
                          <w:lang w:val="bg-BG"/>
                        </w:rPr>
                        <w:t>предоставяне на информация на потребителите, насочена към предотвратяване и устойчиво потребление на пластмаси</w:t>
                      </w:r>
                      <w:r w:rsidRPr="00B00091">
                        <w:rPr>
                          <w:rFonts w:ascii="Segoe UI" w:eastAsia="Calibri" w:hAnsi="Segoe UI" w:cs="Segoe UI"/>
                          <w:sz w:val="21"/>
                          <w:szCs w:val="21"/>
                          <w:lang w:val="bg-BG"/>
                        </w:rPr>
                        <w:t xml:space="preserve">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b/>
                          <w:bCs/>
                          <w:color w:val="4472C4"/>
                          <w:sz w:val="21"/>
                          <w:szCs w:val="21"/>
                          <w:lang w:val="bg-BG"/>
                        </w:rPr>
                        <w:t>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w:t>
                      </w:r>
                      <w:r w:rsidRPr="00B00091">
                        <w:rPr>
                          <w:rFonts w:ascii="Segoe UI" w:eastAsia="Calibri" w:hAnsi="Segoe UI" w:cs="Segoe UI"/>
                          <w:sz w:val="21"/>
                          <w:szCs w:val="21"/>
                          <w:lang w:val="bg-BG"/>
                        </w:rPr>
                        <w:t>.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продукти за еднократна употреба, и където е възможно замяната им с алтернативни продукти с неутрално въздействие върху околната среда.</w:t>
                      </w:r>
                    </w:p>
                    <w:p w:rsidR="00C57670" w:rsidRPr="00B00091" w:rsidRDefault="00C57670" w:rsidP="005F20AD">
                      <w:pPr>
                        <w:jc w:val="both"/>
                        <w:rPr>
                          <w:rFonts w:ascii="Segoe UI" w:hAnsi="Segoe UI" w:cs="Segoe UI"/>
                          <w:sz w:val="21"/>
                          <w:szCs w:val="21"/>
                          <w:lang w:val="bg-BG"/>
                        </w:rPr>
                      </w:pPr>
                      <w:r w:rsidRPr="00A744D7">
                        <w:rPr>
                          <w:rFonts w:ascii="Segoe UI" w:eastAsia="Calibri" w:hAnsi="Segoe UI" w:cs="Segoe UI"/>
                          <w:sz w:val="21"/>
                          <w:szCs w:val="21"/>
                          <w:lang w:val="bg-BG"/>
                        </w:rPr>
                        <w:t xml:space="preserve">Ще бъде  изготвен </w:t>
                      </w:r>
                      <w:r w:rsidRPr="00A744D7">
                        <w:rPr>
                          <w:rFonts w:ascii="Segoe UI" w:eastAsia="Calibri" w:hAnsi="Segoe UI" w:cs="Segoe UI"/>
                          <w:b/>
                          <w:bCs/>
                          <w:color w:val="4472C4"/>
                          <w:sz w:val="21"/>
                          <w:szCs w:val="21"/>
                          <w:lang w:val="bg-BG"/>
                        </w:rPr>
                        <w:t>анализ на съществуващата система за разделно събиране на отпадъци от опаковки и оценка на потенциала за постигане на новите по-високи цели за рециклиране</w:t>
                      </w:r>
                      <w:r w:rsidRPr="00A744D7">
                        <w:rPr>
                          <w:rFonts w:ascii="Segoe UI" w:eastAsia="Calibri" w:hAnsi="Segoe UI" w:cs="Segoe UI"/>
                          <w:sz w:val="21"/>
                          <w:szCs w:val="21"/>
                          <w:lang w:val="bg-BG"/>
                        </w:rPr>
                        <w:t>, в т.ч. за пластмаси за еднократна употреба в дългосрочен аспект, произтичащи от законодателството на ЕС.</w:t>
                      </w:r>
                      <w:r w:rsidRPr="00A744D7">
                        <w:rPr>
                          <w:rFonts w:ascii="Segoe UI" w:eastAsia="Calibri" w:hAnsi="Segoe UI" w:cs="Segoe UI"/>
                          <w:lang w:val="bg-BG"/>
                        </w:rPr>
                        <w:t xml:space="preserve"> Въвеждането на задължителен депозит за контейнерите за напитки беше отхвърлено при предишни проучвания </w:t>
                      </w:r>
                      <w:r>
                        <w:rPr>
                          <w:rFonts w:ascii="Segoe UI" w:eastAsia="Calibri" w:hAnsi="Segoe UI" w:cs="Segoe UI"/>
                          <w:lang w:val="bg-BG"/>
                        </w:rPr>
                        <w:t>заради</w:t>
                      </w:r>
                      <w:r w:rsidRPr="00A744D7">
                        <w:rPr>
                          <w:rFonts w:ascii="Segoe UI" w:eastAsia="Calibri" w:hAnsi="Segoe UI" w:cs="Segoe UI"/>
                          <w:lang w:val="bg-BG"/>
                        </w:rPr>
                        <w:t xml:space="preserve"> високите разходи за прилагане. </w:t>
                      </w:r>
                    </w:p>
                    <w:p w:rsidR="00C57670" w:rsidRPr="00B00091" w:rsidRDefault="00C57670" w:rsidP="005F20AD">
                      <w:pPr>
                        <w:jc w:val="both"/>
                        <w:rPr>
                          <w:rFonts w:ascii="Segoe UI" w:hAnsi="Segoe UI" w:cs="Segoe UI"/>
                          <w:sz w:val="21"/>
                          <w:szCs w:val="21"/>
                          <w:lang w:val="bg-BG"/>
                        </w:rPr>
                      </w:pPr>
                    </w:p>
                    <w:p w:rsidR="00C57670" w:rsidRPr="00B00091" w:rsidRDefault="00C57670" w:rsidP="005F20AD">
                      <w:pPr>
                        <w:spacing w:after="0" w:line="317" w:lineRule="auto"/>
                        <w:jc w:val="both"/>
                        <w:rPr>
                          <w:rFonts w:ascii="Segoe UI" w:hAnsi="Segoe UI" w:cs="Segoe UI"/>
                          <w:color w:val="000000" w:themeColor="text1"/>
                          <w:sz w:val="21"/>
                          <w:szCs w:val="21"/>
                        </w:rPr>
                      </w:pPr>
                    </w:p>
                  </w:txbxContent>
                </v:textbox>
                <w10:wrap anchorx="margin"/>
              </v:shape>
            </w:pict>
          </mc:Fallback>
        </mc:AlternateContent>
      </w:r>
      <w:r>
        <w:rPr>
          <w:noProof/>
          <w:lang w:val="bg-BG" w:eastAsia="bg-BG"/>
        </w:rPr>
        <mc:AlternateContent>
          <mc:Choice Requires="wpg">
            <w:drawing>
              <wp:anchor distT="0" distB="0" distL="114300" distR="114300" simplePos="0" relativeHeight="251852288" behindDoc="0" locked="0" layoutInCell="1" allowOverlap="1" wp14:anchorId="1E6BA2B2" wp14:editId="013619A9">
                <wp:simplePos x="0" y="0"/>
                <wp:positionH relativeFrom="page">
                  <wp:align>left</wp:align>
                </wp:positionH>
                <wp:positionV relativeFrom="paragraph">
                  <wp:posOffset>-440055</wp:posOffset>
                </wp:positionV>
                <wp:extent cx="6863715" cy="426085"/>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843" name="Group 843"/>
                        <wpg:cNvGrpSpPr/>
                        <wpg:grpSpPr>
                          <a:xfrm>
                            <a:off x="1107871" y="-691090"/>
                            <a:ext cx="4841551" cy="425450"/>
                            <a:chOff x="1107871" y="-691090"/>
                            <a:chExt cx="4841551" cy="425450"/>
                          </a:xfrm>
                        </wpg:grpSpPr>
                        <wps:wsp>
                          <wps:cNvPr id="844" name="Straight Connector 844"/>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45" name="Group 845"/>
                          <wpg:cNvGrpSpPr/>
                          <wpg:grpSpPr>
                            <a:xfrm>
                              <a:off x="5500474" y="-691090"/>
                              <a:ext cx="448948" cy="425450"/>
                              <a:chOff x="5500474" y="-691090"/>
                              <a:chExt cx="448948" cy="425450"/>
                            </a:xfrm>
                          </wpg:grpSpPr>
                          <wps:wsp>
                            <wps:cNvPr id="846" name="Rectangle 846"/>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8" name="Text Box 848"/>
                            <wps:cNvSpPr txBox="1"/>
                            <wps:spPr>
                              <a:xfrm>
                                <a:off x="5500848" y="-607683"/>
                                <a:ext cx="448574" cy="276045"/>
                              </a:xfrm>
                              <a:prstGeom prst="rect">
                                <a:avLst/>
                              </a:prstGeom>
                              <a:noFill/>
                              <a:ln w="6350">
                                <a:noFill/>
                              </a:ln>
                            </wps:spPr>
                            <wps:txbx>
                              <w:txbxContent>
                                <w:p w:rsidR="00C57670" w:rsidRPr="002B569C" w:rsidRDefault="00C57670" w:rsidP="00A13B3E">
                                  <w:pPr>
                                    <w:spacing w:after="0" w:line="300" w:lineRule="auto"/>
                                    <w:jc w:val="center"/>
                                    <w:rPr>
                                      <w:rFonts w:ascii="Montserrat Light" w:hAnsi="Montserrat Light"/>
                                      <w:sz w:val="20"/>
                                      <w:szCs w:val="20"/>
                                      <w:lang w:val="bg-BG"/>
                                    </w:rPr>
                                  </w:pPr>
                                  <w:r>
                                    <w:rPr>
                                      <w:rFonts w:ascii="Montserrat Light" w:hAnsi="Montserrat Light"/>
                                      <w:sz w:val="20"/>
                                      <w:szCs w:val="20"/>
                                      <w:lang w:val="bg-BG"/>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49" name="Group 849"/>
                        <wpg:cNvGrpSpPr/>
                        <wpg:grpSpPr>
                          <a:xfrm>
                            <a:off x="-914126" y="-691431"/>
                            <a:ext cx="2093077" cy="425450"/>
                            <a:chOff x="-5676406" y="-691431"/>
                            <a:chExt cx="2093077" cy="425450"/>
                          </a:xfrm>
                        </wpg:grpSpPr>
                        <wps:wsp>
                          <wps:cNvPr id="850" name="Rectangle 850"/>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 name="Text Box 852"/>
                          <wps:cNvSpPr txBox="1"/>
                          <wps:spPr>
                            <a:xfrm>
                              <a:off x="-5513339" y="-580716"/>
                              <a:ext cx="1887053" cy="276045"/>
                            </a:xfrm>
                            <a:prstGeom prst="rect">
                              <a:avLst/>
                            </a:prstGeom>
                            <a:noFill/>
                            <a:ln w="6350">
                              <a:noFill/>
                            </a:ln>
                          </wps:spPr>
                          <wps:txbx>
                            <w:txbxContent>
                              <w:p w:rsidR="00C57670" w:rsidRPr="002B569C" w:rsidRDefault="00C57670" w:rsidP="00A13B3E">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A13B3E">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E6BA2B2" id="Group 180" o:spid="_x0000_s1608" style="position:absolute;margin-left:0;margin-top:-34.65pt;width:540.45pt;height:33.55pt;z-index:251852288;mso-position-horizontal:left;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">
                <v:group id="Group 843" o:spid="_x0000_s160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line id="Straight Connector 844" o:spid="_x0000_s161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" strokecolor="#0070c0" strokeweight=".5pt">
                    <v:stroke joinstyle="miter"/>
                  </v:line>
                  <v:group id="Group 845" o:spid="_x0000_s161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">
                    <v:rect id="Rectangle 846" o:spid="_x0000_s161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" filled="f" strokecolor="#0070c0" strokeweight=".5pt"/>
                    <v:shape id="Text Box 848" o:spid="_x0000_s161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" filled="f" stroked="f" strokeweight=".5pt">
                      <v:textbox>
                        <w:txbxContent>
                          <w:p w:rsidR="00C57670" w:rsidRPr="002B569C" w:rsidRDefault="00C57670" w:rsidP="00A13B3E">
                            <w:pPr>
                              <w:spacing w:after="0" w:line="300" w:lineRule="auto"/>
                              <w:jc w:val="center"/>
                              <w:rPr>
                                <w:rFonts w:ascii="Montserrat Light" w:hAnsi="Montserrat Light"/>
                                <w:sz w:val="20"/>
                                <w:szCs w:val="20"/>
                                <w:lang w:val="bg-BG"/>
                              </w:rPr>
                            </w:pPr>
                            <w:r>
                              <w:rPr>
                                <w:rFonts w:ascii="Montserrat Light" w:hAnsi="Montserrat Light"/>
                                <w:sz w:val="20"/>
                                <w:szCs w:val="20"/>
                                <w:lang w:val="bg-BG"/>
                              </w:rPr>
                              <w:t>50</w:t>
                            </w:r>
                          </w:p>
                        </w:txbxContent>
                      </v:textbox>
                    </v:shape>
                  </v:group>
                </v:group>
                <v:group id="Group 849" o:spid="_x0000_s161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rect id="Rectangle 850" o:spid="_x0000_s161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" fillcolor="#92d050" stroked="f" strokeweight="1pt"/>
                  <v:shape id="Text Box 852" o:spid="_x0000_s1616"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" filled="f" stroked="f" strokeweight=".5pt">
                    <v:textbox>
                      <w:txbxContent>
                        <w:p w:rsidR="00C57670" w:rsidRPr="002B569C" w:rsidRDefault="00C57670" w:rsidP="00A13B3E">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A13B3E">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A13B3E" w:rsidRDefault="00A13B3E">
      <w:r>
        <w:br w:type="page"/>
      </w:r>
    </w:p>
    <w:p w:rsidR="00A13B3E" w:rsidRDefault="00D70CF7" w:rsidP="00261F5A">
      <w:r>
        <w:rPr>
          <w:noProof/>
          <w:lang w:val="bg-BG" w:eastAsia="bg-BG"/>
        </w:rPr>
        <mc:AlternateContent>
          <mc:Choice Requires="wps">
            <w:drawing>
              <wp:anchor distT="0" distB="0" distL="114300" distR="114300" simplePos="0" relativeHeight="251855360" behindDoc="0" locked="0" layoutInCell="1" allowOverlap="1" wp14:anchorId="6B67366C" wp14:editId="4CD9AF94">
                <wp:simplePos x="0" y="0"/>
                <wp:positionH relativeFrom="margin">
                  <wp:posOffset>-495300</wp:posOffset>
                </wp:positionH>
                <wp:positionV relativeFrom="paragraph">
                  <wp:posOffset>85725</wp:posOffset>
                </wp:positionV>
                <wp:extent cx="7010400" cy="10008235"/>
                <wp:effectExtent l="0" t="0" r="0" b="0"/>
                <wp:wrapNone/>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0400" cy="10008235"/>
                        </a:xfrm>
                        <a:prstGeom prst="rect">
                          <a:avLst/>
                        </a:prstGeom>
                        <a:noFill/>
                        <a:ln w="6350">
                          <a:noFill/>
                        </a:ln>
                      </wps:spPr>
                      <wps:txbx>
                        <w:txbxContent>
                          <w:p w:rsidR="00C57670" w:rsidRPr="003772A2" w:rsidRDefault="00C57670" w:rsidP="005F20AD">
                            <w:pPr>
                              <w:jc w:val="both"/>
                              <w:rPr>
                                <w:rFonts w:ascii="Segoe UI" w:eastAsia="Calibri" w:hAnsi="Segoe UI" w:cs="Segoe UI"/>
                                <w:sz w:val="21"/>
                                <w:szCs w:val="21"/>
                                <w:lang w:val="bg-BG"/>
                              </w:rPr>
                            </w:pPr>
                            <w:r w:rsidRPr="003772A2">
                              <w:rPr>
                                <w:rFonts w:ascii="Segoe UI" w:eastAsia="Calibri" w:hAnsi="Segoe UI" w:cs="Segoe UI"/>
                                <w:sz w:val="21"/>
                                <w:szCs w:val="21"/>
                                <w:lang w:val="bg-BG"/>
                              </w:rPr>
                              <w:t>При изготвянето на анализа, ако получените резултати не дават увереност в способността на съществуващи</w:t>
                            </w:r>
                            <w:r>
                              <w:rPr>
                                <w:rFonts w:ascii="Segoe UI" w:eastAsia="Calibri" w:hAnsi="Segoe UI" w:cs="Segoe UI"/>
                                <w:sz w:val="21"/>
                                <w:szCs w:val="21"/>
                                <w:lang w:val="bg-BG"/>
                              </w:rPr>
                              <w:t>те</w:t>
                            </w:r>
                            <w:r w:rsidRPr="003772A2">
                              <w:rPr>
                                <w:rFonts w:ascii="Segoe UI" w:eastAsia="Calibri" w:hAnsi="Segoe UI" w:cs="Segoe UI"/>
                                <w:sz w:val="21"/>
                                <w:szCs w:val="21"/>
                                <w:lang w:val="bg-BG"/>
                              </w:rPr>
                              <w:t xml:space="preserve"> системи</w:t>
                            </w:r>
                            <w:r>
                              <w:rPr>
                                <w:rFonts w:ascii="Segoe UI" w:eastAsia="Calibri" w:hAnsi="Segoe UI" w:cs="Segoe UI"/>
                                <w:sz w:val="21"/>
                                <w:szCs w:val="21"/>
                                <w:lang w:val="bg-BG"/>
                              </w:rPr>
                              <w:t xml:space="preserve"> за разделно събиране на отпадъци от опаковки да постигнат нови и </w:t>
                            </w:r>
                            <w:r w:rsidRPr="00A744D7">
                              <w:rPr>
                                <w:rFonts w:ascii="Segoe UI" w:eastAsia="Calibri" w:hAnsi="Segoe UI" w:cs="Segoe UI"/>
                                <w:lang w:val="bg-BG"/>
                              </w:rPr>
                              <w:t>по-високи цели за рециклиране на 90% от теглото на контейнерите от PET</w:t>
                            </w:r>
                            <w:r>
                              <w:rPr>
                                <w:rFonts w:ascii="Segoe UI" w:eastAsia="Calibri" w:hAnsi="Segoe UI" w:cs="Segoe UI"/>
                                <w:lang w:val="bg-BG"/>
                              </w:rPr>
                              <w:t xml:space="preserve"> с обем до 3 литра,</w:t>
                            </w:r>
                            <w:r w:rsidRPr="003772A2">
                              <w:rPr>
                                <w:rFonts w:ascii="Segoe UI" w:eastAsia="Calibri" w:hAnsi="Segoe UI" w:cs="Segoe UI"/>
                                <w:sz w:val="21"/>
                                <w:szCs w:val="21"/>
                                <w:lang w:val="bg-BG"/>
                              </w:rPr>
                              <w:t xml:space="preserve"> вземайки предвид и бъдещото им разширение и оптимизиране от </w:t>
                            </w:r>
                            <w:r>
                              <w:rPr>
                                <w:rFonts w:ascii="Segoe UI" w:eastAsia="Calibri" w:hAnsi="Segoe UI" w:cs="Segoe UI"/>
                                <w:sz w:val="21"/>
                                <w:szCs w:val="21"/>
                                <w:lang w:val="bg-BG"/>
                              </w:rPr>
                              <w:t xml:space="preserve">страна на </w:t>
                            </w:r>
                            <w:r w:rsidRPr="003772A2">
                              <w:rPr>
                                <w:rFonts w:ascii="Segoe UI" w:eastAsia="Calibri" w:hAnsi="Segoe UI" w:cs="Segoe UI"/>
                                <w:sz w:val="21"/>
                                <w:szCs w:val="21"/>
                                <w:lang w:val="bg-BG"/>
                              </w:rPr>
                              <w:t xml:space="preserve">организациите по оползотворяване, би могло да се направи отново оценка </w:t>
                            </w:r>
                            <w:r>
                              <w:rPr>
                                <w:rFonts w:ascii="Segoe UI" w:eastAsia="Calibri" w:hAnsi="Segoe UI" w:cs="Segoe UI"/>
                                <w:sz w:val="21"/>
                                <w:szCs w:val="21"/>
                                <w:lang w:val="bg-BG"/>
                              </w:rPr>
                              <w:t>н</w:t>
                            </w:r>
                            <w:r w:rsidRPr="003772A2">
                              <w:rPr>
                                <w:rFonts w:ascii="Segoe UI" w:eastAsia="Calibri" w:hAnsi="Segoe UI" w:cs="Segoe UI"/>
                                <w:sz w:val="21"/>
                                <w:szCs w:val="21"/>
                                <w:lang w:val="bg-BG"/>
                              </w:rPr>
                              <w:t>а необходимостта от въвеждане на депозитна система</w:t>
                            </w:r>
                            <w:r>
                              <w:rPr>
                                <w:rFonts w:ascii="Segoe UI" w:eastAsia="Calibri" w:hAnsi="Segoe UI" w:cs="Segoe UI"/>
                                <w:sz w:val="21"/>
                                <w:szCs w:val="21"/>
                                <w:lang w:val="bg-BG"/>
                              </w:rPr>
                              <w:t xml:space="preserve"> </w:t>
                            </w:r>
                            <w:r w:rsidRPr="003772A2">
                              <w:rPr>
                                <w:rFonts w:ascii="Segoe UI" w:eastAsia="Calibri" w:hAnsi="Segoe UI" w:cs="Segoe UI"/>
                                <w:sz w:val="21"/>
                                <w:szCs w:val="21"/>
                                <w:lang w:val="bg-BG"/>
                              </w:rPr>
                              <w:t>или да бъдат предложени други подходящи мерки</w:t>
                            </w:r>
                            <w:r>
                              <w:rPr>
                                <w:rFonts w:ascii="Segoe UI" w:eastAsia="Calibri" w:hAnsi="Segoe UI" w:cs="Segoe UI"/>
                                <w:sz w:val="21"/>
                                <w:szCs w:val="21"/>
                                <w:lang w:val="bg-BG"/>
                              </w:rPr>
                              <w:t xml:space="preserve">. </w:t>
                            </w:r>
                            <w:r w:rsidRPr="003772A2">
                              <w:rPr>
                                <w:rFonts w:ascii="Segoe UI" w:eastAsia="Calibri" w:hAnsi="Segoe UI" w:cs="Segoe UI"/>
                                <w:sz w:val="21"/>
                                <w:szCs w:val="21"/>
                                <w:lang w:val="bg-BG"/>
                              </w:rPr>
                              <w:t xml:space="preserve">Решение относно </w:t>
                            </w:r>
                            <w:r>
                              <w:rPr>
                                <w:rFonts w:ascii="Segoe UI" w:eastAsia="Calibri" w:hAnsi="Segoe UI" w:cs="Segoe UI"/>
                                <w:sz w:val="21"/>
                                <w:szCs w:val="21"/>
                                <w:lang w:val="bg-BG"/>
                              </w:rPr>
                              <w:t>тези бъдещи мерки</w:t>
                            </w:r>
                            <w:r w:rsidRPr="003772A2">
                              <w:rPr>
                                <w:rFonts w:ascii="Segoe UI" w:eastAsia="Calibri" w:hAnsi="Segoe UI" w:cs="Segoe UI"/>
                                <w:sz w:val="21"/>
                                <w:szCs w:val="21"/>
                                <w:lang w:val="bg-BG"/>
                              </w:rPr>
                              <w:t xml:space="preserve"> следва да бъде взето </w:t>
                            </w:r>
                            <w:r>
                              <w:rPr>
                                <w:rFonts w:ascii="Segoe UI" w:eastAsia="Calibri" w:hAnsi="Segoe UI" w:cs="Segoe UI"/>
                                <w:sz w:val="21"/>
                                <w:szCs w:val="21"/>
                                <w:lang w:val="bg-BG"/>
                              </w:rPr>
                              <w:t xml:space="preserve">не по късно от края на 2023 г., </w:t>
                            </w:r>
                            <w:r w:rsidRPr="003772A2">
                              <w:rPr>
                                <w:rFonts w:ascii="Segoe UI" w:eastAsia="Calibri" w:hAnsi="Segoe UI" w:cs="Segoe UI"/>
                                <w:sz w:val="21"/>
                                <w:szCs w:val="21"/>
                                <w:lang w:val="bg-BG"/>
                              </w:rPr>
                              <w:t>след консултации с производителите на безалкохолни напитки</w:t>
                            </w:r>
                            <w:r>
                              <w:rPr>
                                <w:rFonts w:ascii="Segoe UI" w:eastAsia="Calibri" w:hAnsi="Segoe UI" w:cs="Segoe UI"/>
                                <w:sz w:val="21"/>
                                <w:szCs w:val="21"/>
                                <w:lang w:val="bg-BG"/>
                              </w:rPr>
                              <w:t>,</w:t>
                            </w:r>
                            <w:r w:rsidRPr="003772A2">
                              <w:rPr>
                                <w:rFonts w:ascii="Segoe UI" w:eastAsia="Calibri" w:hAnsi="Segoe UI" w:cs="Segoe UI"/>
                                <w:sz w:val="21"/>
                                <w:szCs w:val="21"/>
                                <w:lang w:val="bg-BG"/>
                              </w:rPr>
                              <w:t xml:space="preserve"> търговския сектор</w:t>
                            </w:r>
                            <w:r>
                              <w:rPr>
                                <w:rFonts w:ascii="Segoe UI" w:eastAsia="Calibri" w:hAnsi="Segoe UI" w:cs="Segoe UI"/>
                                <w:sz w:val="21"/>
                                <w:szCs w:val="21"/>
                                <w:lang w:val="bg-BG"/>
                              </w:rPr>
                              <w:t>, организациите за оползотворяване на отпадъци от опаковки и други заинтересовани страни</w:t>
                            </w:r>
                            <w:r w:rsidRPr="003772A2">
                              <w:rPr>
                                <w:rFonts w:ascii="Segoe UI" w:eastAsia="Calibri" w:hAnsi="Segoe UI" w:cs="Segoe UI"/>
                                <w:sz w:val="21"/>
                                <w:szCs w:val="21"/>
                                <w:lang w:val="bg-BG"/>
                              </w:rPr>
                              <w:t>.</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сектора за преработка на пластмаси през последните години бяха направени значителни инвестиции. В резултат, за разлика от много други държави в ЕС, преработката на основните количества събрани пластмасови отпадъци е осигурена почти изцяло в страната и не зависи от износа на отпадъци.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За да бъдат запазени и продължени постигнатите резултати, ще бъде изготвен анализ на нуждите, и където това е </w:t>
                            </w:r>
                            <w:r>
                              <w:rPr>
                                <w:rFonts w:ascii="Segoe UI" w:eastAsia="Calibri" w:hAnsi="Segoe UI" w:cs="Segoe UI"/>
                                <w:sz w:val="21"/>
                                <w:szCs w:val="21"/>
                                <w:lang w:val="bg-BG"/>
                              </w:rPr>
                              <w:t>об</w:t>
                            </w:r>
                            <w:r w:rsidRPr="00B00091">
                              <w:rPr>
                                <w:rFonts w:ascii="Segoe UI" w:eastAsia="Calibri" w:hAnsi="Segoe UI" w:cs="Segoe UI"/>
                                <w:sz w:val="21"/>
                                <w:szCs w:val="21"/>
                                <w:lang w:val="bg-BG"/>
                              </w:rPr>
                              <w:t>основано</w:t>
                            </w:r>
                            <w:r>
                              <w:rPr>
                                <w:rFonts w:ascii="Segoe UI" w:eastAsia="Calibri" w:hAnsi="Segoe UI" w:cs="Segoe UI"/>
                                <w:sz w:val="21"/>
                                <w:szCs w:val="21"/>
                                <w:lang w:val="bg-BG"/>
                              </w:rPr>
                              <w:t>,</w:t>
                            </w:r>
                            <w:r w:rsidRPr="00B00091">
                              <w:rPr>
                                <w:rFonts w:ascii="Segoe UI" w:eastAsia="Calibri" w:hAnsi="Segoe UI" w:cs="Segoe UI"/>
                                <w:sz w:val="21"/>
                                <w:szCs w:val="21"/>
                                <w:lang w:val="bg-BG"/>
                              </w:rPr>
                              <w:t xml:space="preserve"> ще бъде осигурена подкрепа за изграждане на </w:t>
                            </w:r>
                            <w:r w:rsidRPr="00B00091">
                              <w:rPr>
                                <w:rFonts w:ascii="Segoe UI" w:eastAsia="Calibri" w:hAnsi="Segoe UI" w:cs="Segoe UI"/>
                                <w:b/>
                                <w:bCs/>
                                <w:color w:val="4472C4"/>
                                <w:sz w:val="21"/>
                                <w:szCs w:val="21"/>
                                <w:lang w:val="bg-BG"/>
                              </w:rPr>
                              <w:t>допълнителни мощности за рециклиране на определени категории пластмаси</w:t>
                            </w:r>
                            <w:r w:rsidRPr="00B00091">
                              <w:rPr>
                                <w:rFonts w:ascii="Segoe UI" w:eastAsia="Calibri" w:hAnsi="Segoe UI" w:cs="Segoe UI"/>
                                <w:sz w:val="21"/>
                                <w:szCs w:val="21"/>
                                <w:lang w:val="bg-BG"/>
                              </w:rPr>
                              <w:t xml:space="preserve">, за които не съществува възможност за рециклиране в страната. Усилията на производителите на пластмаси и преработвателите на пластмасови отпадъци и в бъдеще трябва да получават необходимата административна и финансова подкрепа.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Специално внимание следва да бъде отделено на проучване възможностите за изграждане на </w:t>
                            </w:r>
                            <w:r>
                              <w:rPr>
                                <w:rFonts w:ascii="Segoe UI" w:eastAsia="Calibri" w:hAnsi="Segoe UI" w:cs="Segoe UI"/>
                                <w:sz w:val="21"/>
                                <w:szCs w:val="21"/>
                                <w:lang w:val="bg-BG"/>
                              </w:rPr>
                              <w:t>преработвателни мощности</w:t>
                            </w:r>
                            <w:r w:rsidRPr="00B00091">
                              <w:rPr>
                                <w:rFonts w:ascii="Segoe UI" w:eastAsia="Calibri" w:hAnsi="Segoe UI" w:cs="Segoe UI"/>
                                <w:sz w:val="21"/>
                                <w:szCs w:val="21"/>
                                <w:lang w:val="bg-BG"/>
                              </w:rPr>
                              <w:t xml:space="preserve"> за химическо рециклиране на пластмасови отпадъци</w:t>
                            </w:r>
                            <w:r>
                              <w:rPr>
                                <w:rFonts w:ascii="Segoe UI" w:eastAsia="Calibri" w:hAnsi="Segoe UI" w:cs="Segoe UI"/>
                                <w:sz w:val="21"/>
                                <w:szCs w:val="21"/>
                                <w:lang w:val="bg-BG"/>
                              </w:rPr>
                              <w:t xml:space="preserve">, които да бъдат интегрирани в </w:t>
                            </w:r>
                            <w:r w:rsidRPr="00B00091">
                              <w:rPr>
                                <w:rFonts w:ascii="Segoe UI" w:eastAsia="Calibri" w:hAnsi="Segoe UI" w:cs="Segoe UI"/>
                                <w:sz w:val="21"/>
                                <w:szCs w:val="21"/>
                                <w:lang w:val="bg-BG"/>
                              </w:rPr>
                              <w:t xml:space="preserve">производството на </w:t>
                            </w:r>
                            <w:r>
                              <w:rPr>
                                <w:rFonts w:ascii="Segoe UI" w:eastAsia="Calibri" w:hAnsi="Segoe UI" w:cs="Segoe UI"/>
                                <w:sz w:val="21"/>
                                <w:szCs w:val="21"/>
                                <w:lang w:val="bg-BG"/>
                              </w:rPr>
                              <w:t>пластмаси</w:t>
                            </w:r>
                            <w:r w:rsidRPr="00B00091">
                              <w:rPr>
                                <w:rFonts w:ascii="Segoe UI" w:eastAsia="Calibri" w:hAnsi="Segoe UI" w:cs="Segoe UI"/>
                                <w:sz w:val="21"/>
                                <w:szCs w:val="21"/>
                                <w:lang w:val="bg-BG"/>
                              </w:rPr>
                              <w:t>. Изграждането на подобн</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 инсталаци</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 в случай че е икономически обосновано, ще позволи </w:t>
                            </w:r>
                            <w:r>
                              <w:rPr>
                                <w:rFonts w:ascii="Segoe UI" w:eastAsia="Calibri" w:hAnsi="Segoe UI" w:cs="Segoe UI"/>
                                <w:sz w:val="21"/>
                                <w:szCs w:val="21"/>
                                <w:lang w:val="bg-BG"/>
                              </w:rPr>
                              <w:t>намирането на решение</w:t>
                            </w:r>
                            <w:r w:rsidRPr="00B00091">
                              <w:rPr>
                                <w:rFonts w:ascii="Segoe UI" w:eastAsia="Calibri" w:hAnsi="Segoe UI" w:cs="Segoe UI"/>
                                <w:sz w:val="21"/>
                                <w:szCs w:val="21"/>
                                <w:lang w:val="bg-BG"/>
                              </w:rPr>
                              <w:t xml:space="preserve"> пластмаси, за които няма възможности за рециклиране като материали и наред с това ще предостави решение за </w:t>
                            </w:r>
                            <w:r>
                              <w:rPr>
                                <w:rFonts w:ascii="Segoe UI" w:eastAsia="Calibri" w:hAnsi="Segoe UI" w:cs="Segoe UI"/>
                                <w:sz w:val="21"/>
                                <w:szCs w:val="21"/>
                                <w:lang w:val="bg-BG"/>
                              </w:rPr>
                              <w:t>преработката</w:t>
                            </w:r>
                            <w:r w:rsidRPr="00B00091">
                              <w:rPr>
                                <w:rFonts w:ascii="Segoe UI" w:eastAsia="Calibri" w:hAnsi="Segoe UI" w:cs="Segoe UI"/>
                                <w:sz w:val="21"/>
                                <w:szCs w:val="21"/>
                                <w:lang w:val="bg-BG"/>
                              </w:rPr>
                              <w:t xml:space="preserve"> на замърсени пластмаси и остатъци от други процеси на рециклиране.</w:t>
                            </w:r>
                            <w:r>
                              <w:rPr>
                                <w:rFonts w:ascii="Segoe UI" w:eastAsia="Calibri" w:hAnsi="Segoe UI" w:cs="Segoe UI"/>
                                <w:sz w:val="21"/>
                                <w:szCs w:val="21"/>
                                <w:lang w:val="bg-BG"/>
                              </w:rPr>
                              <w:t xml:space="preserve"> Химическото рециклиране също така би осигурило възможност за изпълнение на изискванията за минимално съдържание на рециклирани материали в определени категории пластмасови опаковки и продукти.</w:t>
                            </w:r>
                          </w:p>
                          <w:p w:rsidR="00C57670" w:rsidRPr="00B00091" w:rsidRDefault="00C57670" w:rsidP="005F20AD">
                            <w:pPr>
                              <w:jc w:val="both"/>
                              <w:rPr>
                                <w:rFonts w:ascii="Segoe UI" w:eastAsia="Calibri" w:hAnsi="Segoe UI" w:cs="Segoe UI"/>
                                <w:sz w:val="21"/>
                                <w:szCs w:val="21"/>
                                <w:lang w:val="bg-BG"/>
                              </w:rPr>
                            </w:pPr>
                            <w:r w:rsidRPr="00B6138F">
                              <w:rPr>
                                <w:rFonts w:ascii="Segoe UI" w:eastAsia="Calibri" w:hAnsi="Segoe UI" w:cs="Segoe UI"/>
                                <w:sz w:val="21"/>
                                <w:szCs w:val="21"/>
                                <w:lang w:val="bg-BG"/>
                              </w:rPr>
                              <w:t xml:space="preserve">Строителният сектор може да играе значително по-голяма роля при управлението на строителни отпадъци. За целта ще бъдат положени усилия за постигане на  </w:t>
                            </w:r>
                            <w:r w:rsidRPr="00B6138F">
                              <w:rPr>
                                <w:rFonts w:ascii="Segoe UI" w:eastAsia="Calibri" w:hAnsi="Segoe UI" w:cs="Segoe UI"/>
                                <w:b/>
                                <w:bCs/>
                                <w:color w:val="4472C4"/>
                                <w:sz w:val="21"/>
                                <w:szCs w:val="21"/>
                                <w:lang w:val="bg-BG"/>
                              </w:rPr>
                              <w:t>доброволно споразумение между държавната администрация, Камарата на строителите в България и НСОРБ</w:t>
                            </w:r>
                            <w:r w:rsidRPr="00B6138F">
                              <w:rPr>
                                <w:rFonts w:ascii="Segoe UI" w:eastAsia="Calibri" w:hAnsi="Segoe UI" w:cs="Segoe UI"/>
                                <w:sz w:val="21"/>
                                <w:szCs w:val="21"/>
                                <w:lang w:val="bg-BG"/>
                              </w:rPr>
                              <w:t xml:space="preserve">, обезпечаващо прилагането на мерки </w:t>
                            </w:r>
                            <w:r>
                              <w:rPr>
                                <w:rFonts w:ascii="Segoe UI" w:eastAsia="Calibri" w:hAnsi="Segoe UI" w:cs="Segoe UI"/>
                                <w:sz w:val="21"/>
                                <w:szCs w:val="21"/>
                                <w:lang w:val="bg-BG"/>
                              </w:rPr>
                              <w:t>за</w:t>
                            </w:r>
                            <w:r w:rsidRPr="00B6138F">
                              <w:rPr>
                                <w:rFonts w:ascii="Segoe UI" w:eastAsia="Calibri" w:hAnsi="Segoe UI" w:cs="Segoe UI"/>
                                <w:sz w:val="21"/>
                                <w:szCs w:val="21"/>
                                <w:lang w:val="bg-BG"/>
                              </w:rPr>
                              <w:t xml:space="preserve"> предотвратяване и повторна употреба на ОСР,  постигане на националните</w:t>
                            </w:r>
                            <w:r w:rsidRPr="00B00091">
                              <w:rPr>
                                <w:rFonts w:ascii="Segoe UI" w:eastAsia="Calibri" w:hAnsi="Segoe UI" w:cs="Segoe UI"/>
                                <w:sz w:val="21"/>
                                <w:szCs w:val="21"/>
                                <w:lang w:val="bg-BG"/>
                              </w:rPr>
                              <w:t xml:space="preserve"> цели за рециклиране и осигуряване на необходимата инфраструктура за третиране и рециклиране. За определяне на оптималния модел на сътрудничество между строителния бизнес и общините ще бъде реализиран </w:t>
                            </w:r>
                            <w:r w:rsidRPr="00B00091">
                              <w:rPr>
                                <w:rFonts w:ascii="Segoe UI" w:eastAsia="Calibri" w:hAnsi="Segoe UI" w:cs="Segoe UI"/>
                                <w:b/>
                                <w:bCs/>
                                <w:color w:val="4472C4"/>
                                <w:sz w:val="21"/>
                                <w:szCs w:val="21"/>
                                <w:lang w:val="bg-BG"/>
                              </w:rPr>
                              <w:t>пилотен проект за регионална инсталация за третиране и рециклиране на ОСР</w:t>
                            </w:r>
                            <w:r w:rsidRPr="00B00091">
                              <w:rPr>
                                <w:rFonts w:ascii="Segoe UI" w:eastAsia="Calibri" w:hAnsi="Segoe UI" w:cs="Segoe UI"/>
                                <w:sz w:val="21"/>
                                <w:szCs w:val="21"/>
                                <w:lang w:val="bg-BG"/>
                              </w:rPr>
                              <w:t>. Изграждането на система от регионални инсталации за третиране, подготовка за повторна употреба и рециклиране на ОСР ще бъде подкрепено с финансиране по ПОС 202</w:t>
                            </w:r>
                            <w:r w:rsidRPr="00850C71">
                              <w:rPr>
                                <w:rFonts w:ascii="Segoe UI" w:eastAsia="Calibri" w:hAnsi="Segoe UI" w:cs="Segoe UI"/>
                                <w:sz w:val="21"/>
                                <w:szCs w:val="21"/>
                                <w:lang w:val="ru-RU"/>
                              </w:rPr>
                              <w:t>2</w:t>
                            </w:r>
                            <w:r w:rsidRPr="00B00091">
                              <w:rPr>
                                <w:rFonts w:ascii="Segoe UI" w:eastAsia="Calibri" w:hAnsi="Segoe UI" w:cs="Segoe UI"/>
                                <w:sz w:val="21"/>
                                <w:szCs w:val="21"/>
                                <w:lang w:val="bg-BG"/>
                              </w:rPr>
                              <w:t>-2027.</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Организациите за оползотворяване на отпадъци, основани на принципа за „разширена отговорност на производителите“</w:t>
                            </w:r>
                            <w:r>
                              <w:rPr>
                                <w:rFonts w:ascii="Segoe UI" w:eastAsia="Calibri" w:hAnsi="Segoe UI" w:cs="Segoe UI"/>
                                <w:sz w:val="21"/>
                                <w:szCs w:val="21"/>
                                <w:lang w:val="bg-BG"/>
                              </w:rPr>
                              <w:t>,</w:t>
                            </w:r>
                            <w:r w:rsidRPr="00B00091">
                              <w:rPr>
                                <w:rFonts w:ascii="Segoe UI" w:eastAsia="Calibri" w:hAnsi="Segoe UI" w:cs="Segoe UI"/>
                                <w:sz w:val="21"/>
                                <w:szCs w:val="21"/>
                                <w:lang w:val="bg-BG"/>
                              </w:rPr>
                              <w:t xml:space="preserve"> ще продължат да играят водеща роля при управлението и финансирането на някои категории масово разпространени отпадъци като отпадъци от опаковки, ИУЕЕО, НУБА, ИУМПС, </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УГ, отработени масла. Ще бъдат разгледани възможностите за </w:t>
                            </w:r>
                            <w:r w:rsidRPr="00B00091">
                              <w:rPr>
                                <w:rFonts w:ascii="Segoe UI" w:eastAsia="Calibri" w:hAnsi="Segoe UI" w:cs="Segoe UI"/>
                                <w:b/>
                                <w:bCs/>
                                <w:color w:val="4472C4"/>
                                <w:sz w:val="21"/>
                                <w:szCs w:val="21"/>
                                <w:lang w:val="bg-BG"/>
                              </w:rPr>
                              <w:t>включване на нови категории продукти и отпадъци в изискванията за разширена отговорност на производителите</w:t>
                            </w:r>
                            <w:r w:rsidRPr="00B00091">
                              <w:rPr>
                                <w:rFonts w:ascii="Segoe UI" w:eastAsia="Calibri" w:hAnsi="Segoe UI" w:cs="Segoe UI"/>
                                <w:sz w:val="21"/>
                                <w:szCs w:val="21"/>
                                <w:lang w:val="bg-BG"/>
                              </w:rPr>
                              <w:t xml:space="preserve">, като такива мерки ще бъдат разгледани първоначално за текстилни облекла и обувки, както и някои пластмасови продукти и изделия за еднократна употреба. </w:t>
                            </w:r>
                            <w:r w:rsidRPr="00123BE8">
                              <w:rPr>
                                <w:rFonts w:ascii="Segoe UI" w:eastAsia="Calibri" w:hAnsi="Segoe UI" w:cs="Segoe UI"/>
                                <w:sz w:val="21"/>
                                <w:szCs w:val="21"/>
                                <w:lang w:val="bg-BG"/>
                              </w:rPr>
                              <w:t xml:space="preserve">Необходимо е </w:t>
                            </w:r>
                            <w:r w:rsidRPr="00F173B7">
                              <w:rPr>
                                <w:rFonts w:ascii="Segoe UI" w:eastAsia="Calibri" w:hAnsi="Segoe UI" w:cs="Segoe UI"/>
                                <w:b/>
                                <w:bCs/>
                                <w:color w:val="4472C4"/>
                                <w:sz w:val="21"/>
                                <w:szCs w:val="21"/>
                                <w:lang w:val="bg-BG"/>
                              </w:rPr>
                              <w:t>изграждане на допълнителни мощности за сортиране, рециклиране и третиране на текстил и обувки</w:t>
                            </w:r>
                            <w:r>
                              <w:rPr>
                                <w:rFonts w:ascii="Segoe UI" w:eastAsia="Calibri" w:hAnsi="Segoe UI" w:cs="Segoe UI"/>
                                <w:sz w:val="21"/>
                                <w:szCs w:val="21"/>
                                <w:lang w:val="bg-BG"/>
                              </w:rPr>
                              <w:t>.</w:t>
                            </w:r>
                          </w:p>
                          <w:p w:rsidR="00C57670" w:rsidRPr="00B00091" w:rsidRDefault="00C57670" w:rsidP="0095740B">
                            <w:pPr>
                              <w:spacing w:after="0" w:line="240" w:lineRule="auto"/>
                              <w:jc w:val="both"/>
                              <w:rPr>
                                <w:rFonts w:ascii="Segoe UI" w:hAnsi="Segoe UI" w:cs="Segoe UI"/>
                                <w:color w:val="000000" w:themeColor="text1"/>
                                <w:sz w:val="21"/>
                                <w:szCs w:val="21"/>
                              </w:rPr>
                            </w:pPr>
                            <w:r w:rsidRPr="00B00091">
                              <w:rPr>
                                <w:rFonts w:ascii="Segoe UI" w:eastAsia="Calibri" w:hAnsi="Segoe UI" w:cs="Segoe UI"/>
                                <w:sz w:val="21"/>
                                <w:szCs w:val="21"/>
                                <w:lang w:val="bg-BG"/>
                              </w:rPr>
                              <w:t xml:space="preserve">Общите мерки, насочени към всички категории масово разпространени отпадъци ще </w:t>
                            </w:r>
                            <w:r>
                              <w:rPr>
                                <w:rFonts w:ascii="Segoe UI" w:eastAsia="Calibri" w:hAnsi="Segoe UI" w:cs="Segoe UI"/>
                                <w:sz w:val="21"/>
                                <w:szCs w:val="21"/>
                                <w:lang w:val="bg-BG"/>
                              </w:rPr>
                              <w:t xml:space="preserve">бъдат насочени към </w:t>
                            </w:r>
                            <w:r w:rsidRPr="000A5BDA">
                              <w:rPr>
                                <w:rFonts w:ascii="Segoe UI" w:eastAsia="Calibri" w:hAnsi="Segoe UI" w:cs="Segoe UI"/>
                                <w:b/>
                                <w:bCs/>
                                <w:color w:val="4472C4"/>
                                <w:sz w:val="21"/>
                                <w:szCs w:val="21"/>
                                <w:lang w:val="bg-BG"/>
                              </w:rPr>
                              <w:t>подобряване взаимодействието между организациите за оползотворяване и общините</w:t>
                            </w:r>
                            <w:r>
                              <w:rPr>
                                <w:rFonts w:ascii="Segoe UI" w:eastAsia="Calibri" w:hAnsi="Segoe UI" w:cs="Segoe UI"/>
                                <w:sz w:val="21"/>
                                <w:szCs w:val="21"/>
                                <w:lang w:val="bg-BG"/>
                              </w:rPr>
                              <w:t xml:space="preserve"> с  цел </w:t>
                            </w:r>
                            <w:r w:rsidRPr="00B00091">
                              <w:rPr>
                                <w:rFonts w:ascii="Segoe UI" w:eastAsia="Calibri" w:hAnsi="Segoe UI" w:cs="Segoe UI"/>
                                <w:sz w:val="21"/>
                                <w:szCs w:val="21"/>
                                <w:lang w:val="bg-BG"/>
                              </w:rPr>
                              <w:t>разширяване на системите за разделно събиране, особено в малките населени места.</w:t>
                            </w:r>
                            <w:r>
                              <w:rPr>
                                <w:rFonts w:ascii="Segoe UI" w:eastAsia="Calibri" w:hAnsi="Segoe UI" w:cs="Segoe UI"/>
                                <w:sz w:val="21"/>
                                <w:szCs w:val="21"/>
                                <w:lang w:val="bg-BG"/>
                              </w:rPr>
                              <w:t xml:space="preserve"> Пример за такава мярка в краткосрочен аспект е осигуряването на решение от страна на организациите по оползотворяване за рециклиране и оползотворяване на натрупаните количества излезли от употреба гуми в много от общините в страната</w:t>
                            </w:r>
                            <w:r w:rsidRPr="00850C71">
                              <w:rPr>
                                <w:rFonts w:ascii="Segoe UI" w:eastAsia="Calibri" w:hAnsi="Segoe UI" w:cs="Segoe UI"/>
                                <w:sz w:val="21"/>
                                <w:szCs w:val="21"/>
                                <w:lang w:val="ru-RU"/>
                              </w:rPr>
                              <w:t>.</w:t>
                            </w:r>
                            <w:r>
                              <w:rPr>
                                <w:rFonts w:ascii="Segoe UI" w:eastAsia="Calibri" w:hAnsi="Segoe UI" w:cs="Segoe UI"/>
                                <w:sz w:val="21"/>
                                <w:szCs w:val="21"/>
                                <w:lang w:val="bg-BG"/>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7366C" id="Text Box 179" o:spid="_x0000_s1617" type="#_x0000_t202" style="position:absolute;margin-left:-39pt;margin-top:6.75pt;width:552pt;height:788.05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" filled="f" stroked="f" strokeweight=".5pt">
                <v:path arrowok="t"/>
                <v:textbox>
                  <w:txbxContent>
                    <w:p w:rsidR="00C57670" w:rsidRPr="003772A2" w:rsidRDefault="00C57670" w:rsidP="005F20AD">
                      <w:pPr>
                        <w:jc w:val="both"/>
                        <w:rPr>
                          <w:rFonts w:ascii="Segoe UI" w:eastAsia="Calibri" w:hAnsi="Segoe UI" w:cs="Segoe UI"/>
                          <w:sz w:val="21"/>
                          <w:szCs w:val="21"/>
                          <w:lang w:val="bg-BG"/>
                        </w:rPr>
                      </w:pPr>
                      <w:r w:rsidRPr="003772A2">
                        <w:rPr>
                          <w:rFonts w:ascii="Segoe UI" w:eastAsia="Calibri" w:hAnsi="Segoe UI" w:cs="Segoe UI"/>
                          <w:sz w:val="21"/>
                          <w:szCs w:val="21"/>
                          <w:lang w:val="bg-BG"/>
                        </w:rPr>
                        <w:t>При изготвянето на анализа, ако получените резултати не дават увереност в способността на съществуващи</w:t>
                      </w:r>
                      <w:r>
                        <w:rPr>
                          <w:rFonts w:ascii="Segoe UI" w:eastAsia="Calibri" w:hAnsi="Segoe UI" w:cs="Segoe UI"/>
                          <w:sz w:val="21"/>
                          <w:szCs w:val="21"/>
                          <w:lang w:val="bg-BG"/>
                        </w:rPr>
                        <w:t>те</w:t>
                      </w:r>
                      <w:r w:rsidRPr="003772A2">
                        <w:rPr>
                          <w:rFonts w:ascii="Segoe UI" w:eastAsia="Calibri" w:hAnsi="Segoe UI" w:cs="Segoe UI"/>
                          <w:sz w:val="21"/>
                          <w:szCs w:val="21"/>
                          <w:lang w:val="bg-BG"/>
                        </w:rPr>
                        <w:t xml:space="preserve"> системи</w:t>
                      </w:r>
                      <w:r>
                        <w:rPr>
                          <w:rFonts w:ascii="Segoe UI" w:eastAsia="Calibri" w:hAnsi="Segoe UI" w:cs="Segoe UI"/>
                          <w:sz w:val="21"/>
                          <w:szCs w:val="21"/>
                          <w:lang w:val="bg-BG"/>
                        </w:rPr>
                        <w:t xml:space="preserve"> за разделно събиране на отпадъци от опаковки да постигнат нови и </w:t>
                      </w:r>
                      <w:r w:rsidRPr="00A744D7">
                        <w:rPr>
                          <w:rFonts w:ascii="Segoe UI" w:eastAsia="Calibri" w:hAnsi="Segoe UI" w:cs="Segoe UI"/>
                          <w:lang w:val="bg-BG"/>
                        </w:rPr>
                        <w:t>по-високи цели за рециклиране на 90% от теглото на контейнерите от PET</w:t>
                      </w:r>
                      <w:r>
                        <w:rPr>
                          <w:rFonts w:ascii="Segoe UI" w:eastAsia="Calibri" w:hAnsi="Segoe UI" w:cs="Segoe UI"/>
                          <w:lang w:val="bg-BG"/>
                        </w:rPr>
                        <w:t xml:space="preserve"> с обем до 3 литра,</w:t>
                      </w:r>
                      <w:r w:rsidRPr="003772A2">
                        <w:rPr>
                          <w:rFonts w:ascii="Segoe UI" w:eastAsia="Calibri" w:hAnsi="Segoe UI" w:cs="Segoe UI"/>
                          <w:sz w:val="21"/>
                          <w:szCs w:val="21"/>
                          <w:lang w:val="bg-BG"/>
                        </w:rPr>
                        <w:t xml:space="preserve"> вземайки предвид и бъдещото им разширение и оптимизиране от </w:t>
                      </w:r>
                      <w:r>
                        <w:rPr>
                          <w:rFonts w:ascii="Segoe UI" w:eastAsia="Calibri" w:hAnsi="Segoe UI" w:cs="Segoe UI"/>
                          <w:sz w:val="21"/>
                          <w:szCs w:val="21"/>
                          <w:lang w:val="bg-BG"/>
                        </w:rPr>
                        <w:t xml:space="preserve">страна на </w:t>
                      </w:r>
                      <w:r w:rsidRPr="003772A2">
                        <w:rPr>
                          <w:rFonts w:ascii="Segoe UI" w:eastAsia="Calibri" w:hAnsi="Segoe UI" w:cs="Segoe UI"/>
                          <w:sz w:val="21"/>
                          <w:szCs w:val="21"/>
                          <w:lang w:val="bg-BG"/>
                        </w:rPr>
                        <w:t xml:space="preserve">организациите по оползотворяване, би могло да се направи отново оценка </w:t>
                      </w:r>
                      <w:r>
                        <w:rPr>
                          <w:rFonts w:ascii="Segoe UI" w:eastAsia="Calibri" w:hAnsi="Segoe UI" w:cs="Segoe UI"/>
                          <w:sz w:val="21"/>
                          <w:szCs w:val="21"/>
                          <w:lang w:val="bg-BG"/>
                        </w:rPr>
                        <w:t>н</w:t>
                      </w:r>
                      <w:r w:rsidRPr="003772A2">
                        <w:rPr>
                          <w:rFonts w:ascii="Segoe UI" w:eastAsia="Calibri" w:hAnsi="Segoe UI" w:cs="Segoe UI"/>
                          <w:sz w:val="21"/>
                          <w:szCs w:val="21"/>
                          <w:lang w:val="bg-BG"/>
                        </w:rPr>
                        <w:t>а необходимостта от въвеждане на депозитна система</w:t>
                      </w:r>
                      <w:r>
                        <w:rPr>
                          <w:rFonts w:ascii="Segoe UI" w:eastAsia="Calibri" w:hAnsi="Segoe UI" w:cs="Segoe UI"/>
                          <w:sz w:val="21"/>
                          <w:szCs w:val="21"/>
                          <w:lang w:val="bg-BG"/>
                        </w:rPr>
                        <w:t xml:space="preserve"> </w:t>
                      </w:r>
                      <w:r w:rsidRPr="003772A2">
                        <w:rPr>
                          <w:rFonts w:ascii="Segoe UI" w:eastAsia="Calibri" w:hAnsi="Segoe UI" w:cs="Segoe UI"/>
                          <w:sz w:val="21"/>
                          <w:szCs w:val="21"/>
                          <w:lang w:val="bg-BG"/>
                        </w:rPr>
                        <w:t>или да бъдат предложени други подходящи мерки</w:t>
                      </w:r>
                      <w:r>
                        <w:rPr>
                          <w:rFonts w:ascii="Segoe UI" w:eastAsia="Calibri" w:hAnsi="Segoe UI" w:cs="Segoe UI"/>
                          <w:sz w:val="21"/>
                          <w:szCs w:val="21"/>
                          <w:lang w:val="bg-BG"/>
                        </w:rPr>
                        <w:t xml:space="preserve">. </w:t>
                      </w:r>
                      <w:r w:rsidRPr="003772A2">
                        <w:rPr>
                          <w:rFonts w:ascii="Segoe UI" w:eastAsia="Calibri" w:hAnsi="Segoe UI" w:cs="Segoe UI"/>
                          <w:sz w:val="21"/>
                          <w:szCs w:val="21"/>
                          <w:lang w:val="bg-BG"/>
                        </w:rPr>
                        <w:t xml:space="preserve">Решение относно </w:t>
                      </w:r>
                      <w:r>
                        <w:rPr>
                          <w:rFonts w:ascii="Segoe UI" w:eastAsia="Calibri" w:hAnsi="Segoe UI" w:cs="Segoe UI"/>
                          <w:sz w:val="21"/>
                          <w:szCs w:val="21"/>
                          <w:lang w:val="bg-BG"/>
                        </w:rPr>
                        <w:t>тези бъдещи мерки</w:t>
                      </w:r>
                      <w:r w:rsidRPr="003772A2">
                        <w:rPr>
                          <w:rFonts w:ascii="Segoe UI" w:eastAsia="Calibri" w:hAnsi="Segoe UI" w:cs="Segoe UI"/>
                          <w:sz w:val="21"/>
                          <w:szCs w:val="21"/>
                          <w:lang w:val="bg-BG"/>
                        </w:rPr>
                        <w:t xml:space="preserve"> следва да бъде взето </w:t>
                      </w:r>
                      <w:r>
                        <w:rPr>
                          <w:rFonts w:ascii="Segoe UI" w:eastAsia="Calibri" w:hAnsi="Segoe UI" w:cs="Segoe UI"/>
                          <w:sz w:val="21"/>
                          <w:szCs w:val="21"/>
                          <w:lang w:val="bg-BG"/>
                        </w:rPr>
                        <w:t xml:space="preserve">не по късно от края на 2023 г., </w:t>
                      </w:r>
                      <w:r w:rsidRPr="003772A2">
                        <w:rPr>
                          <w:rFonts w:ascii="Segoe UI" w:eastAsia="Calibri" w:hAnsi="Segoe UI" w:cs="Segoe UI"/>
                          <w:sz w:val="21"/>
                          <w:szCs w:val="21"/>
                          <w:lang w:val="bg-BG"/>
                        </w:rPr>
                        <w:t>след консултации с производителите на безалкохолни напитки</w:t>
                      </w:r>
                      <w:r>
                        <w:rPr>
                          <w:rFonts w:ascii="Segoe UI" w:eastAsia="Calibri" w:hAnsi="Segoe UI" w:cs="Segoe UI"/>
                          <w:sz w:val="21"/>
                          <w:szCs w:val="21"/>
                          <w:lang w:val="bg-BG"/>
                        </w:rPr>
                        <w:t>,</w:t>
                      </w:r>
                      <w:r w:rsidRPr="003772A2">
                        <w:rPr>
                          <w:rFonts w:ascii="Segoe UI" w:eastAsia="Calibri" w:hAnsi="Segoe UI" w:cs="Segoe UI"/>
                          <w:sz w:val="21"/>
                          <w:szCs w:val="21"/>
                          <w:lang w:val="bg-BG"/>
                        </w:rPr>
                        <w:t xml:space="preserve"> търговския сектор</w:t>
                      </w:r>
                      <w:r>
                        <w:rPr>
                          <w:rFonts w:ascii="Segoe UI" w:eastAsia="Calibri" w:hAnsi="Segoe UI" w:cs="Segoe UI"/>
                          <w:sz w:val="21"/>
                          <w:szCs w:val="21"/>
                          <w:lang w:val="bg-BG"/>
                        </w:rPr>
                        <w:t>, организациите за оползотворяване на отпадъци от опаковки и други заинтересовани страни</w:t>
                      </w:r>
                      <w:r w:rsidRPr="003772A2">
                        <w:rPr>
                          <w:rFonts w:ascii="Segoe UI" w:eastAsia="Calibri" w:hAnsi="Segoe UI" w:cs="Segoe UI"/>
                          <w:sz w:val="21"/>
                          <w:szCs w:val="21"/>
                          <w:lang w:val="bg-BG"/>
                        </w:rPr>
                        <w:t>.</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сектора за преработка на пластмаси през последните години бяха направени значителни инвестиции. В резултат, за разлика от много други държави в ЕС, преработката на основните количества събрани пластмасови отпадъци е осигурена почти изцяло в страната и не зависи от износа на отпадъци.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За да бъдат запазени и продължени постигнатите резултати, ще бъде изготвен анализ на нуждите, и където това е </w:t>
                      </w:r>
                      <w:r>
                        <w:rPr>
                          <w:rFonts w:ascii="Segoe UI" w:eastAsia="Calibri" w:hAnsi="Segoe UI" w:cs="Segoe UI"/>
                          <w:sz w:val="21"/>
                          <w:szCs w:val="21"/>
                          <w:lang w:val="bg-BG"/>
                        </w:rPr>
                        <w:t>об</w:t>
                      </w:r>
                      <w:r w:rsidRPr="00B00091">
                        <w:rPr>
                          <w:rFonts w:ascii="Segoe UI" w:eastAsia="Calibri" w:hAnsi="Segoe UI" w:cs="Segoe UI"/>
                          <w:sz w:val="21"/>
                          <w:szCs w:val="21"/>
                          <w:lang w:val="bg-BG"/>
                        </w:rPr>
                        <w:t>основано</w:t>
                      </w:r>
                      <w:r>
                        <w:rPr>
                          <w:rFonts w:ascii="Segoe UI" w:eastAsia="Calibri" w:hAnsi="Segoe UI" w:cs="Segoe UI"/>
                          <w:sz w:val="21"/>
                          <w:szCs w:val="21"/>
                          <w:lang w:val="bg-BG"/>
                        </w:rPr>
                        <w:t>,</w:t>
                      </w:r>
                      <w:r w:rsidRPr="00B00091">
                        <w:rPr>
                          <w:rFonts w:ascii="Segoe UI" w:eastAsia="Calibri" w:hAnsi="Segoe UI" w:cs="Segoe UI"/>
                          <w:sz w:val="21"/>
                          <w:szCs w:val="21"/>
                          <w:lang w:val="bg-BG"/>
                        </w:rPr>
                        <w:t xml:space="preserve"> ще бъде осигурена подкрепа за изграждане на </w:t>
                      </w:r>
                      <w:r w:rsidRPr="00B00091">
                        <w:rPr>
                          <w:rFonts w:ascii="Segoe UI" w:eastAsia="Calibri" w:hAnsi="Segoe UI" w:cs="Segoe UI"/>
                          <w:b/>
                          <w:bCs/>
                          <w:color w:val="4472C4"/>
                          <w:sz w:val="21"/>
                          <w:szCs w:val="21"/>
                          <w:lang w:val="bg-BG"/>
                        </w:rPr>
                        <w:t>допълнителни мощности за рециклиране на определени категории пластмаси</w:t>
                      </w:r>
                      <w:r w:rsidRPr="00B00091">
                        <w:rPr>
                          <w:rFonts w:ascii="Segoe UI" w:eastAsia="Calibri" w:hAnsi="Segoe UI" w:cs="Segoe UI"/>
                          <w:sz w:val="21"/>
                          <w:szCs w:val="21"/>
                          <w:lang w:val="bg-BG"/>
                        </w:rPr>
                        <w:t xml:space="preserve">, за които не съществува възможност за рециклиране в страната. Усилията на производителите на пластмаси и преработвателите на пластмасови отпадъци и в бъдеще трябва да получават необходимата административна и финансова подкрепа. </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Специално внимание следва да бъде отделено на проучване възможностите за изграждане на </w:t>
                      </w:r>
                      <w:r>
                        <w:rPr>
                          <w:rFonts w:ascii="Segoe UI" w:eastAsia="Calibri" w:hAnsi="Segoe UI" w:cs="Segoe UI"/>
                          <w:sz w:val="21"/>
                          <w:szCs w:val="21"/>
                          <w:lang w:val="bg-BG"/>
                        </w:rPr>
                        <w:t>преработвателни мощности</w:t>
                      </w:r>
                      <w:r w:rsidRPr="00B00091">
                        <w:rPr>
                          <w:rFonts w:ascii="Segoe UI" w:eastAsia="Calibri" w:hAnsi="Segoe UI" w:cs="Segoe UI"/>
                          <w:sz w:val="21"/>
                          <w:szCs w:val="21"/>
                          <w:lang w:val="bg-BG"/>
                        </w:rPr>
                        <w:t xml:space="preserve"> за химическо рециклиране на пластмасови отпадъци</w:t>
                      </w:r>
                      <w:r>
                        <w:rPr>
                          <w:rFonts w:ascii="Segoe UI" w:eastAsia="Calibri" w:hAnsi="Segoe UI" w:cs="Segoe UI"/>
                          <w:sz w:val="21"/>
                          <w:szCs w:val="21"/>
                          <w:lang w:val="bg-BG"/>
                        </w:rPr>
                        <w:t xml:space="preserve">, които да бъдат интегрирани в </w:t>
                      </w:r>
                      <w:r w:rsidRPr="00B00091">
                        <w:rPr>
                          <w:rFonts w:ascii="Segoe UI" w:eastAsia="Calibri" w:hAnsi="Segoe UI" w:cs="Segoe UI"/>
                          <w:sz w:val="21"/>
                          <w:szCs w:val="21"/>
                          <w:lang w:val="bg-BG"/>
                        </w:rPr>
                        <w:t xml:space="preserve">производството на </w:t>
                      </w:r>
                      <w:r>
                        <w:rPr>
                          <w:rFonts w:ascii="Segoe UI" w:eastAsia="Calibri" w:hAnsi="Segoe UI" w:cs="Segoe UI"/>
                          <w:sz w:val="21"/>
                          <w:szCs w:val="21"/>
                          <w:lang w:val="bg-BG"/>
                        </w:rPr>
                        <w:t>пластмаси</w:t>
                      </w:r>
                      <w:r w:rsidRPr="00B00091">
                        <w:rPr>
                          <w:rFonts w:ascii="Segoe UI" w:eastAsia="Calibri" w:hAnsi="Segoe UI" w:cs="Segoe UI"/>
                          <w:sz w:val="21"/>
                          <w:szCs w:val="21"/>
                          <w:lang w:val="bg-BG"/>
                        </w:rPr>
                        <w:t>. Изграждането на подобн</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 инсталаци</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 в случай че е икономически обосновано, ще позволи </w:t>
                      </w:r>
                      <w:r>
                        <w:rPr>
                          <w:rFonts w:ascii="Segoe UI" w:eastAsia="Calibri" w:hAnsi="Segoe UI" w:cs="Segoe UI"/>
                          <w:sz w:val="21"/>
                          <w:szCs w:val="21"/>
                          <w:lang w:val="bg-BG"/>
                        </w:rPr>
                        <w:t>намирането на решение</w:t>
                      </w:r>
                      <w:r w:rsidRPr="00B00091">
                        <w:rPr>
                          <w:rFonts w:ascii="Segoe UI" w:eastAsia="Calibri" w:hAnsi="Segoe UI" w:cs="Segoe UI"/>
                          <w:sz w:val="21"/>
                          <w:szCs w:val="21"/>
                          <w:lang w:val="bg-BG"/>
                        </w:rPr>
                        <w:t xml:space="preserve"> пластмаси, за които няма възможности за рециклиране като материали и наред с това ще предостави решение за </w:t>
                      </w:r>
                      <w:r>
                        <w:rPr>
                          <w:rFonts w:ascii="Segoe UI" w:eastAsia="Calibri" w:hAnsi="Segoe UI" w:cs="Segoe UI"/>
                          <w:sz w:val="21"/>
                          <w:szCs w:val="21"/>
                          <w:lang w:val="bg-BG"/>
                        </w:rPr>
                        <w:t>преработката</w:t>
                      </w:r>
                      <w:r w:rsidRPr="00B00091">
                        <w:rPr>
                          <w:rFonts w:ascii="Segoe UI" w:eastAsia="Calibri" w:hAnsi="Segoe UI" w:cs="Segoe UI"/>
                          <w:sz w:val="21"/>
                          <w:szCs w:val="21"/>
                          <w:lang w:val="bg-BG"/>
                        </w:rPr>
                        <w:t xml:space="preserve"> на замърсени пластмаси и остатъци от други процеси на рециклиране.</w:t>
                      </w:r>
                      <w:r>
                        <w:rPr>
                          <w:rFonts w:ascii="Segoe UI" w:eastAsia="Calibri" w:hAnsi="Segoe UI" w:cs="Segoe UI"/>
                          <w:sz w:val="21"/>
                          <w:szCs w:val="21"/>
                          <w:lang w:val="bg-BG"/>
                        </w:rPr>
                        <w:t xml:space="preserve"> Химическото рециклиране също така би осигурило възможност за изпълнение на изискванията за минимално съдържание на рециклирани материали в определени категории пластмасови опаковки и продукти.</w:t>
                      </w:r>
                    </w:p>
                    <w:p w:rsidR="00C57670" w:rsidRPr="00B00091" w:rsidRDefault="00C57670" w:rsidP="005F20AD">
                      <w:pPr>
                        <w:jc w:val="both"/>
                        <w:rPr>
                          <w:rFonts w:ascii="Segoe UI" w:eastAsia="Calibri" w:hAnsi="Segoe UI" w:cs="Segoe UI"/>
                          <w:sz w:val="21"/>
                          <w:szCs w:val="21"/>
                          <w:lang w:val="bg-BG"/>
                        </w:rPr>
                      </w:pPr>
                      <w:r w:rsidRPr="00B6138F">
                        <w:rPr>
                          <w:rFonts w:ascii="Segoe UI" w:eastAsia="Calibri" w:hAnsi="Segoe UI" w:cs="Segoe UI"/>
                          <w:sz w:val="21"/>
                          <w:szCs w:val="21"/>
                          <w:lang w:val="bg-BG"/>
                        </w:rPr>
                        <w:t xml:space="preserve">Строителният сектор може да играе значително по-голяма роля при управлението на строителни отпадъци. За целта ще бъдат положени усилия за постигане на  </w:t>
                      </w:r>
                      <w:r w:rsidRPr="00B6138F">
                        <w:rPr>
                          <w:rFonts w:ascii="Segoe UI" w:eastAsia="Calibri" w:hAnsi="Segoe UI" w:cs="Segoe UI"/>
                          <w:b/>
                          <w:bCs/>
                          <w:color w:val="4472C4"/>
                          <w:sz w:val="21"/>
                          <w:szCs w:val="21"/>
                          <w:lang w:val="bg-BG"/>
                        </w:rPr>
                        <w:t>доброволно споразумение между държавната администрация, Камарата на строителите в България и НСОРБ</w:t>
                      </w:r>
                      <w:r w:rsidRPr="00B6138F">
                        <w:rPr>
                          <w:rFonts w:ascii="Segoe UI" w:eastAsia="Calibri" w:hAnsi="Segoe UI" w:cs="Segoe UI"/>
                          <w:sz w:val="21"/>
                          <w:szCs w:val="21"/>
                          <w:lang w:val="bg-BG"/>
                        </w:rPr>
                        <w:t xml:space="preserve">, обезпечаващо прилагането на мерки </w:t>
                      </w:r>
                      <w:r>
                        <w:rPr>
                          <w:rFonts w:ascii="Segoe UI" w:eastAsia="Calibri" w:hAnsi="Segoe UI" w:cs="Segoe UI"/>
                          <w:sz w:val="21"/>
                          <w:szCs w:val="21"/>
                          <w:lang w:val="bg-BG"/>
                        </w:rPr>
                        <w:t>за</w:t>
                      </w:r>
                      <w:r w:rsidRPr="00B6138F">
                        <w:rPr>
                          <w:rFonts w:ascii="Segoe UI" w:eastAsia="Calibri" w:hAnsi="Segoe UI" w:cs="Segoe UI"/>
                          <w:sz w:val="21"/>
                          <w:szCs w:val="21"/>
                          <w:lang w:val="bg-BG"/>
                        </w:rPr>
                        <w:t xml:space="preserve"> предотвратяване и повторна употреба на ОСР,  постигане на националните</w:t>
                      </w:r>
                      <w:r w:rsidRPr="00B00091">
                        <w:rPr>
                          <w:rFonts w:ascii="Segoe UI" w:eastAsia="Calibri" w:hAnsi="Segoe UI" w:cs="Segoe UI"/>
                          <w:sz w:val="21"/>
                          <w:szCs w:val="21"/>
                          <w:lang w:val="bg-BG"/>
                        </w:rPr>
                        <w:t xml:space="preserve"> цели за рециклиране и осигуряване на необходимата инфраструктура за третиране и рециклиране. За определяне на оптималния модел на сътрудничество между строителния бизнес и общините ще бъде реализиран </w:t>
                      </w:r>
                      <w:r w:rsidRPr="00B00091">
                        <w:rPr>
                          <w:rFonts w:ascii="Segoe UI" w:eastAsia="Calibri" w:hAnsi="Segoe UI" w:cs="Segoe UI"/>
                          <w:b/>
                          <w:bCs/>
                          <w:color w:val="4472C4"/>
                          <w:sz w:val="21"/>
                          <w:szCs w:val="21"/>
                          <w:lang w:val="bg-BG"/>
                        </w:rPr>
                        <w:t>пилотен проект за регионална инсталация за третиране и рециклиране на ОСР</w:t>
                      </w:r>
                      <w:r w:rsidRPr="00B00091">
                        <w:rPr>
                          <w:rFonts w:ascii="Segoe UI" w:eastAsia="Calibri" w:hAnsi="Segoe UI" w:cs="Segoe UI"/>
                          <w:sz w:val="21"/>
                          <w:szCs w:val="21"/>
                          <w:lang w:val="bg-BG"/>
                        </w:rPr>
                        <w:t>. Изграждането на система от регионални инсталации за третиране, подготовка за повторна употреба и рециклиране на ОСР ще бъде подкрепено с финансиране по ПОС 202</w:t>
                      </w:r>
                      <w:r w:rsidRPr="00850C71">
                        <w:rPr>
                          <w:rFonts w:ascii="Segoe UI" w:eastAsia="Calibri" w:hAnsi="Segoe UI" w:cs="Segoe UI"/>
                          <w:sz w:val="21"/>
                          <w:szCs w:val="21"/>
                          <w:lang w:val="ru-RU"/>
                        </w:rPr>
                        <w:t>2</w:t>
                      </w:r>
                      <w:r w:rsidRPr="00B00091">
                        <w:rPr>
                          <w:rFonts w:ascii="Segoe UI" w:eastAsia="Calibri" w:hAnsi="Segoe UI" w:cs="Segoe UI"/>
                          <w:sz w:val="21"/>
                          <w:szCs w:val="21"/>
                          <w:lang w:val="bg-BG"/>
                        </w:rPr>
                        <w:t>-2027.</w:t>
                      </w:r>
                    </w:p>
                    <w:p w:rsidR="00C57670" w:rsidRPr="00B00091" w:rsidRDefault="00C57670" w:rsidP="005F20AD">
                      <w:pPr>
                        <w:jc w:val="both"/>
                        <w:rPr>
                          <w:rFonts w:ascii="Segoe UI" w:eastAsia="Calibri" w:hAnsi="Segoe UI" w:cs="Segoe UI"/>
                          <w:sz w:val="21"/>
                          <w:szCs w:val="21"/>
                          <w:lang w:val="bg-BG"/>
                        </w:rPr>
                      </w:pPr>
                      <w:r w:rsidRPr="00B00091">
                        <w:rPr>
                          <w:rFonts w:ascii="Segoe UI" w:eastAsia="Calibri" w:hAnsi="Segoe UI" w:cs="Segoe UI"/>
                          <w:sz w:val="21"/>
                          <w:szCs w:val="21"/>
                          <w:lang w:val="bg-BG"/>
                        </w:rPr>
                        <w:t>Организациите за оползотворяване на отпадъци, основани на принципа за „разширена отговорност на производителите“</w:t>
                      </w:r>
                      <w:r>
                        <w:rPr>
                          <w:rFonts w:ascii="Segoe UI" w:eastAsia="Calibri" w:hAnsi="Segoe UI" w:cs="Segoe UI"/>
                          <w:sz w:val="21"/>
                          <w:szCs w:val="21"/>
                          <w:lang w:val="bg-BG"/>
                        </w:rPr>
                        <w:t>,</w:t>
                      </w:r>
                      <w:r w:rsidRPr="00B00091">
                        <w:rPr>
                          <w:rFonts w:ascii="Segoe UI" w:eastAsia="Calibri" w:hAnsi="Segoe UI" w:cs="Segoe UI"/>
                          <w:sz w:val="21"/>
                          <w:szCs w:val="21"/>
                          <w:lang w:val="bg-BG"/>
                        </w:rPr>
                        <w:t xml:space="preserve"> ще продължат да играят водеща роля при управлението и финансирането на някои категории масово разпространени отпадъци като отпадъци от опаковки, ИУЕЕО, НУБА, ИУМПС, </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УГ, отработени масла. Ще бъдат разгледани възможностите за </w:t>
                      </w:r>
                      <w:r w:rsidRPr="00B00091">
                        <w:rPr>
                          <w:rFonts w:ascii="Segoe UI" w:eastAsia="Calibri" w:hAnsi="Segoe UI" w:cs="Segoe UI"/>
                          <w:b/>
                          <w:bCs/>
                          <w:color w:val="4472C4"/>
                          <w:sz w:val="21"/>
                          <w:szCs w:val="21"/>
                          <w:lang w:val="bg-BG"/>
                        </w:rPr>
                        <w:t>включване на нови категории продукти и отпадъци в изискванията за разширена отговорност на производителите</w:t>
                      </w:r>
                      <w:r w:rsidRPr="00B00091">
                        <w:rPr>
                          <w:rFonts w:ascii="Segoe UI" w:eastAsia="Calibri" w:hAnsi="Segoe UI" w:cs="Segoe UI"/>
                          <w:sz w:val="21"/>
                          <w:szCs w:val="21"/>
                          <w:lang w:val="bg-BG"/>
                        </w:rPr>
                        <w:t xml:space="preserve">, като такива мерки ще бъдат разгледани първоначално за текстилни облекла и обувки, както и някои пластмасови продукти и изделия за еднократна употреба. </w:t>
                      </w:r>
                      <w:r w:rsidRPr="00123BE8">
                        <w:rPr>
                          <w:rFonts w:ascii="Segoe UI" w:eastAsia="Calibri" w:hAnsi="Segoe UI" w:cs="Segoe UI"/>
                          <w:sz w:val="21"/>
                          <w:szCs w:val="21"/>
                          <w:lang w:val="bg-BG"/>
                        </w:rPr>
                        <w:t xml:space="preserve">Необходимо е </w:t>
                      </w:r>
                      <w:r w:rsidRPr="00F173B7">
                        <w:rPr>
                          <w:rFonts w:ascii="Segoe UI" w:eastAsia="Calibri" w:hAnsi="Segoe UI" w:cs="Segoe UI"/>
                          <w:b/>
                          <w:bCs/>
                          <w:color w:val="4472C4"/>
                          <w:sz w:val="21"/>
                          <w:szCs w:val="21"/>
                          <w:lang w:val="bg-BG"/>
                        </w:rPr>
                        <w:t>изграждане на допълнителни мощности за сортиране, рециклиране и третиране на текстил и обувки</w:t>
                      </w:r>
                      <w:r>
                        <w:rPr>
                          <w:rFonts w:ascii="Segoe UI" w:eastAsia="Calibri" w:hAnsi="Segoe UI" w:cs="Segoe UI"/>
                          <w:sz w:val="21"/>
                          <w:szCs w:val="21"/>
                          <w:lang w:val="bg-BG"/>
                        </w:rPr>
                        <w:t>.</w:t>
                      </w:r>
                    </w:p>
                    <w:p w:rsidR="00C57670" w:rsidRPr="00B00091" w:rsidRDefault="00C57670" w:rsidP="0095740B">
                      <w:pPr>
                        <w:spacing w:after="0" w:line="240" w:lineRule="auto"/>
                        <w:jc w:val="both"/>
                        <w:rPr>
                          <w:rFonts w:ascii="Segoe UI" w:hAnsi="Segoe UI" w:cs="Segoe UI"/>
                          <w:color w:val="000000" w:themeColor="text1"/>
                          <w:sz w:val="21"/>
                          <w:szCs w:val="21"/>
                        </w:rPr>
                      </w:pPr>
                      <w:r w:rsidRPr="00B00091">
                        <w:rPr>
                          <w:rFonts w:ascii="Segoe UI" w:eastAsia="Calibri" w:hAnsi="Segoe UI" w:cs="Segoe UI"/>
                          <w:sz w:val="21"/>
                          <w:szCs w:val="21"/>
                          <w:lang w:val="bg-BG"/>
                        </w:rPr>
                        <w:t xml:space="preserve">Общите мерки, насочени към всички категории масово разпространени отпадъци ще </w:t>
                      </w:r>
                      <w:r>
                        <w:rPr>
                          <w:rFonts w:ascii="Segoe UI" w:eastAsia="Calibri" w:hAnsi="Segoe UI" w:cs="Segoe UI"/>
                          <w:sz w:val="21"/>
                          <w:szCs w:val="21"/>
                          <w:lang w:val="bg-BG"/>
                        </w:rPr>
                        <w:t xml:space="preserve">бъдат насочени към </w:t>
                      </w:r>
                      <w:r w:rsidRPr="000A5BDA">
                        <w:rPr>
                          <w:rFonts w:ascii="Segoe UI" w:eastAsia="Calibri" w:hAnsi="Segoe UI" w:cs="Segoe UI"/>
                          <w:b/>
                          <w:bCs/>
                          <w:color w:val="4472C4"/>
                          <w:sz w:val="21"/>
                          <w:szCs w:val="21"/>
                          <w:lang w:val="bg-BG"/>
                        </w:rPr>
                        <w:t>подобряване взаимодействието между организациите за оползотворяване и общините</w:t>
                      </w:r>
                      <w:r>
                        <w:rPr>
                          <w:rFonts w:ascii="Segoe UI" w:eastAsia="Calibri" w:hAnsi="Segoe UI" w:cs="Segoe UI"/>
                          <w:sz w:val="21"/>
                          <w:szCs w:val="21"/>
                          <w:lang w:val="bg-BG"/>
                        </w:rPr>
                        <w:t xml:space="preserve"> с  цел </w:t>
                      </w:r>
                      <w:r w:rsidRPr="00B00091">
                        <w:rPr>
                          <w:rFonts w:ascii="Segoe UI" w:eastAsia="Calibri" w:hAnsi="Segoe UI" w:cs="Segoe UI"/>
                          <w:sz w:val="21"/>
                          <w:szCs w:val="21"/>
                          <w:lang w:val="bg-BG"/>
                        </w:rPr>
                        <w:t>разширяване на системите за разделно събиране, особено в малките населени места.</w:t>
                      </w:r>
                      <w:r>
                        <w:rPr>
                          <w:rFonts w:ascii="Segoe UI" w:eastAsia="Calibri" w:hAnsi="Segoe UI" w:cs="Segoe UI"/>
                          <w:sz w:val="21"/>
                          <w:szCs w:val="21"/>
                          <w:lang w:val="bg-BG"/>
                        </w:rPr>
                        <w:t xml:space="preserve"> Пример за такава мярка в краткосрочен аспект е осигуряването на решение от страна на организациите по оползотворяване за рециклиране и оползотворяване на натрупаните количества излезли от употреба гуми в много от общините в страната</w:t>
                      </w:r>
                      <w:r w:rsidRPr="00850C71">
                        <w:rPr>
                          <w:rFonts w:ascii="Segoe UI" w:eastAsia="Calibri" w:hAnsi="Segoe UI" w:cs="Segoe UI"/>
                          <w:sz w:val="21"/>
                          <w:szCs w:val="21"/>
                          <w:lang w:val="ru-RU"/>
                        </w:rPr>
                        <w:t>.</w:t>
                      </w:r>
                      <w:r>
                        <w:rPr>
                          <w:rFonts w:ascii="Segoe UI" w:eastAsia="Calibri" w:hAnsi="Segoe UI" w:cs="Segoe UI"/>
                          <w:sz w:val="21"/>
                          <w:szCs w:val="21"/>
                          <w:lang w:val="bg-BG"/>
                        </w:rPr>
                        <w:t xml:space="preserve"> </w:t>
                      </w:r>
                    </w:p>
                  </w:txbxContent>
                </v:textbox>
                <w10:wrap anchorx="margin"/>
              </v:shape>
            </w:pict>
          </mc:Fallback>
        </mc:AlternateContent>
      </w:r>
      <w:r>
        <w:rPr>
          <w:noProof/>
          <w:lang w:val="bg-BG" w:eastAsia="bg-BG"/>
        </w:rPr>
        <mc:AlternateContent>
          <mc:Choice Requires="wpg">
            <w:drawing>
              <wp:anchor distT="0" distB="0" distL="114300" distR="114300" simplePos="0" relativeHeight="251853312" behindDoc="0" locked="0" layoutInCell="1" allowOverlap="1" wp14:anchorId="49E4CED3" wp14:editId="363F0A10">
                <wp:simplePos x="0" y="0"/>
                <wp:positionH relativeFrom="margin">
                  <wp:align>left</wp:align>
                </wp:positionH>
                <wp:positionV relativeFrom="paragraph">
                  <wp:posOffset>-440055</wp:posOffset>
                </wp:positionV>
                <wp:extent cx="6854825" cy="42545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854" name="Group 854"/>
                        <wpg:cNvGrpSpPr/>
                        <wpg:grpSpPr>
                          <a:xfrm>
                            <a:off x="0" y="0"/>
                            <a:ext cx="4857267" cy="425450"/>
                            <a:chOff x="0" y="0"/>
                            <a:chExt cx="4857267" cy="425450"/>
                          </a:xfrm>
                        </wpg:grpSpPr>
                        <wps:wsp>
                          <wps:cNvPr id="856" name="Straight Connector 856"/>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57" name="Group 857"/>
                          <wpg:cNvGrpSpPr/>
                          <wpg:grpSpPr>
                            <a:xfrm>
                              <a:off x="0" y="0"/>
                              <a:ext cx="448574" cy="425450"/>
                              <a:chOff x="0" y="0"/>
                              <a:chExt cx="448574" cy="425450"/>
                            </a:xfrm>
                          </wpg:grpSpPr>
                          <wps:wsp>
                            <wps:cNvPr id="858" name="Rectangle 858"/>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 name="Text Box 873"/>
                            <wps:cNvSpPr txBox="1"/>
                            <wps:spPr>
                              <a:xfrm>
                                <a:off x="0" y="104775"/>
                                <a:ext cx="448574" cy="276045"/>
                              </a:xfrm>
                              <a:prstGeom prst="rect">
                                <a:avLst/>
                              </a:prstGeom>
                              <a:noFill/>
                              <a:ln w="6350">
                                <a:noFill/>
                              </a:ln>
                            </wps:spPr>
                            <wps:txbx>
                              <w:txbxContent>
                                <w:p w:rsidR="00C57670" w:rsidRPr="003D6AD3" w:rsidRDefault="00C57670" w:rsidP="00A13B3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74" name="Group 874"/>
                        <wpg:cNvGrpSpPr/>
                        <wpg:grpSpPr>
                          <a:xfrm>
                            <a:off x="4762280" y="0"/>
                            <a:ext cx="2093077" cy="425450"/>
                            <a:chOff x="0" y="0"/>
                            <a:chExt cx="2093077" cy="425450"/>
                          </a:xfrm>
                        </wpg:grpSpPr>
                        <wps:wsp>
                          <wps:cNvPr id="875" name="Rectangle 87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 name="Text Box 876"/>
                          <wps:cNvSpPr txBox="1"/>
                          <wps:spPr>
                            <a:xfrm>
                              <a:off x="79283" y="84569"/>
                              <a:ext cx="1920371" cy="276045"/>
                            </a:xfrm>
                            <a:prstGeom prst="rect">
                              <a:avLst/>
                            </a:prstGeom>
                            <a:noFill/>
                            <a:ln w="6350">
                              <a:noFill/>
                            </a:ln>
                          </wps:spPr>
                          <wps:txbx>
                            <w:txbxContent>
                              <w:p w:rsidR="00C57670" w:rsidRPr="00C44489" w:rsidRDefault="00C57670" w:rsidP="00A13B3E">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49E4CED3" id="Group 178" o:spid="_x0000_s1618" style="position:absolute;margin-left:0;margin-top:-34.65pt;width:539.75pt;height:33.5pt;z-index:251853312;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">
                <v:group id="Group 854" o:spid="_x0000_s1619"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line id="Straight Connector 856" o:spid="_x0000_s1620"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" strokecolor="#a6a6a6" strokeweight=".5pt">
                    <v:stroke joinstyle="miter"/>
                  </v:line>
                  <v:group id="Group 857" o:spid="_x0000_s162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rect id="Rectangle 858" o:spid="_x0000_s162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" filled="f" strokecolor="#a6a6a6" strokeweight=".5pt"/>
                    <v:shape id="Text Box 873" o:spid="_x0000_s162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" filled="f" stroked="f" strokeweight=".5pt">
                      <v:textbox>
                        <w:txbxContent>
                          <w:p w:rsidR="00C57670" w:rsidRPr="003D6AD3" w:rsidRDefault="00C57670" w:rsidP="00A13B3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51</w:t>
                            </w:r>
                          </w:p>
                        </w:txbxContent>
                      </v:textbox>
                    </v:shape>
                  </v:group>
                </v:group>
                <v:group id="Group 874" o:spid="_x0000_s162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">
                  <v:rect id="Rectangle 875" o:spid="_x0000_s162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" fillcolor="#92d050" stroked="f" strokeweight="1pt"/>
                  <v:shape id="Text Box 876" o:spid="_x0000_s1626"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" filled="f" stroked="f" strokeweight=".5pt">
                    <v:textbox>
                      <w:txbxContent>
                        <w:p w:rsidR="00C57670" w:rsidRPr="00C44489" w:rsidRDefault="00C57670" w:rsidP="00A13B3E">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A13B3E" w:rsidRDefault="00A13B3E">
      <w:r>
        <w:br w:type="page"/>
      </w:r>
    </w:p>
    <w:p w:rsidR="001A00D9" w:rsidRDefault="00D70CF7" w:rsidP="00261F5A">
      <w:r>
        <w:rPr>
          <w:noProof/>
          <w:lang w:val="bg-BG" w:eastAsia="bg-BG"/>
        </w:rPr>
        <mc:AlternateContent>
          <mc:Choice Requires="wps">
            <w:drawing>
              <wp:anchor distT="0" distB="0" distL="114300" distR="114300" simplePos="0" relativeHeight="251857408" behindDoc="0" locked="0" layoutInCell="1" allowOverlap="1" wp14:anchorId="741270A5" wp14:editId="6FB6D7B9">
                <wp:simplePos x="0" y="0"/>
                <wp:positionH relativeFrom="margin">
                  <wp:posOffset>-466725</wp:posOffset>
                </wp:positionH>
                <wp:positionV relativeFrom="paragraph">
                  <wp:posOffset>38100</wp:posOffset>
                </wp:positionV>
                <wp:extent cx="6838950" cy="9486900"/>
                <wp:effectExtent l="0" t="0" r="0" b="0"/>
                <wp:wrapNone/>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0" cy="9486900"/>
                        </a:xfrm>
                        <a:prstGeom prst="rect">
                          <a:avLst/>
                        </a:prstGeom>
                        <a:noFill/>
                        <a:ln w="6350">
                          <a:noFill/>
                        </a:ln>
                      </wps:spPr>
                      <wps:txbx>
                        <w:txbxContent>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Ще бъде осигурен </w:t>
                            </w:r>
                            <w:r w:rsidRPr="000A5BDA">
                              <w:rPr>
                                <w:rFonts w:ascii="Segoe UI" w:eastAsia="Calibri" w:hAnsi="Segoe UI" w:cs="Segoe UI"/>
                                <w:b/>
                                <w:bCs/>
                                <w:color w:val="4472C4"/>
                                <w:sz w:val="19"/>
                                <w:szCs w:val="19"/>
                                <w:lang w:val="bg-BG"/>
                              </w:rPr>
                              <w:t>достъп до финансиране и подкрепа за въвеждането на нови технологии за третиране, рециклиране и оползотворяване на масово разпространени отпадъци</w:t>
                            </w:r>
                            <w:r w:rsidRPr="000A5BDA">
                              <w:rPr>
                                <w:rFonts w:ascii="Segoe UI" w:eastAsia="Calibri" w:hAnsi="Segoe UI" w:cs="Segoe UI"/>
                                <w:sz w:val="19"/>
                                <w:szCs w:val="19"/>
                                <w:lang w:val="bg-BG"/>
                              </w:rPr>
                              <w:t xml:space="preserve"> с цел осигуряване на технологични решения и пазари за определени категории отпадъци и остатъци от третиране, за които в момента няма възможност за рециклиране/оползотворяване.</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Основни публични възложители на строителство ще следва да залагат </w:t>
                            </w:r>
                            <w:r w:rsidRPr="000A5BDA">
                              <w:rPr>
                                <w:rFonts w:ascii="Segoe UI" w:eastAsia="Calibri" w:hAnsi="Segoe UI" w:cs="Segoe UI"/>
                                <w:b/>
                                <w:bCs/>
                                <w:color w:val="4472C4"/>
                                <w:sz w:val="19"/>
                                <w:szCs w:val="19"/>
                                <w:lang w:val="bg-BG"/>
                              </w:rPr>
                              <w:t>изисквания за влагане на рециклирани строителни материали в обществените си поръчки за проектиране, строителство и поддръжка на пътища, както и проектиране и строителство на сгради</w:t>
                            </w:r>
                            <w:r w:rsidRPr="000A5BDA">
                              <w:rPr>
                                <w:rFonts w:ascii="Segoe UI" w:eastAsia="Calibri" w:hAnsi="Segoe UI" w:cs="Segoe UI"/>
                                <w:sz w:val="19"/>
                                <w:szCs w:val="19"/>
                                <w:lang w:val="bg-BG"/>
                              </w:rPr>
                              <w:t xml:space="preserve">. В подкрепа за създаване на </w:t>
                            </w:r>
                            <w:r w:rsidRPr="000A5BDA">
                              <w:rPr>
                                <w:rFonts w:ascii="Segoe UI" w:eastAsia="Calibri" w:hAnsi="Segoe UI" w:cs="Segoe UI"/>
                                <w:b/>
                                <w:bCs/>
                                <w:color w:val="4472C4"/>
                                <w:sz w:val="19"/>
                                <w:szCs w:val="19"/>
                                <w:lang w:val="bg-BG"/>
                              </w:rPr>
                              <w:t>пазар за рециклирани строителни отпадъци</w:t>
                            </w:r>
                            <w:r w:rsidRPr="000A5BDA">
                              <w:rPr>
                                <w:rFonts w:ascii="Segoe UI" w:eastAsia="Calibri" w:hAnsi="Segoe UI" w:cs="Segoe UI"/>
                                <w:sz w:val="19"/>
                                <w:szCs w:val="19"/>
                                <w:lang w:val="bg-BG"/>
                              </w:rPr>
                              <w:t xml:space="preserve"> е ще се обезпечи изследователска и научно-техническата поддръжка, свързана с осигуряване и сертифициране на качеството на рециклирани строителни материали, както и разработване на нови продукти от строителни отпадъци.</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Възможности за рециклиране в строителството и производството на строителни материали, съществуват и за редица неопасни отпадъци с подходящ минерален и химичен състав, образувани в добивната промишленост и металургията. Тези сектори също следва да бъдат подкрепени в намиране на решения водещи до увеличаване дела на рециклираните отпадъците.</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Участието на потребителите в системите за разделно събиране и обратно приемане на различните категории отпадъци изисква целенасочено предоставяне на информация и мерки за повишаване на тяхната ангажираност. Това налага </w:t>
                            </w:r>
                            <w:r w:rsidRPr="000A5BDA">
                              <w:rPr>
                                <w:rFonts w:ascii="Segoe UI" w:eastAsia="Calibri" w:hAnsi="Segoe UI" w:cs="Segoe UI"/>
                                <w:b/>
                                <w:bCs/>
                                <w:color w:val="4472C4"/>
                                <w:sz w:val="19"/>
                                <w:szCs w:val="19"/>
                                <w:lang w:val="bg-BG"/>
                              </w:rPr>
                              <w:t>увеличение на отделените средства за информиране на потребителите</w:t>
                            </w:r>
                            <w:r w:rsidRPr="000A5BDA">
                              <w:rPr>
                                <w:rFonts w:ascii="Segoe UI" w:eastAsia="Calibri" w:hAnsi="Segoe UI" w:cs="Segoe UI"/>
                                <w:sz w:val="19"/>
                                <w:szCs w:val="19"/>
                                <w:lang w:val="bg-BG"/>
                              </w:rPr>
                              <w:t xml:space="preserve"> от страна на организациите по оползотворяване и по-добра координация на рекламните и информационни кампании изпълнявани от различните организации по оползотворяване, държавните и местните власти. Предоставянето на информация на потребителите трябва да бъде пряко обвързано с постигнатите резултати и да води до реално увеличаване на подкрепата и участието на гражданите в намаляване на образуваните отпадъци и разделянето при източника.  Привличането на потребителски организации и неправителствения сектор при планирането на мерките за предоставяне на информация, избора на оптимални комуникационни решения, изпълнението на кампании за повишаване на общественото съзнание би допринесло за постигане на по-добри резултати.</w:t>
                            </w:r>
                            <w:r w:rsidRPr="00850C71">
                              <w:rPr>
                                <w:rFonts w:ascii="Segoe UI" w:eastAsia="Calibri" w:hAnsi="Segoe UI" w:cs="Segoe UI"/>
                                <w:sz w:val="19"/>
                                <w:szCs w:val="19"/>
                                <w:lang w:val="ru-RU"/>
                              </w:rPr>
                              <w:t xml:space="preserve"> </w:t>
                            </w:r>
                            <w:r w:rsidRPr="000A5BDA">
                              <w:rPr>
                                <w:rFonts w:ascii="Segoe UI" w:eastAsia="Calibri" w:hAnsi="Segoe UI" w:cs="Segoe UI"/>
                                <w:sz w:val="19"/>
                                <w:szCs w:val="19"/>
                                <w:lang w:val="bg-BG"/>
                              </w:rPr>
                              <w:t xml:space="preserve">Целите за разделно събиране, повторна употреба, рециклиране и оползотворяване за различните категории масово разпространени отпадъци, ще бъдат преразглеждани периодично и увеличавани, когато това е обосновано. </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Особено важно е да бъде осигурено, че всички задължени лица участват в схемите за отговорност на производителите, в т.ч. допринасят финансово. Усилията ще бъдат насочени към </w:t>
                            </w:r>
                            <w:r w:rsidRPr="000A5BDA">
                              <w:rPr>
                                <w:rFonts w:ascii="Segoe UI" w:eastAsia="Calibri" w:hAnsi="Segoe UI" w:cs="Segoe UI"/>
                                <w:b/>
                                <w:bCs/>
                                <w:color w:val="4472C4"/>
                                <w:sz w:val="19"/>
                                <w:szCs w:val="19"/>
                                <w:lang w:val="bg-BG"/>
                              </w:rPr>
                              <w:t>обхващане и правилно отчитане на продуктите и опаковките пуснати на пазара в резултат на интернет продажби,</w:t>
                            </w:r>
                            <w:r w:rsidRPr="000A5BDA">
                              <w:rPr>
                                <w:rFonts w:ascii="Segoe UI" w:eastAsia="Calibri" w:hAnsi="Segoe UI" w:cs="Segoe UI"/>
                                <w:sz w:val="19"/>
                                <w:szCs w:val="19"/>
                                <w:lang w:val="bg-BG"/>
                              </w:rPr>
                              <w:t xml:space="preserve"> а също и текстила и обувките и обхващане на съответните количества от системите за разширена отговорност на производителите.</w:t>
                            </w:r>
                          </w:p>
                          <w:p w:rsidR="00C57670" w:rsidRPr="002724E7"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Също така, ще бъдат въведени и приложени по-строги изисквания за </w:t>
                            </w:r>
                            <w:r w:rsidRPr="000A5BDA">
                              <w:rPr>
                                <w:rFonts w:ascii="Segoe UI" w:eastAsia="Calibri" w:hAnsi="Segoe UI" w:cs="Segoe UI"/>
                                <w:b/>
                                <w:bCs/>
                                <w:color w:val="4472C4"/>
                                <w:sz w:val="19"/>
                                <w:szCs w:val="19"/>
                                <w:lang w:val="bg-BG"/>
                              </w:rPr>
                              <w:t>одитиране и контрол на количествата пуснати на пазара опаковки, декларирани от задължените лица</w:t>
                            </w:r>
                            <w:r w:rsidRPr="000A5BDA">
                              <w:rPr>
                                <w:rFonts w:ascii="Segoe UI" w:eastAsia="Calibri" w:hAnsi="Segoe UI" w:cs="Segoe UI"/>
                                <w:sz w:val="19"/>
                                <w:szCs w:val="19"/>
                                <w:lang w:val="bg-BG"/>
                              </w:rPr>
                              <w:t>. Тези изисквания следва да вк</w:t>
                            </w:r>
                            <w:r>
                              <w:rPr>
                                <w:rFonts w:ascii="Segoe UI" w:eastAsia="Calibri" w:hAnsi="Segoe UI" w:cs="Segoe UI"/>
                                <w:sz w:val="19"/>
                                <w:szCs w:val="19"/>
                                <w:lang w:val="bg-BG"/>
                              </w:rPr>
                              <w:t>л</w:t>
                            </w:r>
                            <w:r w:rsidRPr="000A5BDA">
                              <w:rPr>
                                <w:rFonts w:ascii="Segoe UI" w:eastAsia="Calibri" w:hAnsi="Segoe UI" w:cs="Segoe UI"/>
                                <w:sz w:val="19"/>
                                <w:szCs w:val="19"/>
                                <w:lang w:val="bg-BG"/>
                              </w:rPr>
                              <w:t xml:space="preserve">ючват проверки от контролните органи или независими одити на значителен брой компании избрани на случаен принцип.  Засилването на контрола се очаква да осигури равнопоставеност между задължените лица и по-високи количества отчетени опаковки. Изпълнението на мярката следва да доведе до увеличение в целите за рециклиране, по-високи приходи в организациите за оползотворяване и в резултат повишаване на количествата разделно събрани и рециклирани битови </w:t>
                            </w:r>
                            <w:r w:rsidRPr="002724E7">
                              <w:rPr>
                                <w:rFonts w:ascii="Segoe UI" w:eastAsia="Calibri" w:hAnsi="Segoe UI" w:cs="Segoe UI"/>
                                <w:sz w:val="19"/>
                                <w:szCs w:val="19"/>
                                <w:lang w:val="bg-BG"/>
                              </w:rPr>
                              <w:t>отпадъци, в т.ч. в резултат на правилно отчитане на количествата опаковки пуснати на пазара.</w:t>
                            </w:r>
                          </w:p>
                          <w:p w:rsidR="00C57670" w:rsidRPr="002724E7" w:rsidRDefault="00C57670" w:rsidP="005F20AD">
                            <w:pPr>
                              <w:jc w:val="both"/>
                              <w:rPr>
                                <w:rFonts w:ascii="Segoe UI" w:eastAsia="Calibri" w:hAnsi="Segoe UI" w:cs="Segoe UI"/>
                                <w:sz w:val="19"/>
                                <w:szCs w:val="19"/>
                                <w:lang w:val="bg-BG"/>
                              </w:rPr>
                            </w:pPr>
                            <w:r w:rsidRPr="002724E7">
                              <w:rPr>
                                <w:rFonts w:ascii="Segoe UI" w:eastAsia="Calibri" w:hAnsi="Segoe UI" w:cs="Segoe UI"/>
                                <w:sz w:val="19"/>
                                <w:szCs w:val="19"/>
                                <w:lang w:val="bg-BG"/>
                              </w:rPr>
                              <w:t xml:space="preserve">Размерът на продуктовите такси и възнагражденията на организациите по оползотворяване не отчита възможностите за предотвратяване и рециклиране на отделните опаковъчни материали и опаковки, както и вложеното рециклирано съдържание в пусканите на пазара опаковки. Въвеждането на различни тарифи за потребителски и групови/транспортни опаковки, въвеждането на тарифи за брой в допълнение или вместо тарифите за тегло на пуснатите опаковки на пазара, въвеждането на по-високи тарифи за тези опаковки и опаковъчни материали, които са по-трудни за рециклиране е използвана практика в други страни от ЕС. МОСВ ще инициира консултации с организациите за оползотворяване относно възможностите за </w:t>
                            </w:r>
                            <w:r w:rsidRPr="002724E7">
                              <w:rPr>
                                <w:rFonts w:ascii="Segoe UI" w:eastAsia="Calibri" w:hAnsi="Segoe UI" w:cs="Segoe UI"/>
                                <w:b/>
                                <w:bCs/>
                                <w:color w:val="4472C4"/>
                                <w:sz w:val="19"/>
                                <w:szCs w:val="19"/>
                                <w:lang w:val="bg-BG"/>
                              </w:rPr>
                              <w:t>прилагане на тарифна политика, отчитаща възможностите за предотвратяване, повторна употреба и рециклиране</w:t>
                            </w:r>
                            <w:r w:rsidRPr="002724E7">
                              <w:rPr>
                                <w:rFonts w:ascii="Segoe UI" w:eastAsia="Calibri" w:hAnsi="Segoe UI" w:cs="Segoe UI"/>
                                <w:sz w:val="19"/>
                                <w:szCs w:val="19"/>
                                <w:lang w:val="bg-BG"/>
                              </w:rPr>
                              <w:t xml:space="preserve"> на отделните видове опаковъчни материали и опаковки.</w:t>
                            </w:r>
                          </w:p>
                          <w:p w:rsidR="00C57670" w:rsidRPr="000A5BDA" w:rsidRDefault="00C57670" w:rsidP="005F20AD">
                            <w:pPr>
                              <w:jc w:val="both"/>
                              <w:rPr>
                                <w:rFonts w:ascii="Segoe UI" w:hAnsi="Segoe UI" w:cs="Segoe UI"/>
                                <w:sz w:val="19"/>
                                <w:szCs w:val="19"/>
                                <w:lang w:val="bg-BG"/>
                              </w:rPr>
                            </w:pPr>
                            <w:r w:rsidRPr="002724E7">
                              <w:rPr>
                                <w:rFonts w:ascii="Segoe UI" w:eastAsia="Calibri" w:hAnsi="Segoe UI" w:cs="Segoe UI"/>
                                <w:sz w:val="19"/>
                                <w:szCs w:val="19"/>
                                <w:lang w:val="bg-BG"/>
                              </w:rPr>
                              <w:t xml:space="preserve">Компетентните органи следва да осигурят </w:t>
                            </w:r>
                            <w:r w:rsidRPr="002724E7">
                              <w:rPr>
                                <w:rFonts w:ascii="Segoe UI" w:eastAsia="Calibri" w:hAnsi="Segoe UI" w:cs="Segoe UI"/>
                                <w:b/>
                                <w:bCs/>
                                <w:color w:val="4472C4"/>
                                <w:sz w:val="19"/>
                                <w:szCs w:val="19"/>
                                <w:lang w:val="bg-BG"/>
                              </w:rPr>
                              <w:t>по-добър контрол върху спазване на нормативните изисквания за временно съхранение и третиране на отпадъците</w:t>
                            </w:r>
                            <w:r w:rsidRPr="002724E7">
                              <w:rPr>
                                <w:rFonts w:ascii="Segoe UI" w:eastAsia="Calibri" w:hAnsi="Segoe UI" w:cs="Segoe UI"/>
                                <w:sz w:val="19"/>
                                <w:szCs w:val="19"/>
                                <w:lang w:val="bg-BG"/>
                              </w:rPr>
                              <w:t>, като специално внимание следва да бъде отделено на ограничаване не-регламентираното разкомплекто</w:t>
                            </w:r>
                            <w:r w:rsidRPr="000A5BDA">
                              <w:rPr>
                                <w:rFonts w:ascii="Segoe UI" w:eastAsia="Calibri" w:hAnsi="Segoe UI" w:cs="Segoe UI"/>
                                <w:sz w:val="19"/>
                                <w:szCs w:val="19"/>
                                <w:lang w:val="bg-BG"/>
                              </w:rPr>
                              <w:t>ване на ИУЕЕО, ИУМПС и НУБА, както и местата за смяна на отработени масла и други индустриални генератори на масла и отработени нефтопродукти.</w:t>
                            </w:r>
                          </w:p>
                          <w:p w:rsidR="00C57670" w:rsidRPr="000A5BDA" w:rsidRDefault="00C57670" w:rsidP="005F20AD">
                            <w:pPr>
                              <w:jc w:val="both"/>
                              <w:rPr>
                                <w:rFonts w:ascii="Segoe UI" w:hAnsi="Segoe UI" w:cs="Segoe UI"/>
                                <w:sz w:val="19"/>
                                <w:szCs w:val="19"/>
                                <w:lang w:val="bg-BG"/>
                              </w:rPr>
                            </w:pPr>
                          </w:p>
                          <w:p w:rsidR="00C57670" w:rsidRPr="000A5BDA" w:rsidRDefault="00C57670" w:rsidP="005F20AD">
                            <w:pPr>
                              <w:spacing w:after="0" w:line="317" w:lineRule="auto"/>
                              <w:jc w:val="both"/>
                              <w:rPr>
                                <w:rFonts w:ascii="Segoe UI" w:hAnsi="Segoe UI" w:cs="Segoe UI"/>
                                <w:color w:val="000000" w:themeColor="text1"/>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270A5" id="Text Box 177" o:spid="_x0000_s1627" type="#_x0000_t202" style="position:absolute;margin-left:-36.75pt;margin-top:3pt;width:538.5pt;height:747pt;z-index:2518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" filled="f" stroked="f" strokeweight=".5pt">
                <v:path arrowok="t"/>
                <v:textbox>
                  <w:txbxContent>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Ще бъде осигурен </w:t>
                      </w:r>
                      <w:r w:rsidRPr="000A5BDA">
                        <w:rPr>
                          <w:rFonts w:ascii="Segoe UI" w:eastAsia="Calibri" w:hAnsi="Segoe UI" w:cs="Segoe UI"/>
                          <w:b/>
                          <w:bCs/>
                          <w:color w:val="4472C4"/>
                          <w:sz w:val="19"/>
                          <w:szCs w:val="19"/>
                          <w:lang w:val="bg-BG"/>
                        </w:rPr>
                        <w:t>достъп до финансиране и подкрепа за въвеждането на нови технологии за третиране, рециклиране и оползотворяване на масово разпространени отпадъци</w:t>
                      </w:r>
                      <w:r w:rsidRPr="000A5BDA">
                        <w:rPr>
                          <w:rFonts w:ascii="Segoe UI" w:eastAsia="Calibri" w:hAnsi="Segoe UI" w:cs="Segoe UI"/>
                          <w:sz w:val="19"/>
                          <w:szCs w:val="19"/>
                          <w:lang w:val="bg-BG"/>
                        </w:rPr>
                        <w:t xml:space="preserve"> с цел осигуряване на технологични решения и пазари за определени категории отпадъци и остатъци от третиране, за които в момента няма възможност за рециклиране/оползотворяване.</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Основни публични възложители на строителство ще следва да залагат </w:t>
                      </w:r>
                      <w:r w:rsidRPr="000A5BDA">
                        <w:rPr>
                          <w:rFonts w:ascii="Segoe UI" w:eastAsia="Calibri" w:hAnsi="Segoe UI" w:cs="Segoe UI"/>
                          <w:b/>
                          <w:bCs/>
                          <w:color w:val="4472C4"/>
                          <w:sz w:val="19"/>
                          <w:szCs w:val="19"/>
                          <w:lang w:val="bg-BG"/>
                        </w:rPr>
                        <w:t>изисквания за влагане на рециклирани строителни материали в обществените си поръчки за проектиране, строителство и поддръжка на пътища, както и проектиране и строителство на сгради</w:t>
                      </w:r>
                      <w:r w:rsidRPr="000A5BDA">
                        <w:rPr>
                          <w:rFonts w:ascii="Segoe UI" w:eastAsia="Calibri" w:hAnsi="Segoe UI" w:cs="Segoe UI"/>
                          <w:sz w:val="19"/>
                          <w:szCs w:val="19"/>
                          <w:lang w:val="bg-BG"/>
                        </w:rPr>
                        <w:t xml:space="preserve">. В подкрепа за създаване на </w:t>
                      </w:r>
                      <w:r w:rsidRPr="000A5BDA">
                        <w:rPr>
                          <w:rFonts w:ascii="Segoe UI" w:eastAsia="Calibri" w:hAnsi="Segoe UI" w:cs="Segoe UI"/>
                          <w:b/>
                          <w:bCs/>
                          <w:color w:val="4472C4"/>
                          <w:sz w:val="19"/>
                          <w:szCs w:val="19"/>
                          <w:lang w:val="bg-BG"/>
                        </w:rPr>
                        <w:t>пазар за рециклирани строителни отпадъци</w:t>
                      </w:r>
                      <w:r w:rsidRPr="000A5BDA">
                        <w:rPr>
                          <w:rFonts w:ascii="Segoe UI" w:eastAsia="Calibri" w:hAnsi="Segoe UI" w:cs="Segoe UI"/>
                          <w:sz w:val="19"/>
                          <w:szCs w:val="19"/>
                          <w:lang w:val="bg-BG"/>
                        </w:rPr>
                        <w:t xml:space="preserve"> е ще се обезпечи изследователска и научно-техническата поддръжка, свързана с осигуряване и сертифициране на качеството на рециклирани строителни материали, както и разработване на нови продукти от строителни отпадъци.</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Възможности за рециклиране в строителството и производството на строителни материали, съществуват и за редица неопасни отпадъци с подходящ минерален и химичен състав, образувани в добивната промишленост и металургията. Тези сектори също следва да бъдат подкрепени в намиране на решения водещи до увеличаване дела на рециклираните отпадъците.</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Участието на потребителите в системите за разделно събиране и обратно приемане на различните категории отпадъци изисква целенасочено предоставяне на информация и мерки за повишаване на тяхната ангажираност. Това налага </w:t>
                      </w:r>
                      <w:r w:rsidRPr="000A5BDA">
                        <w:rPr>
                          <w:rFonts w:ascii="Segoe UI" w:eastAsia="Calibri" w:hAnsi="Segoe UI" w:cs="Segoe UI"/>
                          <w:b/>
                          <w:bCs/>
                          <w:color w:val="4472C4"/>
                          <w:sz w:val="19"/>
                          <w:szCs w:val="19"/>
                          <w:lang w:val="bg-BG"/>
                        </w:rPr>
                        <w:t>увеличение на отделените средства за информиране на потребителите</w:t>
                      </w:r>
                      <w:r w:rsidRPr="000A5BDA">
                        <w:rPr>
                          <w:rFonts w:ascii="Segoe UI" w:eastAsia="Calibri" w:hAnsi="Segoe UI" w:cs="Segoe UI"/>
                          <w:sz w:val="19"/>
                          <w:szCs w:val="19"/>
                          <w:lang w:val="bg-BG"/>
                        </w:rPr>
                        <w:t xml:space="preserve"> от страна на организациите по оползотворяване и по-добра координация на рекламните и информационни кампании изпълнявани от различните организации по оползотворяване, държавните и местните власти. Предоставянето на информация на потребителите трябва да бъде пряко обвързано с постигнатите резултати и да води до реално увеличаване на подкрепата и участието на гражданите в намаляване на образуваните отпадъци и разделянето при източника.  Привличането на потребителски организации и неправителствения сектор при планирането на мерките за предоставяне на информация, избора на оптимални комуникационни решения, изпълнението на кампании за повишаване на общественото съзнание би допринесло за постигане на по-добри резултати.</w:t>
                      </w:r>
                      <w:r w:rsidRPr="00850C71">
                        <w:rPr>
                          <w:rFonts w:ascii="Segoe UI" w:eastAsia="Calibri" w:hAnsi="Segoe UI" w:cs="Segoe UI"/>
                          <w:sz w:val="19"/>
                          <w:szCs w:val="19"/>
                          <w:lang w:val="ru-RU"/>
                        </w:rPr>
                        <w:t xml:space="preserve"> </w:t>
                      </w:r>
                      <w:r w:rsidRPr="000A5BDA">
                        <w:rPr>
                          <w:rFonts w:ascii="Segoe UI" w:eastAsia="Calibri" w:hAnsi="Segoe UI" w:cs="Segoe UI"/>
                          <w:sz w:val="19"/>
                          <w:szCs w:val="19"/>
                          <w:lang w:val="bg-BG"/>
                        </w:rPr>
                        <w:t xml:space="preserve">Целите за разделно събиране, повторна употреба, рециклиране и оползотворяване за различните категории масово разпространени отпадъци, ще бъдат преразглеждани периодично и увеличавани, когато това е обосновано. </w:t>
                      </w:r>
                    </w:p>
                    <w:p w:rsidR="00C57670" w:rsidRPr="000A5BDA"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Особено важно е да бъде осигурено, че всички задължени лица участват в схемите за отговорност на производителите, в т.ч. допринасят финансово. Усилията ще бъдат насочени към </w:t>
                      </w:r>
                      <w:r w:rsidRPr="000A5BDA">
                        <w:rPr>
                          <w:rFonts w:ascii="Segoe UI" w:eastAsia="Calibri" w:hAnsi="Segoe UI" w:cs="Segoe UI"/>
                          <w:b/>
                          <w:bCs/>
                          <w:color w:val="4472C4"/>
                          <w:sz w:val="19"/>
                          <w:szCs w:val="19"/>
                          <w:lang w:val="bg-BG"/>
                        </w:rPr>
                        <w:t>обхващане и правилно отчитане на продуктите и опаковките пуснати на пазара в резултат на интернет продажби,</w:t>
                      </w:r>
                      <w:r w:rsidRPr="000A5BDA">
                        <w:rPr>
                          <w:rFonts w:ascii="Segoe UI" w:eastAsia="Calibri" w:hAnsi="Segoe UI" w:cs="Segoe UI"/>
                          <w:sz w:val="19"/>
                          <w:szCs w:val="19"/>
                          <w:lang w:val="bg-BG"/>
                        </w:rPr>
                        <w:t xml:space="preserve"> а също и текстила и обувките и обхващане на съответните количества от системите за разширена отговорност на производителите.</w:t>
                      </w:r>
                    </w:p>
                    <w:p w:rsidR="00C57670" w:rsidRPr="002724E7" w:rsidRDefault="00C57670" w:rsidP="005F20AD">
                      <w:pPr>
                        <w:jc w:val="both"/>
                        <w:rPr>
                          <w:rFonts w:ascii="Segoe UI" w:eastAsia="Calibri" w:hAnsi="Segoe UI" w:cs="Segoe UI"/>
                          <w:sz w:val="19"/>
                          <w:szCs w:val="19"/>
                          <w:lang w:val="bg-BG"/>
                        </w:rPr>
                      </w:pPr>
                      <w:r w:rsidRPr="000A5BDA">
                        <w:rPr>
                          <w:rFonts w:ascii="Segoe UI" w:eastAsia="Calibri" w:hAnsi="Segoe UI" w:cs="Segoe UI"/>
                          <w:sz w:val="19"/>
                          <w:szCs w:val="19"/>
                          <w:lang w:val="bg-BG"/>
                        </w:rPr>
                        <w:t xml:space="preserve">Също така, ще бъдат въведени и приложени по-строги изисквания за </w:t>
                      </w:r>
                      <w:r w:rsidRPr="000A5BDA">
                        <w:rPr>
                          <w:rFonts w:ascii="Segoe UI" w:eastAsia="Calibri" w:hAnsi="Segoe UI" w:cs="Segoe UI"/>
                          <w:b/>
                          <w:bCs/>
                          <w:color w:val="4472C4"/>
                          <w:sz w:val="19"/>
                          <w:szCs w:val="19"/>
                          <w:lang w:val="bg-BG"/>
                        </w:rPr>
                        <w:t>одитиране и контрол на количествата пуснати на пазара опаковки, декларирани от задължените лица</w:t>
                      </w:r>
                      <w:r w:rsidRPr="000A5BDA">
                        <w:rPr>
                          <w:rFonts w:ascii="Segoe UI" w:eastAsia="Calibri" w:hAnsi="Segoe UI" w:cs="Segoe UI"/>
                          <w:sz w:val="19"/>
                          <w:szCs w:val="19"/>
                          <w:lang w:val="bg-BG"/>
                        </w:rPr>
                        <w:t>. Тези изисквания следва да вк</w:t>
                      </w:r>
                      <w:r>
                        <w:rPr>
                          <w:rFonts w:ascii="Segoe UI" w:eastAsia="Calibri" w:hAnsi="Segoe UI" w:cs="Segoe UI"/>
                          <w:sz w:val="19"/>
                          <w:szCs w:val="19"/>
                          <w:lang w:val="bg-BG"/>
                        </w:rPr>
                        <w:t>л</w:t>
                      </w:r>
                      <w:r w:rsidRPr="000A5BDA">
                        <w:rPr>
                          <w:rFonts w:ascii="Segoe UI" w:eastAsia="Calibri" w:hAnsi="Segoe UI" w:cs="Segoe UI"/>
                          <w:sz w:val="19"/>
                          <w:szCs w:val="19"/>
                          <w:lang w:val="bg-BG"/>
                        </w:rPr>
                        <w:t xml:space="preserve">ючват проверки от контролните органи или независими одити на значителен брой компании избрани на случаен принцип.  Засилването на контрола се очаква да осигури равнопоставеност между задължените лица и по-високи количества отчетени опаковки. Изпълнението на мярката следва да доведе до увеличение в целите за рециклиране, по-високи приходи в организациите за оползотворяване и в резултат повишаване на количествата разделно събрани и рециклирани битови </w:t>
                      </w:r>
                      <w:r w:rsidRPr="002724E7">
                        <w:rPr>
                          <w:rFonts w:ascii="Segoe UI" w:eastAsia="Calibri" w:hAnsi="Segoe UI" w:cs="Segoe UI"/>
                          <w:sz w:val="19"/>
                          <w:szCs w:val="19"/>
                          <w:lang w:val="bg-BG"/>
                        </w:rPr>
                        <w:t>отпадъци, в т.ч. в резултат на правилно отчитане на количествата опаковки пуснати на пазара.</w:t>
                      </w:r>
                    </w:p>
                    <w:p w:rsidR="00C57670" w:rsidRPr="002724E7" w:rsidRDefault="00C57670" w:rsidP="005F20AD">
                      <w:pPr>
                        <w:jc w:val="both"/>
                        <w:rPr>
                          <w:rFonts w:ascii="Segoe UI" w:eastAsia="Calibri" w:hAnsi="Segoe UI" w:cs="Segoe UI"/>
                          <w:sz w:val="19"/>
                          <w:szCs w:val="19"/>
                          <w:lang w:val="bg-BG"/>
                        </w:rPr>
                      </w:pPr>
                      <w:r w:rsidRPr="002724E7">
                        <w:rPr>
                          <w:rFonts w:ascii="Segoe UI" w:eastAsia="Calibri" w:hAnsi="Segoe UI" w:cs="Segoe UI"/>
                          <w:sz w:val="19"/>
                          <w:szCs w:val="19"/>
                          <w:lang w:val="bg-BG"/>
                        </w:rPr>
                        <w:t xml:space="preserve">Размерът на продуктовите такси и възнагражденията на организациите по оползотворяване не отчита възможностите за предотвратяване и рециклиране на отделните опаковъчни материали и опаковки, както и вложеното рециклирано съдържание в пусканите на пазара опаковки. Въвеждането на различни тарифи за потребителски и групови/транспортни опаковки, въвеждането на тарифи за брой в допълнение или вместо тарифите за тегло на пуснатите опаковки на пазара, въвеждането на по-високи тарифи за тези опаковки и опаковъчни материали, които са по-трудни за рециклиране е използвана практика в други страни от ЕС. МОСВ ще инициира консултации с организациите за оползотворяване относно възможностите за </w:t>
                      </w:r>
                      <w:r w:rsidRPr="002724E7">
                        <w:rPr>
                          <w:rFonts w:ascii="Segoe UI" w:eastAsia="Calibri" w:hAnsi="Segoe UI" w:cs="Segoe UI"/>
                          <w:b/>
                          <w:bCs/>
                          <w:color w:val="4472C4"/>
                          <w:sz w:val="19"/>
                          <w:szCs w:val="19"/>
                          <w:lang w:val="bg-BG"/>
                        </w:rPr>
                        <w:t>прилагане на тарифна политика, отчитаща възможностите за предотвратяване, повторна употреба и рециклиране</w:t>
                      </w:r>
                      <w:r w:rsidRPr="002724E7">
                        <w:rPr>
                          <w:rFonts w:ascii="Segoe UI" w:eastAsia="Calibri" w:hAnsi="Segoe UI" w:cs="Segoe UI"/>
                          <w:sz w:val="19"/>
                          <w:szCs w:val="19"/>
                          <w:lang w:val="bg-BG"/>
                        </w:rPr>
                        <w:t xml:space="preserve"> на отделните видове опаковъчни материали и опаковки.</w:t>
                      </w:r>
                    </w:p>
                    <w:p w:rsidR="00C57670" w:rsidRPr="000A5BDA" w:rsidRDefault="00C57670" w:rsidP="005F20AD">
                      <w:pPr>
                        <w:jc w:val="both"/>
                        <w:rPr>
                          <w:rFonts w:ascii="Segoe UI" w:hAnsi="Segoe UI" w:cs="Segoe UI"/>
                          <w:sz w:val="19"/>
                          <w:szCs w:val="19"/>
                          <w:lang w:val="bg-BG"/>
                        </w:rPr>
                      </w:pPr>
                      <w:r w:rsidRPr="002724E7">
                        <w:rPr>
                          <w:rFonts w:ascii="Segoe UI" w:eastAsia="Calibri" w:hAnsi="Segoe UI" w:cs="Segoe UI"/>
                          <w:sz w:val="19"/>
                          <w:szCs w:val="19"/>
                          <w:lang w:val="bg-BG"/>
                        </w:rPr>
                        <w:t xml:space="preserve">Компетентните органи следва да осигурят </w:t>
                      </w:r>
                      <w:r w:rsidRPr="002724E7">
                        <w:rPr>
                          <w:rFonts w:ascii="Segoe UI" w:eastAsia="Calibri" w:hAnsi="Segoe UI" w:cs="Segoe UI"/>
                          <w:b/>
                          <w:bCs/>
                          <w:color w:val="4472C4"/>
                          <w:sz w:val="19"/>
                          <w:szCs w:val="19"/>
                          <w:lang w:val="bg-BG"/>
                        </w:rPr>
                        <w:t>по-добър контрол върху спазване на нормативните изисквания за временно съхранение и третиране на отпадъците</w:t>
                      </w:r>
                      <w:r w:rsidRPr="002724E7">
                        <w:rPr>
                          <w:rFonts w:ascii="Segoe UI" w:eastAsia="Calibri" w:hAnsi="Segoe UI" w:cs="Segoe UI"/>
                          <w:sz w:val="19"/>
                          <w:szCs w:val="19"/>
                          <w:lang w:val="bg-BG"/>
                        </w:rPr>
                        <w:t>, като специално внимание следва да бъде отделено на ограничаване не-регламентираното разкомплекто</w:t>
                      </w:r>
                      <w:r w:rsidRPr="000A5BDA">
                        <w:rPr>
                          <w:rFonts w:ascii="Segoe UI" w:eastAsia="Calibri" w:hAnsi="Segoe UI" w:cs="Segoe UI"/>
                          <w:sz w:val="19"/>
                          <w:szCs w:val="19"/>
                          <w:lang w:val="bg-BG"/>
                        </w:rPr>
                        <w:t>ване на ИУЕЕО, ИУМПС и НУБА, както и местата за смяна на отработени масла и други индустриални генератори на масла и отработени нефтопродукти.</w:t>
                      </w:r>
                    </w:p>
                    <w:p w:rsidR="00C57670" w:rsidRPr="000A5BDA" w:rsidRDefault="00C57670" w:rsidP="005F20AD">
                      <w:pPr>
                        <w:jc w:val="both"/>
                        <w:rPr>
                          <w:rFonts w:ascii="Segoe UI" w:hAnsi="Segoe UI" w:cs="Segoe UI"/>
                          <w:sz w:val="19"/>
                          <w:szCs w:val="19"/>
                          <w:lang w:val="bg-BG"/>
                        </w:rPr>
                      </w:pPr>
                    </w:p>
                    <w:p w:rsidR="00C57670" w:rsidRPr="000A5BDA" w:rsidRDefault="00C57670" w:rsidP="005F20AD">
                      <w:pPr>
                        <w:spacing w:after="0" w:line="317" w:lineRule="auto"/>
                        <w:jc w:val="both"/>
                        <w:rPr>
                          <w:rFonts w:ascii="Segoe UI" w:hAnsi="Segoe UI" w:cs="Segoe UI"/>
                          <w:color w:val="000000" w:themeColor="text1"/>
                          <w:sz w:val="19"/>
                          <w:szCs w:val="19"/>
                        </w:rPr>
                      </w:pPr>
                    </w:p>
                  </w:txbxContent>
                </v:textbox>
                <w10:wrap anchorx="margin"/>
              </v:shape>
            </w:pict>
          </mc:Fallback>
        </mc:AlternateContent>
      </w:r>
      <w:r>
        <w:rPr>
          <w:noProof/>
          <w:lang w:val="bg-BG" w:eastAsia="bg-BG"/>
        </w:rPr>
        <mc:AlternateContent>
          <mc:Choice Requires="wpg">
            <w:drawing>
              <wp:anchor distT="0" distB="0" distL="114300" distR="114300" simplePos="0" relativeHeight="251856384" behindDoc="0" locked="0" layoutInCell="1" allowOverlap="1" wp14:anchorId="79FE9BBA" wp14:editId="1742238D">
                <wp:simplePos x="0" y="0"/>
                <wp:positionH relativeFrom="margin">
                  <wp:posOffset>-897890</wp:posOffset>
                </wp:positionH>
                <wp:positionV relativeFrom="paragraph">
                  <wp:posOffset>-500380</wp:posOffset>
                </wp:positionV>
                <wp:extent cx="6863715" cy="426085"/>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880" name="Group 880"/>
                        <wpg:cNvGrpSpPr/>
                        <wpg:grpSpPr>
                          <a:xfrm>
                            <a:off x="1107871" y="-691090"/>
                            <a:ext cx="4841551" cy="425450"/>
                            <a:chOff x="1107871" y="-691090"/>
                            <a:chExt cx="4841551" cy="425450"/>
                          </a:xfrm>
                        </wpg:grpSpPr>
                        <wps:wsp>
                          <wps:cNvPr id="881" name="Straight Connector 881"/>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82" name="Group 882"/>
                          <wpg:cNvGrpSpPr/>
                          <wpg:grpSpPr>
                            <a:xfrm>
                              <a:off x="5500474" y="-691090"/>
                              <a:ext cx="448948" cy="425450"/>
                              <a:chOff x="5500474" y="-691090"/>
                              <a:chExt cx="448948" cy="425450"/>
                            </a:xfrm>
                          </wpg:grpSpPr>
                          <wps:wsp>
                            <wps:cNvPr id="884" name="Rectangle 884"/>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 name="Text Box 885"/>
                            <wps:cNvSpPr txBox="1"/>
                            <wps:spPr>
                              <a:xfrm>
                                <a:off x="5500848" y="-607683"/>
                                <a:ext cx="448574" cy="276045"/>
                              </a:xfrm>
                              <a:prstGeom prst="rect">
                                <a:avLst/>
                              </a:prstGeom>
                              <a:noFill/>
                              <a:ln w="6350">
                                <a:noFill/>
                              </a:ln>
                            </wps:spPr>
                            <wps:txbx>
                              <w:txbxContent>
                                <w:p w:rsidR="00C57670" w:rsidRPr="002B569C" w:rsidRDefault="00C57670" w:rsidP="001A00D9">
                                  <w:pPr>
                                    <w:spacing w:after="0" w:line="300" w:lineRule="auto"/>
                                    <w:jc w:val="center"/>
                                    <w:rPr>
                                      <w:rFonts w:ascii="Montserrat Light" w:hAnsi="Montserrat Light"/>
                                      <w:sz w:val="20"/>
                                      <w:szCs w:val="20"/>
                                      <w:lang w:val="bg-BG"/>
                                    </w:rPr>
                                  </w:pPr>
                                  <w:r>
                                    <w:rPr>
                                      <w:rFonts w:ascii="Montserrat Light" w:hAnsi="Montserrat Light"/>
                                      <w:sz w:val="20"/>
                                      <w:szCs w:val="20"/>
                                      <w:lang w:val="bg-BG"/>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86" name="Group 886"/>
                        <wpg:cNvGrpSpPr/>
                        <wpg:grpSpPr>
                          <a:xfrm>
                            <a:off x="-914126" y="-691431"/>
                            <a:ext cx="2093077" cy="425450"/>
                            <a:chOff x="-5676406" y="-691431"/>
                            <a:chExt cx="2093077" cy="425450"/>
                          </a:xfrm>
                        </wpg:grpSpPr>
                        <wps:wsp>
                          <wps:cNvPr id="887" name="Rectangle 887"/>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 name="Text Box 888"/>
                          <wps:cNvSpPr txBox="1"/>
                          <wps:spPr>
                            <a:xfrm>
                              <a:off x="-5513339" y="-580716"/>
                              <a:ext cx="1887053" cy="276045"/>
                            </a:xfrm>
                            <a:prstGeom prst="rect">
                              <a:avLst/>
                            </a:prstGeom>
                            <a:noFill/>
                            <a:ln w="6350">
                              <a:noFill/>
                            </a:ln>
                          </wps:spPr>
                          <wps:txbx>
                            <w:txbxContent>
                              <w:p w:rsidR="00C57670" w:rsidRPr="002B569C" w:rsidRDefault="00C57670" w:rsidP="001A00D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1A00D9">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9FE9BBA" id="Group 176" o:spid="_x0000_s1628" style="position:absolute;margin-left:-70.7pt;margin-top:-39.4pt;width:540.45pt;height:33.55pt;z-index:251856384;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">
                <v:group id="Group 880" o:spid="_x0000_s162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">
                  <v:line id="Straight Connector 881" o:spid="_x0000_s163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" strokecolor="#0070c0" strokeweight=".5pt">
                    <v:stroke joinstyle="miter"/>
                  </v:line>
                  <v:group id="Group 882" o:spid="_x0000_s163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rect id="Rectangle 884" o:spid="_x0000_s163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" filled="f" strokecolor="#0070c0" strokeweight=".5pt"/>
                    <v:shape id="Text Box 885" o:spid="_x0000_s163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" filled="f" stroked="f" strokeweight=".5pt">
                      <v:textbox>
                        <w:txbxContent>
                          <w:p w:rsidR="00C57670" w:rsidRPr="002B569C" w:rsidRDefault="00C57670" w:rsidP="001A00D9">
                            <w:pPr>
                              <w:spacing w:after="0" w:line="300" w:lineRule="auto"/>
                              <w:jc w:val="center"/>
                              <w:rPr>
                                <w:rFonts w:ascii="Montserrat Light" w:hAnsi="Montserrat Light"/>
                                <w:sz w:val="20"/>
                                <w:szCs w:val="20"/>
                                <w:lang w:val="bg-BG"/>
                              </w:rPr>
                            </w:pPr>
                            <w:r>
                              <w:rPr>
                                <w:rFonts w:ascii="Montserrat Light" w:hAnsi="Montserrat Light"/>
                                <w:sz w:val="20"/>
                                <w:szCs w:val="20"/>
                                <w:lang w:val="bg-BG"/>
                              </w:rPr>
                              <w:t>52</w:t>
                            </w:r>
                          </w:p>
                        </w:txbxContent>
                      </v:textbox>
                    </v:shape>
                  </v:group>
                </v:group>
                <v:group id="Group 886" o:spid="_x0000_s163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rect id="Rectangle 887" o:spid="_x0000_s163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" fillcolor="#92d050" stroked="f" strokeweight="1pt"/>
                  <v:shape id="Text Box 888" o:spid="_x0000_s1636"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" filled="f" stroked="f" strokeweight=".5pt">
                    <v:textbox>
                      <w:txbxContent>
                        <w:p w:rsidR="00C57670" w:rsidRPr="002B569C" w:rsidRDefault="00C57670" w:rsidP="001A00D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1A00D9">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rsidR="00261F5A" w:rsidRDefault="001A00D9" w:rsidP="00261F5A">
      <w:r>
        <w:br w:type="page"/>
      </w:r>
    </w:p>
    <w:p w:rsidR="003837A1" w:rsidRDefault="00D70CF7" w:rsidP="0092022A">
      <w:r>
        <w:rPr>
          <w:noProof/>
          <w:lang w:val="bg-BG" w:eastAsia="bg-BG"/>
        </w:rPr>
        <mc:AlternateContent>
          <mc:Choice Requires="wpg">
            <w:drawing>
              <wp:anchor distT="0" distB="0" distL="114300" distR="114300" simplePos="0" relativeHeight="251628032" behindDoc="0" locked="0" layoutInCell="1" allowOverlap="1" wp14:anchorId="0FBCE553" wp14:editId="4677F541">
                <wp:simplePos x="0" y="0"/>
                <wp:positionH relativeFrom="page">
                  <wp:posOffset>702310</wp:posOffset>
                </wp:positionH>
                <wp:positionV relativeFrom="paragraph">
                  <wp:posOffset>-492760</wp:posOffset>
                </wp:positionV>
                <wp:extent cx="6854825" cy="42545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353" name="Group 1353"/>
                        <wpg:cNvGrpSpPr/>
                        <wpg:grpSpPr>
                          <a:xfrm>
                            <a:off x="0" y="0"/>
                            <a:ext cx="4857267" cy="425450"/>
                            <a:chOff x="0" y="0"/>
                            <a:chExt cx="4857267" cy="425450"/>
                          </a:xfrm>
                        </wpg:grpSpPr>
                        <wps:wsp>
                          <wps:cNvPr id="1354" name="Straight Connector 1354"/>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55" name="Group 1355"/>
                          <wpg:cNvGrpSpPr/>
                          <wpg:grpSpPr>
                            <a:xfrm>
                              <a:off x="0" y="0"/>
                              <a:ext cx="448574" cy="425450"/>
                              <a:chOff x="0" y="0"/>
                              <a:chExt cx="448574" cy="425450"/>
                            </a:xfrm>
                          </wpg:grpSpPr>
                          <wps:wsp>
                            <wps:cNvPr id="1356" name="Rectangle 1356"/>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 name="Text Box 1357"/>
                            <wps:cNvSpPr txBox="1"/>
                            <wps:spPr>
                              <a:xfrm>
                                <a:off x="0" y="104775"/>
                                <a:ext cx="448574" cy="276045"/>
                              </a:xfrm>
                              <a:prstGeom prst="rect">
                                <a:avLst/>
                              </a:prstGeom>
                              <a:noFill/>
                              <a:ln w="6350">
                                <a:noFill/>
                              </a:ln>
                            </wps:spPr>
                            <wps:txbx>
                              <w:txbxContent>
                                <w:p w:rsidR="00C57670" w:rsidRPr="003D6AD3" w:rsidRDefault="00C57670" w:rsidP="00261F5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58" name="Group 1358"/>
                        <wpg:cNvGrpSpPr/>
                        <wpg:grpSpPr>
                          <a:xfrm>
                            <a:off x="4762280" y="0"/>
                            <a:ext cx="2093077" cy="425450"/>
                            <a:chOff x="0" y="0"/>
                            <a:chExt cx="2093077" cy="425450"/>
                          </a:xfrm>
                        </wpg:grpSpPr>
                        <wps:wsp>
                          <wps:cNvPr id="1359" name="Rectangle 1359"/>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Text Box 1360"/>
                          <wps:cNvSpPr txBox="1"/>
                          <wps:spPr>
                            <a:xfrm>
                              <a:off x="79283" y="84569"/>
                              <a:ext cx="1920371" cy="276045"/>
                            </a:xfrm>
                            <a:prstGeom prst="rect">
                              <a:avLst/>
                            </a:prstGeom>
                            <a:noFill/>
                            <a:ln w="6350">
                              <a:noFill/>
                            </a:ln>
                          </wps:spPr>
                          <wps:txbx>
                            <w:txbxContent>
                              <w:p w:rsidR="00C57670" w:rsidRPr="00C44489" w:rsidRDefault="00C57670" w:rsidP="00261F5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0FBCE553" id="Group 175" o:spid="_x0000_s1637" style="position:absolute;margin-left:55.3pt;margin-top:-38.8pt;width:539.75pt;height:33.5pt;z-index:251628032;mso-position-horizontal-relative:page"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">
                <v:group id="Group 1353" o:spid="_x0000_s1638"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line id="Straight Connector 1354" o:spid="_x0000_s1639"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" strokecolor="#a6a6a6" strokeweight=".5pt">
                    <v:stroke joinstyle="miter"/>
                  </v:line>
                  <v:group id="Group 1355" o:spid="_x0000_s164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rect id="Rectangle 1356" o:spid="_x0000_s164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" filled="f" strokecolor="#a6a6a6" strokeweight=".5pt"/>
                    <v:shape id="Text Box 1357" o:spid="_x0000_s164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" filled="f" stroked="f" strokeweight=".5pt">
                      <v:textbox>
                        <w:txbxContent>
                          <w:p w:rsidR="00C57670" w:rsidRPr="003D6AD3" w:rsidRDefault="00C57670" w:rsidP="00261F5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53</w:t>
                            </w:r>
                          </w:p>
                        </w:txbxContent>
                      </v:textbox>
                    </v:shape>
                  </v:group>
                </v:group>
                <v:group id="Group 1358" o:spid="_x0000_s164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rect id="Rectangle 1359" o:spid="_x0000_s164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" fillcolor="#92d050" stroked="f" strokeweight="1pt"/>
                  <v:shape id="Text Box 1360" o:spid="_x0000_s1645"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" filled="f" stroked="f" strokeweight=".5pt">
                    <v:textbox>
                      <w:txbxContent>
                        <w:p w:rsidR="00C57670" w:rsidRPr="00C44489" w:rsidRDefault="00C57670" w:rsidP="00261F5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p>
    <w:p w:rsidR="003837A1" w:rsidRDefault="00D70CF7" w:rsidP="003837A1">
      <w:r>
        <w:rPr>
          <w:noProof/>
          <w:lang w:val="bg-BG" w:eastAsia="bg-BG"/>
        </w:rPr>
        <mc:AlternateContent>
          <mc:Choice Requires="wps">
            <w:drawing>
              <wp:anchor distT="0" distB="0" distL="114300" distR="114300" simplePos="0" relativeHeight="251631104" behindDoc="0" locked="0" layoutInCell="1" allowOverlap="1" wp14:anchorId="26280841" wp14:editId="60FB5AD8">
                <wp:simplePos x="0" y="0"/>
                <wp:positionH relativeFrom="margin">
                  <wp:posOffset>342900</wp:posOffset>
                </wp:positionH>
                <wp:positionV relativeFrom="paragraph">
                  <wp:posOffset>152400</wp:posOffset>
                </wp:positionV>
                <wp:extent cx="5867400" cy="598805"/>
                <wp:effectExtent l="0" t="0" r="0" b="0"/>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0" cy="598805"/>
                        </a:xfrm>
                        <a:prstGeom prst="rect">
                          <a:avLst/>
                        </a:prstGeom>
                        <a:noFill/>
                        <a:ln w="6350">
                          <a:noFill/>
                        </a:ln>
                      </wps:spPr>
                      <wps:txbx>
                        <w:txbxContent>
                          <w:p w:rsidR="00C57670" w:rsidRPr="00155BE6" w:rsidRDefault="00C57670" w:rsidP="003837A1">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rsidR="00C57670" w:rsidRPr="00155BE6" w:rsidRDefault="00C57670" w:rsidP="003837A1">
                            <w:pPr>
                              <w:spacing w:after="0" w:line="300" w:lineRule="auto"/>
                              <w:rPr>
                                <w:rFonts w:ascii="Segoe UI Black" w:hAnsi="Segoe UI Black" w:cs="Segoe UI"/>
                                <w:color w:val="00B0F0"/>
                                <w:sz w:val="46"/>
                                <w:szCs w:val="46"/>
                                <w:lang w:val="bg-BG"/>
                              </w:rPr>
                            </w:pPr>
                          </w:p>
                          <w:p w:rsidR="00C57670" w:rsidRPr="00155BE6" w:rsidRDefault="00C57670" w:rsidP="003837A1">
                            <w:pPr>
                              <w:spacing w:after="0" w:line="300" w:lineRule="auto"/>
                              <w:rPr>
                                <w:rFonts w:ascii="Segoe UI Black" w:hAnsi="Segoe UI Black" w:cs="Segoe UI"/>
                                <w:color w:val="00B0F0"/>
                                <w:sz w:val="46"/>
                                <w:szCs w:val="46"/>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80841" id="Text Box 174" o:spid="_x0000_s1646" type="#_x0000_t202" style="position:absolute;margin-left:27pt;margin-top:12pt;width:462pt;height:47.1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" filled="f" stroked="f" strokeweight=".5pt">
                <v:path arrowok="t"/>
                <v:textbox>
                  <w:txbxContent>
                    <w:p w:rsidR="00C57670" w:rsidRPr="00155BE6" w:rsidRDefault="00C57670" w:rsidP="003837A1">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rsidR="00C57670" w:rsidRPr="00155BE6" w:rsidRDefault="00C57670" w:rsidP="003837A1">
                      <w:pPr>
                        <w:spacing w:after="0" w:line="300" w:lineRule="auto"/>
                        <w:rPr>
                          <w:rFonts w:ascii="Segoe UI Black" w:hAnsi="Segoe UI Black" w:cs="Segoe UI"/>
                          <w:color w:val="00B0F0"/>
                          <w:sz w:val="46"/>
                          <w:szCs w:val="46"/>
                          <w:lang w:val="bg-BG"/>
                        </w:rPr>
                      </w:pPr>
                    </w:p>
                    <w:p w:rsidR="00C57670" w:rsidRPr="00155BE6" w:rsidRDefault="00C57670" w:rsidP="003837A1">
                      <w:pPr>
                        <w:spacing w:after="0" w:line="300" w:lineRule="auto"/>
                        <w:rPr>
                          <w:rFonts w:ascii="Segoe UI Black" w:hAnsi="Segoe UI Black" w:cs="Segoe UI"/>
                          <w:color w:val="00B0F0"/>
                          <w:sz w:val="46"/>
                          <w:szCs w:val="46"/>
                          <w:lang w:val="bg-BG"/>
                        </w:rPr>
                      </w:pPr>
                    </w:p>
                  </w:txbxContent>
                </v:textbox>
                <w10:wrap anchorx="margin"/>
              </v:shape>
            </w:pict>
          </mc:Fallback>
        </mc:AlternateContent>
      </w:r>
    </w:p>
    <w:p w:rsidR="003837A1" w:rsidRDefault="00D70CF7" w:rsidP="003837A1">
      <w:r>
        <w:rPr>
          <w:noProof/>
          <w:lang w:val="bg-BG" w:eastAsia="bg-BG"/>
        </w:rPr>
        <mc:AlternateContent>
          <mc:Choice Requires="wps">
            <w:drawing>
              <wp:anchor distT="0" distB="0" distL="114300" distR="114300" simplePos="0" relativeHeight="251632128" behindDoc="0" locked="0" layoutInCell="1" allowOverlap="1" wp14:anchorId="45A5E6FD" wp14:editId="236521B3">
                <wp:simplePos x="0" y="0"/>
                <wp:positionH relativeFrom="page">
                  <wp:posOffset>4374515</wp:posOffset>
                </wp:positionH>
                <wp:positionV relativeFrom="paragraph">
                  <wp:posOffset>250190</wp:posOffset>
                </wp:positionV>
                <wp:extent cx="2932430" cy="520065"/>
                <wp:effectExtent l="0" t="0" r="0" b="0"/>
                <wp:wrapNone/>
                <wp:docPr id="1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E35C8C" w:rsidRDefault="00C57670" w:rsidP="003837A1">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E6FD" id="Text Box 173" o:spid="_x0000_s1647" type="#_x0000_t202" style="position:absolute;margin-left:344.45pt;margin-top:19.7pt;width:230.9pt;height:40.9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" filled="f" stroked="f" strokeweight=".5pt">
                <v:path arrowok="t"/>
                <v:textbox>
                  <w:txbxContent>
                    <w:p w:rsidR="00C57670" w:rsidRPr="00E35C8C" w:rsidRDefault="00C57670" w:rsidP="003837A1">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v:textbox>
                <w10:wrap anchorx="page"/>
              </v:shape>
            </w:pict>
          </mc:Fallback>
        </mc:AlternateContent>
      </w:r>
    </w:p>
    <w:p w:rsidR="003837A1" w:rsidRDefault="003837A1" w:rsidP="003837A1"/>
    <w:p w:rsidR="003837A1" w:rsidRDefault="00D70CF7" w:rsidP="003837A1">
      <w:r>
        <w:rPr>
          <w:noProof/>
          <w:lang w:val="bg-BG" w:eastAsia="bg-BG"/>
        </w:rPr>
        <mc:AlternateContent>
          <mc:Choice Requires="wps">
            <w:drawing>
              <wp:anchor distT="0" distB="0" distL="114300" distR="114300" simplePos="0" relativeHeight="251630080" behindDoc="0" locked="0" layoutInCell="1" allowOverlap="1" wp14:anchorId="1430681D" wp14:editId="64FAE58D">
                <wp:simplePos x="0" y="0"/>
                <wp:positionH relativeFrom="column">
                  <wp:posOffset>-38100</wp:posOffset>
                </wp:positionH>
                <wp:positionV relativeFrom="paragraph">
                  <wp:posOffset>305435</wp:posOffset>
                </wp:positionV>
                <wp:extent cx="2000250" cy="2648585"/>
                <wp:effectExtent l="0" t="0" r="0" b="0"/>
                <wp:wrapNone/>
                <wp:docPr id="1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2648585"/>
                        </a:xfrm>
                        <a:prstGeom prst="rect">
                          <a:avLst/>
                        </a:prstGeom>
                        <a:noFill/>
                        <a:ln w="6350">
                          <a:noFill/>
                        </a:ln>
                      </wps:spPr>
                      <wps:txbx>
                        <w:txbxContent>
                          <w:p w:rsidR="00C57670" w:rsidRPr="003837A1" w:rsidRDefault="00C57670"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По-малко отпадъци</w:t>
                            </w:r>
                            <w:r w:rsidRPr="003837A1">
                              <w:rPr>
                                <w:rFonts w:ascii="Segoe UI" w:hAnsi="Segoe UI" w:cs="Segoe UI"/>
                                <w:color w:val="767171" w:themeColor="background2" w:themeShade="80"/>
                                <w:sz w:val="22"/>
                                <w:szCs w:val="22"/>
                                <w:lang w:val="bg-BG"/>
                              </w:rPr>
                              <w:br/>
                            </w:r>
                          </w:p>
                          <w:p w:rsidR="00C57670" w:rsidRPr="003837A1" w:rsidRDefault="00C57670"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възможности за устойчива употреба</w:t>
                            </w:r>
                          </w:p>
                          <w:p w:rsidR="00C57670" w:rsidRPr="003837A1" w:rsidRDefault="00C57670" w:rsidP="003837A1">
                            <w:pPr>
                              <w:rPr>
                                <w:color w:val="767171" w:themeColor="background2" w:themeShade="80"/>
                                <w:lang w:val="bg-BG"/>
                              </w:rPr>
                            </w:pPr>
                          </w:p>
                          <w:p w:rsidR="00C57670" w:rsidRPr="003837A1" w:rsidRDefault="00C57670"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рециклирани отпадъци, по-качествени суровини</w:t>
                            </w:r>
                          </w:p>
                          <w:p w:rsidR="00C57670" w:rsidRPr="000929C6" w:rsidRDefault="00C57670" w:rsidP="003837A1">
                            <w:pPr>
                              <w:pStyle w:val="Heading3"/>
                              <w:rPr>
                                <w:rFonts w:ascii="Segoe UI" w:hAnsi="Segoe UI" w:cs="Segoe UI"/>
                                <w:color w:val="767171" w:themeColor="background2" w:themeShade="80"/>
                                <w:sz w:val="22"/>
                                <w:szCs w:val="22"/>
                                <w:lang w:val="bg-BG"/>
                              </w:rPr>
                            </w:pPr>
                          </w:p>
                          <w:p w:rsidR="00C57670" w:rsidRPr="00E35C8C" w:rsidRDefault="00C57670" w:rsidP="003837A1">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rsidR="00C57670" w:rsidRPr="000929C6" w:rsidRDefault="00C57670" w:rsidP="003837A1">
                            <w:pPr>
                              <w:spacing w:after="0" w:line="317" w:lineRule="auto"/>
                              <w:rPr>
                                <w:rFonts w:ascii="Segoe UI" w:hAnsi="Segoe UI" w:cs="Segoe UI"/>
                                <w:color w:val="767171" w:themeColor="background2" w:themeShade="80"/>
                              </w:rPr>
                            </w:pPr>
                          </w:p>
                          <w:p w:rsidR="00C57670" w:rsidRPr="003643C6" w:rsidRDefault="00C57670" w:rsidP="003837A1">
                            <w:pPr>
                              <w:spacing w:after="0" w:line="317" w:lineRule="auto"/>
                              <w:jc w:val="both"/>
                              <w:rPr>
                                <w:rFonts w:ascii="Segoe UI" w:hAnsi="Segoe UI" w:cs="Segoe UI"/>
                                <w:color w:val="000000" w:themeColor="text1"/>
                              </w:rPr>
                            </w:pPr>
                          </w:p>
                          <w:p w:rsidR="00C57670" w:rsidRPr="003643C6" w:rsidRDefault="00C57670" w:rsidP="003837A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0681D" id="Text Box 172" o:spid="_x0000_s1648" type="#_x0000_t202" style="position:absolute;margin-left:-3pt;margin-top:24.05pt;width:157.5pt;height:208.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" filled="f" stroked="f" strokeweight=".5pt">
                <v:path arrowok="t"/>
                <v:textbox>
                  <w:txbxContent>
                    <w:p w:rsidR="00C57670" w:rsidRPr="003837A1" w:rsidRDefault="00C57670"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По-малко отпадъци</w:t>
                      </w:r>
                      <w:r w:rsidRPr="003837A1">
                        <w:rPr>
                          <w:rFonts w:ascii="Segoe UI" w:hAnsi="Segoe UI" w:cs="Segoe UI"/>
                          <w:color w:val="767171" w:themeColor="background2" w:themeShade="80"/>
                          <w:sz w:val="22"/>
                          <w:szCs w:val="22"/>
                          <w:lang w:val="bg-BG"/>
                        </w:rPr>
                        <w:br/>
                      </w:r>
                    </w:p>
                    <w:p w:rsidR="00C57670" w:rsidRPr="003837A1" w:rsidRDefault="00C57670"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възможности за устойчива употреба</w:t>
                      </w:r>
                    </w:p>
                    <w:p w:rsidR="00C57670" w:rsidRPr="003837A1" w:rsidRDefault="00C57670" w:rsidP="003837A1">
                      <w:pPr>
                        <w:rPr>
                          <w:color w:val="767171" w:themeColor="background2" w:themeShade="80"/>
                          <w:lang w:val="bg-BG"/>
                        </w:rPr>
                      </w:pPr>
                    </w:p>
                    <w:p w:rsidR="00C57670" w:rsidRPr="003837A1" w:rsidRDefault="00C57670"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рециклирани отпадъци, по-качествени суровини</w:t>
                      </w:r>
                    </w:p>
                    <w:p w:rsidR="00C57670" w:rsidRPr="000929C6" w:rsidRDefault="00C57670" w:rsidP="003837A1">
                      <w:pPr>
                        <w:pStyle w:val="Heading3"/>
                        <w:rPr>
                          <w:rFonts w:ascii="Segoe UI" w:hAnsi="Segoe UI" w:cs="Segoe UI"/>
                          <w:color w:val="767171" w:themeColor="background2" w:themeShade="80"/>
                          <w:sz w:val="22"/>
                          <w:szCs w:val="22"/>
                          <w:lang w:val="bg-BG"/>
                        </w:rPr>
                      </w:pPr>
                    </w:p>
                    <w:p w:rsidR="00C57670" w:rsidRPr="00E35C8C" w:rsidRDefault="00C57670" w:rsidP="003837A1">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rsidR="00C57670" w:rsidRPr="000929C6" w:rsidRDefault="00C57670" w:rsidP="003837A1">
                      <w:pPr>
                        <w:spacing w:after="0" w:line="317" w:lineRule="auto"/>
                        <w:rPr>
                          <w:rFonts w:ascii="Segoe UI" w:hAnsi="Segoe UI" w:cs="Segoe UI"/>
                          <w:color w:val="767171" w:themeColor="background2" w:themeShade="80"/>
                        </w:rPr>
                      </w:pPr>
                    </w:p>
                    <w:p w:rsidR="00C57670" w:rsidRPr="003643C6" w:rsidRDefault="00C57670" w:rsidP="003837A1">
                      <w:pPr>
                        <w:spacing w:after="0" w:line="317" w:lineRule="auto"/>
                        <w:jc w:val="both"/>
                        <w:rPr>
                          <w:rFonts w:ascii="Segoe UI" w:hAnsi="Segoe UI" w:cs="Segoe UI"/>
                          <w:color w:val="000000" w:themeColor="text1"/>
                        </w:rPr>
                      </w:pPr>
                    </w:p>
                    <w:p w:rsidR="00C57670" w:rsidRPr="003643C6" w:rsidRDefault="00C57670" w:rsidP="003837A1">
                      <w:pPr>
                        <w:spacing w:after="0" w:line="317" w:lineRule="auto"/>
                        <w:jc w:val="both"/>
                        <w:rPr>
                          <w:rFonts w:ascii="Segoe UI" w:hAnsi="Segoe UI" w:cs="Segoe UI"/>
                          <w:color w:val="000000" w:themeColor="text1"/>
                        </w:rPr>
                      </w:pPr>
                    </w:p>
                  </w:txbxContent>
                </v:textbox>
              </v:shape>
            </w:pict>
          </mc:Fallback>
        </mc:AlternateContent>
      </w:r>
    </w:p>
    <w:p w:rsidR="003837A1" w:rsidRDefault="003837A1" w:rsidP="003837A1"/>
    <w:p w:rsidR="003837A1" w:rsidRDefault="000A47BC" w:rsidP="003837A1">
      <w:r>
        <w:rPr>
          <w:noProof/>
          <w:lang w:val="bg-BG" w:eastAsia="bg-BG"/>
        </w:rPr>
        <w:drawing>
          <wp:anchor distT="0" distB="0" distL="114300" distR="114300" simplePos="0" relativeHeight="251634176" behindDoc="0" locked="0" layoutInCell="1" allowOverlap="1" wp14:anchorId="4DE23B2B" wp14:editId="7B04C3E6">
            <wp:simplePos x="0" y="0"/>
            <wp:positionH relativeFrom="column">
              <wp:posOffset>4362450</wp:posOffset>
            </wp:positionH>
            <wp:positionV relativeFrom="paragraph">
              <wp:posOffset>114935</wp:posOffset>
            </wp:positionV>
            <wp:extent cx="1638300" cy="1638300"/>
            <wp:effectExtent l="0" t="0" r="0" b="0"/>
            <wp:wrapNone/>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37A1" w:rsidRDefault="003837A1" w:rsidP="003837A1"/>
    <w:p w:rsidR="003837A1" w:rsidRDefault="003837A1" w:rsidP="003837A1"/>
    <w:p w:rsidR="003837A1" w:rsidRDefault="003837A1" w:rsidP="003837A1"/>
    <w:p w:rsidR="003837A1" w:rsidRDefault="003837A1" w:rsidP="003837A1"/>
    <w:p w:rsidR="003837A1" w:rsidRDefault="00D70CF7" w:rsidP="003837A1">
      <w:r>
        <w:rPr>
          <w:noProof/>
          <w:lang w:val="bg-BG" w:eastAsia="bg-BG"/>
        </w:rPr>
        <mc:AlternateContent>
          <mc:Choice Requires="wps">
            <w:drawing>
              <wp:anchor distT="0" distB="0" distL="114300" distR="114300" simplePos="0" relativeHeight="251633152" behindDoc="0" locked="0" layoutInCell="1" allowOverlap="1" wp14:anchorId="3C6B9CC7" wp14:editId="34FC13A9">
                <wp:simplePos x="0" y="0"/>
                <wp:positionH relativeFrom="margin">
                  <wp:posOffset>1190625</wp:posOffset>
                </wp:positionH>
                <wp:positionV relativeFrom="paragraph">
                  <wp:posOffset>220345</wp:posOffset>
                </wp:positionV>
                <wp:extent cx="5286375" cy="6143625"/>
                <wp:effectExtent l="0" t="0" r="0" b="0"/>
                <wp:wrapNone/>
                <wp:docPr id="17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6375" cy="6143625"/>
                        </a:xfrm>
                        <a:prstGeom prst="rect">
                          <a:avLst/>
                        </a:prstGeom>
                        <a:noFill/>
                        <a:ln w="6350">
                          <a:noFill/>
                        </a:ln>
                      </wps:spPr>
                      <wps:txbx>
                        <w:txbxContent>
                          <w:p w:rsidR="00C57670" w:rsidRPr="000A47BC"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Постигането на по-високи цели за рециклиране и намаляване на количествата депонирани битови отпадъци, налагат изграждането на нови инсталации за третиране. </w:t>
                            </w:r>
                          </w:p>
                          <w:p w:rsidR="00C57670" w:rsidRPr="000A47BC"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Постигането на високи нива на повторна употреба и рециклиране и изграждането на нови инсталации за третиране на битови отпадъци ще изисква допълнителни и по-високи разходи. За целта е нужно да бъде осигурено допълнително финансиране от публичния и частния сектор, както и да се гарантира, че събраните средства ще бъдат разходвани разумно и ефективно.</w:t>
                            </w:r>
                          </w:p>
                          <w:p w:rsidR="00C57670" w:rsidRPr="000A47BC"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Строителството на нови ПСОВ предполага нарастване на количествата образувани утайки и изисква прилагането на мерки за ограничаване на съдържащите се в тях опасни вещества и осигуряване на подходящи възможности за оползотворяване.  </w:t>
                            </w:r>
                          </w:p>
                          <w:p w:rsidR="00C57670" w:rsidRPr="00AB660D"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Необходимо е увеличаване на количествата вторични суровини влагани в производството на продукти и изделия, разширяване на пазара на вторични суровини, чрез включване на нови материали и производства, </w:t>
                            </w:r>
                            <w:r w:rsidRPr="00B6138F">
                              <w:rPr>
                                <w:rFonts w:ascii="Segoe UI" w:eastAsiaTheme="minorHAnsi" w:hAnsi="Segoe UI" w:cs="Segoe UI"/>
                                <w:b w:val="0"/>
                                <w:bCs w:val="0"/>
                                <w:color w:val="auto"/>
                                <w:sz w:val="22"/>
                                <w:szCs w:val="22"/>
                                <w:lang w:val="bg-BG"/>
                              </w:rPr>
                              <w:t>ефективно прилагане на национални критерии за край на отпадъка за определени категории материали и други мерки за</w:t>
                            </w:r>
                            <w:r w:rsidRPr="000A47BC">
                              <w:rPr>
                                <w:rFonts w:ascii="Segoe UI" w:eastAsiaTheme="minorHAnsi" w:hAnsi="Segoe UI" w:cs="Segoe UI"/>
                                <w:b w:val="0"/>
                                <w:bCs w:val="0"/>
                                <w:color w:val="auto"/>
                                <w:sz w:val="22"/>
                                <w:szCs w:val="22"/>
                                <w:lang w:val="bg-BG"/>
                              </w:rPr>
                              <w:t xml:space="preserve"> повишаване качеството на вторичните </w:t>
                            </w:r>
                            <w:r w:rsidRPr="00AB660D">
                              <w:rPr>
                                <w:rFonts w:ascii="Segoe UI" w:eastAsiaTheme="minorHAnsi" w:hAnsi="Segoe UI" w:cs="Segoe UI"/>
                                <w:b w:val="0"/>
                                <w:bCs w:val="0"/>
                                <w:color w:val="auto"/>
                                <w:sz w:val="22"/>
                                <w:szCs w:val="22"/>
                                <w:lang w:val="bg-BG"/>
                              </w:rPr>
                              <w:t>суровини.</w:t>
                            </w:r>
                          </w:p>
                          <w:p w:rsidR="00C57670" w:rsidRPr="0095740B" w:rsidRDefault="00C57670" w:rsidP="0095740B">
                            <w:pPr>
                              <w:rPr>
                                <w:b/>
                                <w:bCs/>
                                <w:lang w:val="bg-BG"/>
                              </w:rPr>
                            </w:pPr>
                            <w:r w:rsidRPr="00AB660D">
                              <w:rPr>
                                <w:lang w:val="bg-BG"/>
                              </w:rPr>
                              <w:t xml:space="preserve">При отсъствие на приети европейски или национални критерии за край на отпадъка, при бъдещи промени в законодателството ще бъде предоставена възможност за преценка за всеки отделен случай дали определени отпадъци са престанали да се считат за отпадъци при определени условия и да вземайки под внимание пределно допустимите стойности за замърсителите и вероятните вредни въздействия върху околната среда и човешкото здраве. Подобна преценка в съответствие с разпоредбите на  член 6, </w:t>
                            </w:r>
                            <w:r>
                              <w:rPr>
                                <w:lang w:val="bg-BG"/>
                              </w:rPr>
                              <w:t>параграф</w:t>
                            </w:r>
                            <w:r w:rsidRPr="00AB660D">
                              <w:rPr>
                                <w:lang w:val="bg-BG"/>
                              </w:rPr>
                              <w:t xml:space="preserve"> 4 от Рамковата</w:t>
                            </w:r>
                            <w:r w:rsidRPr="000A5BDA">
                              <w:rPr>
                                <w:lang w:val="bg-BG"/>
                              </w:rPr>
                              <w:t xml:space="preserve"> Директива за отпадъците ще бъде прилагана единствено в случай на доказани значителни ползи за околната среда, в т.ч. отчитайки количеството на отпадъците.</w:t>
                            </w:r>
                            <w:r>
                              <w:rPr>
                                <w:lang w:val="bg-BG"/>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B9CC7" id="Text Box 171" o:spid="_x0000_s1649" type="#_x0000_t202" style="position:absolute;margin-left:93.75pt;margin-top:17.35pt;width:416.25pt;height:483.7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" filled="f" stroked="f" strokeweight=".5pt">
                <v:path arrowok="t"/>
                <v:textbox>
                  <w:txbxContent>
                    <w:p w:rsidR="00C57670" w:rsidRPr="000A47BC"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Постигането на по-високи цели за рециклиране и намаляване на количествата депонирани битови отпадъци, налагат изграждането на нови инсталации за третиране. </w:t>
                      </w:r>
                    </w:p>
                    <w:p w:rsidR="00C57670" w:rsidRPr="000A47BC"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Постигането на високи нива на повторна употреба и рециклиране и изграждането на нови инсталации за третиране на битови отпадъци ще изисква допълнителни и по-високи разходи. За целта е нужно да бъде осигурено допълнително финансиране от публичния и частния сектор, както и да се гарантира, че събраните средства ще бъдат разходвани разумно и ефективно.</w:t>
                      </w:r>
                    </w:p>
                    <w:p w:rsidR="00C57670" w:rsidRPr="000A47BC"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Строителството на нови ПСОВ предполага нарастване на количествата образувани утайки и изисква прилагането на мерки за ограничаване на съдържащите се в тях опасни вещества и осигуряване на подходящи възможности за оползотворяване.  </w:t>
                      </w:r>
                    </w:p>
                    <w:p w:rsidR="00C57670" w:rsidRPr="00AB660D" w:rsidRDefault="00C57670"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Необходимо е увеличаване на количествата вторични суровини влагани в производството на продукти и изделия, разширяване на пазара на вторични суровини, чрез включване на нови материали и производства, </w:t>
                      </w:r>
                      <w:r w:rsidRPr="00B6138F">
                        <w:rPr>
                          <w:rFonts w:ascii="Segoe UI" w:eastAsiaTheme="minorHAnsi" w:hAnsi="Segoe UI" w:cs="Segoe UI"/>
                          <w:b w:val="0"/>
                          <w:bCs w:val="0"/>
                          <w:color w:val="auto"/>
                          <w:sz w:val="22"/>
                          <w:szCs w:val="22"/>
                          <w:lang w:val="bg-BG"/>
                        </w:rPr>
                        <w:t>ефективно прилагане на национални критерии за край на отпадъка за определени категории материали и други мерки за</w:t>
                      </w:r>
                      <w:r w:rsidRPr="000A47BC">
                        <w:rPr>
                          <w:rFonts w:ascii="Segoe UI" w:eastAsiaTheme="minorHAnsi" w:hAnsi="Segoe UI" w:cs="Segoe UI"/>
                          <w:b w:val="0"/>
                          <w:bCs w:val="0"/>
                          <w:color w:val="auto"/>
                          <w:sz w:val="22"/>
                          <w:szCs w:val="22"/>
                          <w:lang w:val="bg-BG"/>
                        </w:rPr>
                        <w:t xml:space="preserve"> повишаване качеството на вторичните </w:t>
                      </w:r>
                      <w:r w:rsidRPr="00AB660D">
                        <w:rPr>
                          <w:rFonts w:ascii="Segoe UI" w:eastAsiaTheme="minorHAnsi" w:hAnsi="Segoe UI" w:cs="Segoe UI"/>
                          <w:b w:val="0"/>
                          <w:bCs w:val="0"/>
                          <w:color w:val="auto"/>
                          <w:sz w:val="22"/>
                          <w:szCs w:val="22"/>
                          <w:lang w:val="bg-BG"/>
                        </w:rPr>
                        <w:t>суровини.</w:t>
                      </w:r>
                    </w:p>
                    <w:p w:rsidR="00C57670" w:rsidRPr="0095740B" w:rsidRDefault="00C57670" w:rsidP="0095740B">
                      <w:pPr>
                        <w:rPr>
                          <w:b/>
                          <w:bCs/>
                          <w:lang w:val="bg-BG"/>
                        </w:rPr>
                      </w:pPr>
                      <w:r w:rsidRPr="00AB660D">
                        <w:rPr>
                          <w:lang w:val="bg-BG"/>
                        </w:rPr>
                        <w:t xml:space="preserve">При отсъствие на приети европейски или национални критерии за край на отпадъка, при бъдещи промени в законодателството ще бъде предоставена възможност за преценка за всеки отделен случай дали определени отпадъци са престанали да се считат за отпадъци при определени условия и да вземайки под внимание пределно допустимите стойности за замърсителите и вероятните вредни въздействия върху околната среда и човешкото здраве. Подобна преценка в съответствие с разпоредбите на  член 6, </w:t>
                      </w:r>
                      <w:r>
                        <w:rPr>
                          <w:lang w:val="bg-BG"/>
                        </w:rPr>
                        <w:t>параграф</w:t>
                      </w:r>
                      <w:r w:rsidRPr="00AB660D">
                        <w:rPr>
                          <w:lang w:val="bg-BG"/>
                        </w:rPr>
                        <w:t xml:space="preserve"> 4 от Рамковата</w:t>
                      </w:r>
                      <w:r w:rsidRPr="000A5BDA">
                        <w:rPr>
                          <w:lang w:val="bg-BG"/>
                        </w:rPr>
                        <w:t xml:space="preserve"> Директива за отпадъците ще бъде прилагана единствено в случай на доказани значителни ползи за околната среда, в т.ч. отчитайки количеството на отпадъците.</w:t>
                      </w:r>
                      <w:r>
                        <w:rPr>
                          <w:lang w:val="bg-BG"/>
                        </w:rPr>
                        <w:t xml:space="preserve"> </w:t>
                      </w:r>
                    </w:p>
                  </w:txbxContent>
                </v:textbox>
                <w10:wrap anchorx="margin"/>
              </v:shape>
            </w:pict>
          </mc:Fallback>
        </mc:AlternateContent>
      </w:r>
    </w:p>
    <w:p w:rsidR="003837A1" w:rsidRDefault="003837A1" w:rsidP="003837A1">
      <w:r>
        <w:rPr>
          <w:noProof/>
          <w:lang w:val="bg-BG" w:eastAsia="bg-BG"/>
        </w:rPr>
        <w:drawing>
          <wp:anchor distT="0" distB="0" distL="114300" distR="114300" simplePos="0" relativeHeight="251629056" behindDoc="0" locked="0" layoutInCell="1" allowOverlap="1" wp14:anchorId="45C28974" wp14:editId="53200F07">
            <wp:simplePos x="0" y="0"/>
            <wp:positionH relativeFrom="column">
              <wp:posOffset>-269875</wp:posOffset>
            </wp:positionH>
            <wp:positionV relativeFrom="paragraph">
              <wp:posOffset>86995</wp:posOffset>
            </wp:positionV>
            <wp:extent cx="194310" cy="194310"/>
            <wp:effectExtent l="0" t="0" r="0" b="0"/>
            <wp:wrapNone/>
            <wp:docPr id="1374" name="Graphic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3837A1" w:rsidRDefault="003837A1" w:rsidP="003837A1"/>
    <w:p w:rsidR="00E13D4D" w:rsidRDefault="00E13D4D" w:rsidP="0092022A"/>
    <w:p w:rsidR="00E13D4D" w:rsidRDefault="00E13D4D">
      <w:r>
        <w:br w:type="page"/>
      </w:r>
    </w:p>
    <w:p w:rsidR="00E13D4D" w:rsidRDefault="00E13D4D" w:rsidP="00E13D4D">
      <w:r w:rsidRPr="003643C6">
        <w:rPr>
          <w:noProof/>
          <w:sz w:val="44"/>
          <w:szCs w:val="44"/>
          <w:lang w:val="bg-BG" w:eastAsia="bg-BG"/>
        </w:rPr>
        <w:drawing>
          <wp:anchor distT="0" distB="0" distL="114300" distR="114300" simplePos="0" relativeHeight="251640320" behindDoc="0" locked="0" layoutInCell="1" allowOverlap="1" wp14:anchorId="0FED66A6" wp14:editId="21879F63">
            <wp:simplePos x="0" y="0"/>
            <wp:positionH relativeFrom="column">
              <wp:posOffset>5076190</wp:posOffset>
            </wp:positionH>
            <wp:positionV relativeFrom="paragraph">
              <wp:posOffset>251460</wp:posOffset>
            </wp:positionV>
            <wp:extent cx="618490" cy="618490"/>
            <wp:effectExtent l="0" t="0" r="0" b="0"/>
            <wp:wrapNone/>
            <wp:docPr id="1390" name="Graphic 139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638272" behindDoc="0" locked="0" layoutInCell="1" allowOverlap="1" wp14:anchorId="14A51DE2" wp14:editId="2808F229">
                <wp:simplePos x="0" y="0"/>
                <wp:positionH relativeFrom="column">
                  <wp:posOffset>247650</wp:posOffset>
                </wp:positionH>
                <wp:positionV relativeFrom="paragraph">
                  <wp:posOffset>57150</wp:posOffset>
                </wp:positionV>
                <wp:extent cx="2076450" cy="772160"/>
                <wp:effectExtent l="0" t="0" r="0" b="0"/>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0" cy="772160"/>
                        </a:xfrm>
                        <a:prstGeom prst="rect">
                          <a:avLst/>
                        </a:prstGeom>
                        <a:noFill/>
                        <a:ln w="6350">
                          <a:noFill/>
                        </a:ln>
                      </wps:spPr>
                      <wps:txbx>
                        <w:txbxContent>
                          <w:p w:rsidR="00C57670" w:rsidRPr="00E35C8C" w:rsidRDefault="00C57670" w:rsidP="00E13D4D">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rsidR="00C57670" w:rsidRPr="00E35C8C" w:rsidRDefault="00C57670" w:rsidP="00E13D4D">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51DE2" id="Text Box 170" o:spid="_x0000_s1650" type="#_x0000_t202" style="position:absolute;margin-left:19.5pt;margin-top:4.5pt;width:163.5pt;height:60.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" filled="f" stroked="f" strokeweight=".5pt">
                <v:path arrowok="t"/>
                <v:textbox>
                  <w:txbxContent>
                    <w:p w:rsidR="00C57670" w:rsidRPr="00E35C8C" w:rsidRDefault="00C57670" w:rsidP="00E13D4D">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rsidR="00C57670" w:rsidRPr="00E35C8C" w:rsidRDefault="00C57670" w:rsidP="00E13D4D">
                      <w:pPr>
                        <w:spacing w:after="0" w:line="317" w:lineRule="auto"/>
                        <w:rPr>
                          <w:rFonts w:ascii="Segoe UI" w:hAnsi="Segoe UI" w:cs="Segoe UI"/>
                          <w:color w:val="92D050"/>
                          <w:sz w:val="20"/>
                          <w:szCs w:val="20"/>
                        </w:rPr>
                      </w:pPr>
                    </w:p>
                  </w:txbxContent>
                </v:textbox>
              </v:shape>
            </w:pict>
          </mc:Fallback>
        </mc:AlternateContent>
      </w:r>
      <w:r w:rsidRPr="003643C6">
        <w:rPr>
          <w:noProof/>
          <w:lang w:val="bg-BG" w:eastAsia="bg-BG"/>
        </w:rPr>
        <w:drawing>
          <wp:anchor distT="0" distB="0" distL="114300" distR="114300" simplePos="0" relativeHeight="251637248" behindDoc="0" locked="0" layoutInCell="1" allowOverlap="1" wp14:anchorId="42859E18" wp14:editId="1B0ECF0B">
            <wp:simplePos x="0" y="0"/>
            <wp:positionH relativeFrom="column">
              <wp:posOffset>30480</wp:posOffset>
            </wp:positionH>
            <wp:positionV relativeFrom="paragraph">
              <wp:posOffset>152400</wp:posOffset>
            </wp:positionV>
            <wp:extent cx="194310" cy="194310"/>
            <wp:effectExtent l="0" t="0" r="0" b="0"/>
            <wp:wrapNone/>
            <wp:docPr id="1389" name="Graphic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D70CF7">
        <w:rPr>
          <w:noProof/>
          <w:lang w:val="bg-BG" w:eastAsia="bg-BG"/>
        </w:rPr>
        <mc:AlternateContent>
          <mc:Choice Requires="wpg">
            <w:drawing>
              <wp:anchor distT="0" distB="0" distL="114300" distR="114300" simplePos="0" relativeHeight="251636224" behindDoc="0" locked="0" layoutInCell="1" allowOverlap="1" wp14:anchorId="6A5C2ED5" wp14:editId="22601FE0">
                <wp:simplePos x="0" y="0"/>
                <wp:positionH relativeFrom="margin">
                  <wp:posOffset>0</wp:posOffset>
                </wp:positionH>
                <wp:positionV relativeFrom="paragraph">
                  <wp:posOffset>-499110</wp:posOffset>
                </wp:positionV>
                <wp:extent cx="6854825" cy="42545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379" name="Group 1379"/>
                        <wpg:cNvGrpSpPr/>
                        <wpg:grpSpPr>
                          <a:xfrm>
                            <a:off x="0" y="0"/>
                            <a:ext cx="4857267" cy="425450"/>
                            <a:chOff x="0" y="0"/>
                            <a:chExt cx="4857267" cy="425450"/>
                          </a:xfrm>
                        </wpg:grpSpPr>
                        <wps:wsp>
                          <wps:cNvPr id="1380" name="Straight Connector 1380"/>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81" name="Group 1381"/>
                          <wpg:cNvGrpSpPr/>
                          <wpg:grpSpPr>
                            <a:xfrm>
                              <a:off x="0" y="0"/>
                              <a:ext cx="448574" cy="425450"/>
                              <a:chOff x="0" y="0"/>
                              <a:chExt cx="448574" cy="425450"/>
                            </a:xfrm>
                          </wpg:grpSpPr>
                          <wps:wsp>
                            <wps:cNvPr id="1382" name="Rectangle 1382"/>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 name="Text Box 1383"/>
                            <wps:cNvSpPr txBox="1"/>
                            <wps:spPr>
                              <a:xfrm>
                                <a:off x="0" y="104775"/>
                                <a:ext cx="448574" cy="276045"/>
                              </a:xfrm>
                              <a:prstGeom prst="rect">
                                <a:avLst/>
                              </a:prstGeom>
                              <a:noFill/>
                              <a:ln w="6350">
                                <a:noFill/>
                              </a:ln>
                            </wps:spPr>
                            <wps:txbx>
                              <w:txbxContent>
                                <w:p w:rsidR="00C57670" w:rsidRPr="003D6AD3" w:rsidRDefault="00C57670" w:rsidP="00E13D4D">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84" name="Group 1384"/>
                        <wpg:cNvGrpSpPr/>
                        <wpg:grpSpPr>
                          <a:xfrm>
                            <a:off x="4762280" y="0"/>
                            <a:ext cx="2093077" cy="425450"/>
                            <a:chOff x="0" y="0"/>
                            <a:chExt cx="2093077" cy="425450"/>
                          </a:xfrm>
                        </wpg:grpSpPr>
                        <wps:wsp>
                          <wps:cNvPr id="1385" name="Rectangle 138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6" name="Text Box 1386"/>
                          <wps:cNvSpPr txBox="1"/>
                          <wps:spPr>
                            <a:xfrm>
                              <a:off x="79283" y="84569"/>
                              <a:ext cx="1920371" cy="276045"/>
                            </a:xfrm>
                            <a:prstGeom prst="rect">
                              <a:avLst/>
                            </a:prstGeom>
                            <a:noFill/>
                            <a:ln w="6350">
                              <a:noFill/>
                            </a:ln>
                          </wps:spPr>
                          <wps:txbx>
                            <w:txbxContent>
                              <w:p w:rsidR="00C57670" w:rsidRPr="00C44489" w:rsidRDefault="00C57670" w:rsidP="00E13D4D">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A5C2ED5" id="Group 169" o:spid="_x0000_s1651" style="position:absolute;margin-left:0;margin-top:-39.3pt;width:539.75pt;height:33.5pt;z-index:251636224;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">
                <v:group id="Group 1379" o:spid="_x0000_s1652"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">
                  <v:line id="Straight Connector 1380" o:spid="_x0000_s1653"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" strokecolor="#a6a6a6" strokeweight=".5pt">
                    <v:stroke joinstyle="miter"/>
                  </v:line>
                  <v:group id="Group 1381" o:spid="_x0000_s165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rect id="Rectangle 1382" o:spid="_x0000_s165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" filled="f" strokecolor="#a6a6a6" strokeweight=".5pt"/>
                    <v:shape id="Text Box 1383" o:spid="_x0000_s165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" filled="f" stroked="f" strokeweight=".5pt">
                      <v:textbox>
                        <w:txbxContent>
                          <w:p w:rsidR="00C57670" w:rsidRPr="003D6AD3" w:rsidRDefault="00C57670" w:rsidP="00E13D4D">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54</w:t>
                            </w:r>
                          </w:p>
                        </w:txbxContent>
                      </v:textbox>
                    </v:shape>
                  </v:group>
                </v:group>
                <v:group id="Group 1384" o:spid="_x0000_s165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">
                  <v:rect id="Rectangle 1385" o:spid="_x0000_s165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" fillcolor="#92d050" stroked="f" strokeweight="1pt"/>
                  <v:shape id="Text Box 1386" o:spid="_x0000_s1659"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" filled="f" stroked="f" strokeweight=".5pt">
                    <v:textbox>
                      <w:txbxContent>
                        <w:p w:rsidR="00C57670" w:rsidRPr="00C44489" w:rsidRDefault="00C57670" w:rsidP="00E13D4D">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E13D4D" w:rsidRDefault="00D70CF7" w:rsidP="00E13D4D">
      <w:r>
        <w:rPr>
          <w:noProof/>
          <w:lang w:val="bg-BG" w:eastAsia="bg-BG"/>
        </w:rPr>
        <mc:AlternateContent>
          <mc:Choice Requires="wps">
            <w:drawing>
              <wp:anchor distT="0" distB="0" distL="114300" distR="114300" simplePos="0" relativeHeight="251639296" behindDoc="0" locked="0" layoutInCell="1" allowOverlap="1" wp14:anchorId="1E7983B4" wp14:editId="0F74811C">
                <wp:simplePos x="0" y="0"/>
                <wp:positionH relativeFrom="margin">
                  <wp:posOffset>-62865</wp:posOffset>
                </wp:positionH>
                <wp:positionV relativeFrom="paragraph">
                  <wp:posOffset>173990</wp:posOffset>
                </wp:positionV>
                <wp:extent cx="6621145" cy="598805"/>
                <wp:effectExtent l="0" t="0" r="0" b="0"/>
                <wp:wrapNone/>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F31319" w:rsidRDefault="00C57670" w:rsidP="00E13D4D">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983B4" id="Text Box 168" o:spid="_x0000_s1660" type="#_x0000_t202" style="position:absolute;margin-left:-4.95pt;margin-top:13.7pt;width:521.35pt;height:47.1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" filled="f" stroked="f" strokeweight=".5pt">
                <v:path arrowok="t"/>
                <v:textbox>
                  <w:txbxContent>
                    <w:p w:rsidR="00C57670" w:rsidRPr="00F31319" w:rsidRDefault="00C57670" w:rsidP="00E13D4D">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rsidR="00E13D4D" w:rsidRDefault="00E13D4D" w:rsidP="00E13D4D"/>
    <w:p w:rsidR="00E13D4D" w:rsidRDefault="00E13D4D" w:rsidP="00E13D4D"/>
    <w:p w:rsidR="00E13D4D" w:rsidRDefault="00D70CF7" w:rsidP="00E13D4D">
      <w:r>
        <w:rPr>
          <w:noProof/>
          <w:lang w:val="bg-BG" w:eastAsia="bg-BG"/>
        </w:rPr>
        <mc:AlternateContent>
          <mc:Choice Requires="wps">
            <w:drawing>
              <wp:anchor distT="0" distB="0" distL="114300" distR="114300" simplePos="0" relativeHeight="251635200" behindDoc="0" locked="0" layoutInCell="1" allowOverlap="1" wp14:anchorId="69D853EF" wp14:editId="2F0285A1">
                <wp:simplePos x="0" y="0"/>
                <wp:positionH relativeFrom="margin">
                  <wp:align>left</wp:align>
                </wp:positionH>
                <wp:positionV relativeFrom="paragraph">
                  <wp:posOffset>8255</wp:posOffset>
                </wp:positionV>
                <wp:extent cx="6037580" cy="8096250"/>
                <wp:effectExtent l="0" t="0" r="0" b="0"/>
                <wp:wrapNone/>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7580" cy="8096250"/>
                        </a:xfrm>
                        <a:prstGeom prst="rect">
                          <a:avLst/>
                        </a:prstGeom>
                        <a:noFill/>
                        <a:ln w="6350">
                          <a:noFill/>
                        </a:ln>
                      </wps:spPr>
                      <wps:txbx>
                        <w:txbxContent>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Постигането на по-високи цели за рециклиране и намаляване на количествата депонирани битови отпадъци, налагат </w:t>
                            </w:r>
                            <w:r w:rsidRPr="00B00091">
                              <w:rPr>
                                <w:rFonts w:ascii="Segoe UI" w:eastAsia="Calibri" w:hAnsi="Segoe UI" w:cs="Segoe UI"/>
                                <w:b/>
                                <w:bCs/>
                                <w:color w:val="4472C4"/>
                                <w:lang w:val="bg-BG"/>
                              </w:rPr>
                              <w:t>изграждането на нови инсталации за третиране</w:t>
                            </w:r>
                            <w:r w:rsidRPr="00B00091">
                              <w:rPr>
                                <w:rFonts w:ascii="Segoe UI" w:eastAsia="Calibri" w:hAnsi="Segoe UI" w:cs="Segoe UI"/>
                                <w:lang w:val="bg-BG"/>
                              </w:rPr>
                              <w:t xml:space="preserve">. Изборът на оптимални технологии за третиране и определянето на необходимия капацитет на инсталациите, които да бъдат </w:t>
                            </w:r>
                            <w:r w:rsidRPr="00AB660D">
                              <w:rPr>
                                <w:rFonts w:ascii="Segoe UI" w:eastAsia="Calibri" w:hAnsi="Segoe UI" w:cs="Segoe UI"/>
                                <w:lang w:val="bg-BG"/>
                              </w:rPr>
                              <w:t xml:space="preserve">изградени в различните региони за управление на отпадъците, изискват внимателно планиране. Въвеждането на </w:t>
                            </w:r>
                            <w:r w:rsidRPr="00AB660D">
                              <w:rPr>
                                <w:rFonts w:ascii="Segoe UI" w:eastAsia="Calibri" w:hAnsi="Segoe UI" w:cs="Segoe UI"/>
                                <w:b/>
                                <w:bCs/>
                                <w:color w:val="4472C4"/>
                                <w:lang w:val="bg-BG"/>
                              </w:rPr>
                              <w:t>задължително разделно събиране на био-отпадъците</w:t>
                            </w:r>
                            <w:r w:rsidRPr="00AB660D">
                              <w:rPr>
                                <w:rFonts w:ascii="Segoe UI" w:eastAsia="Calibri" w:hAnsi="Segoe UI" w:cs="Segoe UI"/>
                                <w:lang w:val="bg-BG"/>
                              </w:rPr>
                              <w:t>, предопределя водеща роля на компостирането и анаеробното разграждане в бъдещите регионални системи за управление на отпадъците. Разширяването на капацитета за механично-биологично третиране на смесени отпадъци и изгаряне на отпадъци с оползотворяване</w:t>
                            </w:r>
                            <w:r w:rsidRPr="00B00091">
                              <w:rPr>
                                <w:rFonts w:ascii="Segoe UI" w:eastAsia="Calibri" w:hAnsi="Segoe UI" w:cs="Segoe UI"/>
                                <w:lang w:val="bg-BG"/>
                              </w:rPr>
                              <w:t xml:space="preserve"> на енергията ще допринесе за намаляването до минимум на количествата депонирани отпадъци.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Изготвяне на </w:t>
                            </w:r>
                            <w:r w:rsidRPr="00B00091">
                              <w:rPr>
                                <w:rFonts w:ascii="Segoe UI" w:eastAsia="Calibri" w:hAnsi="Segoe UI" w:cs="Segoe UI"/>
                                <w:b/>
                                <w:bCs/>
                                <w:color w:val="4472C4"/>
                                <w:lang w:val="bg-BG"/>
                              </w:rPr>
                              <w:t>оценка за необходимия капацитет за третиране на битови отпадъци</w:t>
                            </w:r>
                            <w:r w:rsidRPr="00B00091">
                              <w:rPr>
                                <w:rFonts w:ascii="Segoe UI" w:eastAsia="Calibri" w:hAnsi="Segoe UI" w:cs="Segoe UI"/>
                                <w:lang w:val="bg-BG"/>
                              </w:rPr>
                              <w:t>, позволяващ дългосрочно изпълнение на целите за подготовка за повторна употреба и рециклиране на битови отпадъци за 2025, 2030 и 2035. Дейността следва да разглежда приноса на системите за разделно събиране на различите категории отпадъци за изпълнение на националните цели, както и необходимия капацитет за третиране, компостиране, анаеробно разграждане и изгаряне на отпадъци за отделните регионални системи за управление на отпадъците.</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b/>
                                <w:bCs/>
                                <w:color w:val="4472C4"/>
                                <w:lang w:val="bg-BG"/>
                              </w:rPr>
                              <w:t>Привличането на частния сектор при постигане на целите за рециклиране на битови отпадъци</w:t>
                            </w:r>
                            <w:r w:rsidRPr="00B00091">
                              <w:rPr>
                                <w:rFonts w:ascii="Segoe UI" w:eastAsia="Calibri" w:hAnsi="Segoe UI" w:cs="Segoe UI"/>
                                <w:lang w:val="bg-BG"/>
                              </w:rPr>
                              <w:t xml:space="preserve"> и изграждането на съоръжения за третиране на битови отпадъци, следва да осигури допълнителни инвестиции, прилагането на нови и по-ефективни технологии, по-добро управление на инсталациите, като също така ще позволи освобождаване на публични средства, които да бъдат инвестирани в други дейности.</w:t>
                            </w:r>
                          </w:p>
                          <w:p w:rsidR="00C57670" w:rsidRDefault="00C57670" w:rsidP="005F20AD">
                            <w:pPr>
                              <w:jc w:val="both"/>
                            </w:pPr>
                            <w:r>
                              <w:rPr>
                                <w:rFonts w:ascii="Segoe UI" w:eastAsia="Calibri" w:hAnsi="Segoe UI" w:cs="Segoe UI"/>
                                <w:lang w:val="bg-BG"/>
                              </w:rPr>
                              <w:t>Ще бъде разработен нов</w:t>
                            </w:r>
                            <w:r w:rsidRPr="007A466B">
                              <w:rPr>
                                <w:rFonts w:ascii="Segoe UI" w:eastAsia="Calibri" w:hAnsi="Segoe UI" w:cs="Segoe UI"/>
                                <w:lang w:val="bg-BG"/>
                              </w:rPr>
                              <w:t xml:space="preserve"> секторен </w:t>
                            </w:r>
                            <w:r w:rsidRPr="007A466B">
                              <w:rPr>
                                <w:rFonts w:ascii="Segoe UI" w:eastAsia="Calibri" w:hAnsi="Segoe UI" w:cs="Segoe UI"/>
                                <w:b/>
                                <w:bCs/>
                                <w:color w:val="4472C4"/>
                                <w:lang w:val="bg-BG"/>
                              </w:rPr>
                              <w:t>План за управление на утайките от ПСОВ</w:t>
                            </w:r>
                            <w:r>
                              <w:rPr>
                                <w:rFonts w:ascii="Segoe UI" w:eastAsia="Calibri" w:hAnsi="Segoe UI" w:cs="Segoe UI"/>
                                <w:b/>
                                <w:bCs/>
                                <w:color w:val="4472C4"/>
                                <w:lang w:val="bg-BG"/>
                              </w:rPr>
                              <w:t xml:space="preserve">, </w:t>
                            </w:r>
                            <w:r w:rsidRPr="007A466B">
                              <w:rPr>
                                <w:rFonts w:ascii="Segoe UI" w:eastAsia="Calibri" w:hAnsi="Segoe UI" w:cs="Segoe UI"/>
                                <w:lang w:val="bg-BG"/>
                              </w:rPr>
                              <w:t>образувани от ВиК дружествата</w:t>
                            </w:r>
                            <w:r w:rsidRPr="00B00091">
                              <w:rPr>
                                <w:rFonts w:ascii="Segoe UI" w:eastAsia="Calibri" w:hAnsi="Segoe UI" w:cs="Segoe UI"/>
                                <w:lang w:val="bg-BG"/>
                              </w:rPr>
                              <w:t xml:space="preserve">. Планът следва да разглежда потенциала за използване на утайките при рекултивация на обекти в добивната промишленост, проучване на възможностите за прилагане на техники за рециклиране на фосфора или производство на биогаз в съвместен процес на анаеробно разграждане с други подходящи биоразградими отпадъци, осигуряване на възможности за самостоятелното и съвместното изгаряне на утайките, с цел производство на енергия. ВиК дружествата следва да предвидят </w:t>
                            </w:r>
                            <w:r w:rsidRPr="00B00091">
                              <w:rPr>
                                <w:rFonts w:ascii="Segoe UI" w:eastAsia="Calibri" w:hAnsi="Segoe UI" w:cs="Segoe UI"/>
                                <w:b/>
                                <w:bCs/>
                                <w:color w:val="4472C4"/>
                                <w:lang w:val="bg-BG"/>
                              </w:rPr>
                              <w:t>мерки за третиране на утайките</w:t>
                            </w:r>
                            <w:r w:rsidRPr="00B00091">
                              <w:rPr>
                                <w:rFonts w:ascii="Segoe UI" w:eastAsia="Calibri" w:hAnsi="Segoe UI" w:cs="Segoe UI"/>
                                <w:lang w:val="bg-BG"/>
                              </w:rPr>
                              <w:t xml:space="preserve"> при актуализацията на техните бизнес планове, като отчитат характеристиките на всяка ГПСОВ по отношение технология на пречистване, количества и характеристики на генерираните утайки и географско разположение.</w:t>
                            </w:r>
                            <w:r w:rsidRPr="00B00091">
                              <w:t xml:space="preserve"> </w:t>
                            </w:r>
                          </w:p>
                          <w:p w:rsidR="00C57670" w:rsidRPr="00B00091" w:rsidRDefault="00C57670" w:rsidP="005F20AD">
                            <w:pPr>
                              <w:jc w:val="both"/>
                              <w:rPr>
                                <w:rFonts w:ascii="Segoe UI" w:eastAsia="Calibri" w:hAnsi="Segoe UI" w:cs="Segoe UI"/>
                                <w:lang w:val="bg-BG"/>
                              </w:rPr>
                            </w:pPr>
                            <w:r w:rsidRPr="00126F68">
                              <w:rPr>
                                <w:rFonts w:ascii="Segoe UI" w:eastAsia="Calibri" w:hAnsi="Segoe UI" w:cs="Segoe UI"/>
                                <w:b/>
                                <w:bCs/>
                                <w:color w:val="4472C4"/>
                                <w:lang w:val="bg-BG"/>
                              </w:rPr>
                              <w:t>Използването на утайки в земеделието ще бъде ограничено единствено до компост произведен от утайки от ПСОВ</w:t>
                            </w:r>
                            <w:r w:rsidRPr="00126F68">
                              <w:rPr>
                                <w:rFonts w:ascii="Segoe UI" w:eastAsia="Calibri" w:hAnsi="Segoe UI" w:cs="Segoe UI"/>
                                <w:lang w:val="bg-BG"/>
                              </w:rPr>
                              <w:t>, отговарящ на изискванията за край на отпадъка, в съотве</w:t>
                            </w:r>
                            <w:r>
                              <w:rPr>
                                <w:rFonts w:ascii="Segoe UI" w:eastAsia="Calibri" w:hAnsi="Segoe UI" w:cs="Segoe UI"/>
                                <w:lang w:val="bg-BG"/>
                              </w:rPr>
                              <w:t>т</w:t>
                            </w:r>
                            <w:r w:rsidRPr="00126F68">
                              <w:rPr>
                                <w:rFonts w:ascii="Segoe UI" w:eastAsia="Calibri" w:hAnsi="Segoe UI" w:cs="Segoe UI"/>
                                <w:lang w:val="bg-BG"/>
                              </w:rPr>
                              <w:t>ствие с</w:t>
                            </w:r>
                            <w:r>
                              <w:rPr>
                                <w:rFonts w:ascii="Segoe UI" w:eastAsia="Calibri" w:hAnsi="Segoe UI" w:cs="Segoe UI"/>
                                <w:lang w:val="bg-BG"/>
                              </w:rPr>
                              <w:t>ъс съществуващото законодателство</w:t>
                            </w:r>
                            <w:r w:rsidRPr="00B00091">
                              <w:rPr>
                                <w:rFonts w:ascii="Segoe UI" w:eastAsia="Calibri" w:hAnsi="Segoe UI" w:cs="Segoe UI"/>
                                <w:lang w:val="bg-BG"/>
                              </w:rPr>
                              <w:t xml:space="preserve">. </w:t>
                            </w:r>
                          </w:p>
                          <w:p w:rsidR="00C57670" w:rsidRPr="00B00091" w:rsidRDefault="00C57670" w:rsidP="005F20AD">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853EF" id="Text Box 167" o:spid="_x0000_s1661" type="#_x0000_t202" style="position:absolute;margin-left:0;margin-top:.65pt;width:475.4pt;height:637.5pt;z-index:25163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" filled="f" stroked="f" strokeweight=".5pt">
                <v:path arrowok="t"/>
                <v:textbox>
                  <w:txbxContent>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Постигането на по-високи цели за рециклиране и намаляване на количествата депонирани битови отпадъци, налагат </w:t>
                      </w:r>
                      <w:r w:rsidRPr="00B00091">
                        <w:rPr>
                          <w:rFonts w:ascii="Segoe UI" w:eastAsia="Calibri" w:hAnsi="Segoe UI" w:cs="Segoe UI"/>
                          <w:b/>
                          <w:bCs/>
                          <w:color w:val="4472C4"/>
                          <w:lang w:val="bg-BG"/>
                        </w:rPr>
                        <w:t>изграждането на нови инсталации за третиране</w:t>
                      </w:r>
                      <w:r w:rsidRPr="00B00091">
                        <w:rPr>
                          <w:rFonts w:ascii="Segoe UI" w:eastAsia="Calibri" w:hAnsi="Segoe UI" w:cs="Segoe UI"/>
                          <w:lang w:val="bg-BG"/>
                        </w:rPr>
                        <w:t xml:space="preserve">. Изборът на оптимални технологии за третиране и определянето на необходимия капацитет на инсталациите, които да бъдат </w:t>
                      </w:r>
                      <w:r w:rsidRPr="00AB660D">
                        <w:rPr>
                          <w:rFonts w:ascii="Segoe UI" w:eastAsia="Calibri" w:hAnsi="Segoe UI" w:cs="Segoe UI"/>
                          <w:lang w:val="bg-BG"/>
                        </w:rPr>
                        <w:t xml:space="preserve">изградени в различните региони за управление на отпадъците, изискват внимателно планиране. Въвеждането на </w:t>
                      </w:r>
                      <w:r w:rsidRPr="00AB660D">
                        <w:rPr>
                          <w:rFonts w:ascii="Segoe UI" w:eastAsia="Calibri" w:hAnsi="Segoe UI" w:cs="Segoe UI"/>
                          <w:b/>
                          <w:bCs/>
                          <w:color w:val="4472C4"/>
                          <w:lang w:val="bg-BG"/>
                        </w:rPr>
                        <w:t>задължително разделно събиране на био-отпадъците</w:t>
                      </w:r>
                      <w:r w:rsidRPr="00AB660D">
                        <w:rPr>
                          <w:rFonts w:ascii="Segoe UI" w:eastAsia="Calibri" w:hAnsi="Segoe UI" w:cs="Segoe UI"/>
                          <w:lang w:val="bg-BG"/>
                        </w:rPr>
                        <w:t>, предопределя водеща роля на компостирането и анаеробното разграждане в бъдещите регионални системи за управление на отпадъците. Разширяването на капацитета за механично-биологично третиране на смесени отпадъци и изгаряне на отпадъци с оползотворяване</w:t>
                      </w:r>
                      <w:r w:rsidRPr="00B00091">
                        <w:rPr>
                          <w:rFonts w:ascii="Segoe UI" w:eastAsia="Calibri" w:hAnsi="Segoe UI" w:cs="Segoe UI"/>
                          <w:lang w:val="bg-BG"/>
                        </w:rPr>
                        <w:t xml:space="preserve"> на енергията ще допринесе за намаляването до минимум на количествата депонирани отпадъци.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Изготвяне на </w:t>
                      </w:r>
                      <w:r w:rsidRPr="00B00091">
                        <w:rPr>
                          <w:rFonts w:ascii="Segoe UI" w:eastAsia="Calibri" w:hAnsi="Segoe UI" w:cs="Segoe UI"/>
                          <w:b/>
                          <w:bCs/>
                          <w:color w:val="4472C4"/>
                          <w:lang w:val="bg-BG"/>
                        </w:rPr>
                        <w:t>оценка за необходимия капацитет за третиране на битови отпадъци</w:t>
                      </w:r>
                      <w:r w:rsidRPr="00B00091">
                        <w:rPr>
                          <w:rFonts w:ascii="Segoe UI" w:eastAsia="Calibri" w:hAnsi="Segoe UI" w:cs="Segoe UI"/>
                          <w:lang w:val="bg-BG"/>
                        </w:rPr>
                        <w:t>, позволяващ дългосрочно изпълнение на целите за подготовка за повторна употреба и рециклиране на битови отпадъци за 2025, 2030 и 2035. Дейността следва да разглежда приноса на системите за разделно събиране на различите категории отпадъци за изпълнение на националните цели, както и необходимия капацитет за третиране, компостиране, анаеробно разграждане и изгаряне на отпадъци за отделните регионални системи за управление на отпадъците.</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b/>
                          <w:bCs/>
                          <w:color w:val="4472C4"/>
                          <w:lang w:val="bg-BG"/>
                        </w:rPr>
                        <w:t>Привличането на частния сектор при постигане на целите за рециклиране на битови отпадъци</w:t>
                      </w:r>
                      <w:r w:rsidRPr="00B00091">
                        <w:rPr>
                          <w:rFonts w:ascii="Segoe UI" w:eastAsia="Calibri" w:hAnsi="Segoe UI" w:cs="Segoe UI"/>
                          <w:lang w:val="bg-BG"/>
                        </w:rPr>
                        <w:t xml:space="preserve"> и изграждането на съоръжения за третиране на битови отпадъци, следва да осигури допълнителни инвестиции, прилагането на нови и по-ефективни технологии, по-добро управление на инсталациите, като също така ще позволи освобождаване на публични средства, които да бъдат инвестирани в други дейности.</w:t>
                      </w:r>
                    </w:p>
                    <w:p w:rsidR="00C57670" w:rsidRDefault="00C57670" w:rsidP="005F20AD">
                      <w:pPr>
                        <w:jc w:val="both"/>
                      </w:pPr>
                      <w:r>
                        <w:rPr>
                          <w:rFonts w:ascii="Segoe UI" w:eastAsia="Calibri" w:hAnsi="Segoe UI" w:cs="Segoe UI"/>
                          <w:lang w:val="bg-BG"/>
                        </w:rPr>
                        <w:t>Ще бъде разработен нов</w:t>
                      </w:r>
                      <w:r w:rsidRPr="007A466B">
                        <w:rPr>
                          <w:rFonts w:ascii="Segoe UI" w:eastAsia="Calibri" w:hAnsi="Segoe UI" w:cs="Segoe UI"/>
                          <w:lang w:val="bg-BG"/>
                        </w:rPr>
                        <w:t xml:space="preserve"> секторен </w:t>
                      </w:r>
                      <w:r w:rsidRPr="007A466B">
                        <w:rPr>
                          <w:rFonts w:ascii="Segoe UI" w:eastAsia="Calibri" w:hAnsi="Segoe UI" w:cs="Segoe UI"/>
                          <w:b/>
                          <w:bCs/>
                          <w:color w:val="4472C4"/>
                          <w:lang w:val="bg-BG"/>
                        </w:rPr>
                        <w:t>План за управление на утайките от ПСОВ</w:t>
                      </w:r>
                      <w:r>
                        <w:rPr>
                          <w:rFonts w:ascii="Segoe UI" w:eastAsia="Calibri" w:hAnsi="Segoe UI" w:cs="Segoe UI"/>
                          <w:b/>
                          <w:bCs/>
                          <w:color w:val="4472C4"/>
                          <w:lang w:val="bg-BG"/>
                        </w:rPr>
                        <w:t xml:space="preserve">, </w:t>
                      </w:r>
                      <w:r w:rsidRPr="007A466B">
                        <w:rPr>
                          <w:rFonts w:ascii="Segoe UI" w:eastAsia="Calibri" w:hAnsi="Segoe UI" w:cs="Segoe UI"/>
                          <w:lang w:val="bg-BG"/>
                        </w:rPr>
                        <w:t>образувани от ВиК дружествата</w:t>
                      </w:r>
                      <w:r w:rsidRPr="00B00091">
                        <w:rPr>
                          <w:rFonts w:ascii="Segoe UI" w:eastAsia="Calibri" w:hAnsi="Segoe UI" w:cs="Segoe UI"/>
                          <w:lang w:val="bg-BG"/>
                        </w:rPr>
                        <w:t xml:space="preserve">. Планът следва да разглежда потенциала за използване на утайките при рекултивация на обекти в добивната промишленост, проучване на възможностите за прилагане на техники за рециклиране на фосфора или производство на биогаз в съвместен процес на анаеробно разграждане с други подходящи биоразградими отпадъци, осигуряване на възможности за самостоятелното и съвместното изгаряне на утайките, с цел производство на енергия. ВиК дружествата следва да предвидят </w:t>
                      </w:r>
                      <w:r w:rsidRPr="00B00091">
                        <w:rPr>
                          <w:rFonts w:ascii="Segoe UI" w:eastAsia="Calibri" w:hAnsi="Segoe UI" w:cs="Segoe UI"/>
                          <w:b/>
                          <w:bCs/>
                          <w:color w:val="4472C4"/>
                          <w:lang w:val="bg-BG"/>
                        </w:rPr>
                        <w:t>мерки за третиране на утайките</w:t>
                      </w:r>
                      <w:r w:rsidRPr="00B00091">
                        <w:rPr>
                          <w:rFonts w:ascii="Segoe UI" w:eastAsia="Calibri" w:hAnsi="Segoe UI" w:cs="Segoe UI"/>
                          <w:lang w:val="bg-BG"/>
                        </w:rPr>
                        <w:t xml:space="preserve"> при актуализацията на техните бизнес планове, като отчитат характеристиките на всяка ГПСОВ по отношение технология на пречистване, количества и характеристики на генерираните утайки и географско разположение.</w:t>
                      </w:r>
                      <w:r w:rsidRPr="00B00091">
                        <w:t xml:space="preserve"> </w:t>
                      </w:r>
                    </w:p>
                    <w:p w:rsidR="00C57670" w:rsidRPr="00B00091" w:rsidRDefault="00C57670" w:rsidP="005F20AD">
                      <w:pPr>
                        <w:jc w:val="both"/>
                        <w:rPr>
                          <w:rFonts w:ascii="Segoe UI" w:eastAsia="Calibri" w:hAnsi="Segoe UI" w:cs="Segoe UI"/>
                          <w:lang w:val="bg-BG"/>
                        </w:rPr>
                      </w:pPr>
                      <w:r w:rsidRPr="00126F68">
                        <w:rPr>
                          <w:rFonts w:ascii="Segoe UI" w:eastAsia="Calibri" w:hAnsi="Segoe UI" w:cs="Segoe UI"/>
                          <w:b/>
                          <w:bCs/>
                          <w:color w:val="4472C4"/>
                          <w:lang w:val="bg-BG"/>
                        </w:rPr>
                        <w:t>Използването на утайки в земеделието ще бъде ограничено единствено до компост произведен от утайки от ПСОВ</w:t>
                      </w:r>
                      <w:r w:rsidRPr="00126F68">
                        <w:rPr>
                          <w:rFonts w:ascii="Segoe UI" w:eastAsia="Calibri" w:hAnsi="Segoe UI" w:cs="Segoe UI"/>
                          <w:lang w:val="bg-BG"/>
                        </w:rPr>
                        <w:t>, отговарящ на изискванията за край на отпадъка, в съотве</w:t>
                      </w:r>
                      <w:r>
                        <w:rPr>
                          <w:rFonts w:ascii="Segoe UI" w:eastAsia="Calibri" w:hAnsi="Segoe UI" w:cs="Segoe UI"/>
                          <w:lang w:val="bg-BG"/>
                        </w:rPr>
                        <w:t>т</w:t>
                      </w:r>
                      <w:r w:rsidRPr="00126F68">
                        <w:rPr>
                          <w:rFonts w:ascii="Segoe UI" w:eastAsia="Calibri" w:hAnsi="Segoe UI" w:cs="Segoe UI"/>
                          <w:lang w:val="bg-BG"/>
                        </w:rPr>
                        <w:t>ствие с</w:t>
                      </w:r>
                      <w:r>
                        <w:rPr>
                          <w:rFonts w:ascii="Segoe UI" w:eastAsia="Calibri" w:hAnsi="Segoe UI" w:cs="Segoe UI"/>
                          <w:lang w:val="bg-BG"/>
                        </w:rPr>
                        <w:t>ъс съществуващото законодателство</w:t>
                      </w:r>
                      <w:r w:rsidRPr="00B00091">
                        <w:rPr>
                          <w:rFonts w:ascii="Segoe UI" w:eastAsia="Calibri" w:hAnsi="Segoe UI" w:cs="Segoe UI"/>
                          <w:lang w:val="bg-BG"/>
                        </w:rPr>
                        <w:t xml:space="preserve">. </w:t>
                      </w:r>
                    </w:p>
                    <w:p w:rsidR="00C57670" w:rsidRPr="00B00091" w:rsidRDefault="00C57670" w:rsidP="005F20AD">
                      <w:pPr>
                        <w:spacing w:after="0" w:line="317" w:lineRule="auto"/>
                        <w:jc w:val="both"/>
                        <w:rPr>
                          <w:rFonts w:ascii="Segoe UI" w:hAnsi="Segoe UI" w:cs="Segoe UI"/>
                          <w:color w:val="000000" w:themeColor="text1"/>
                        </w:rPr>
                      </w:pPr>
                    </w:p>
                  </w:txbxContent>
                </v:textbox>
                <w10:wrap anchorx="margin"/>
              </v:shape>
            </w:pict>
          </mc:Fallback>
        </mc:AlternateContent>
      </w:r>
    </w:p>
    <w:p w:rsidR="00E13D4D" w:rsidRDefault="00E13D4D" w:rsidP="00E13D4D"/>
    <w:p w:rsidR="00E13D4D" w:rsidRDefault="00E13D4D" w:rsidP="00E13D4D"/>
    <w:p w:rsidR="00E13D4D" w:rsidRDefault="00E13D4D" w:rsidP="00E13D4D"/>
    <w:p w:rsidR="00E13D4D" w:rsidRDefault="00E13D4D" w:rsidP="00E13D4D"/>
    <w:p w:rsidR="005A46C5" w:rsidRDefault="00E13D4D" w:rsidP="00E13D4D">
      <w:r>
        <w:br w:type="page"/>
      </w:r>
    </w:p>
    <w:p w:rsidR="000A7202" w:rsidRDefault="00D70CF7" w:rsidP="000A7202">
      <w:r>
        <w:rPr>
          <w:noProof/>
          <w:lang w:val="bg-BG" w:eastAsia="bg-BG"/>
        </w:rPr>
        <mc:AlternateContent>
          <mc:Choice Requires="wpg">
            <w:drawing>
              <wp:anchor distT="0" distB="0" distL="114300" distR="114300" simplePos="0" relativeHeight="251642368" behindDoc="0" locked="0" layoutInCell="1" allowOverlap="1" wp14:anchorId="09E7E0FF" wp14:editId="47E8651C">
                <wp:simplePos x="0" y="0"/>
                <wp:positionH relativeFrom="margin">
                  <wp:posOffset>-896620</wp:posOffset>
                </wp:positionH>
                <wp:positionV relativeFrom="paragraph">
                  <wp:posOffset>-497840</wp:posOffset>
                </wp:positionV>
                <wp:extent cx="6863715" cy="426085"/>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392" name="Group 1392"/>
                        <wpg:cNvGrpSpPr/>
                        <wpg:grpSpPr>
                          <a:xfrm>
                            <a:off x="1107871" y="-691090"/>
                            <a:ext cx="4841551" cy="425450"/>
                            <a:chOff x="1107871" y="-691090"/>
                            <a:chExt cx="4841551" cy="425450"/>
                          </a:xfrm>
                        </wpg:grpSpPr>
                        <wps:wsp>
                          <wps:cNvPr id="1393" name="Straight Connector 139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394" name="Group 1394"/>
                          <wpg:cNvGrpSpPr/>
                          <wpg:grpSpPr>
                            <a:xfrm>
                              <a:off x="5500474" y="-691090"/>
                              <a:ext cx="448948" cy="425450"/>
                              <a:chOff x="5500474" y="-691090"/>
                              <a:chExt cx="448948" cy="425450"/>
                            </a:xfrm>
                          </wpg:grpSpPr>
                          <wps:wsp>
                            <wps:cNvPr id="1395" name="Rectangle 139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 name="Text Box 1396"/>
                            <wps:cNvSpPr txBox="1"/>
                            <wps:spPr>
                              <a:xfrm>
                                <a:off x="5500848" y="-607683"/>
                                <a:ext cx="448574" cy="276045"/>
                              </a:xfrm>
                              <a:prstGeom prst="rect">
                                <a:avLst/>
                              </a:prstGeom>
                              <a:noFill/>
                              <a:ln w="6350">
                                <a:noFill/>
                              </a:ln>
                            </wps:spPr>
                            <wps:txbx>
                              <w:txbxContent>
                                <w:p w:rsidR="00C57670" w:rsidRPr="002B569C" w:rsidRDefault="00C57670"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97" name="Group 1397"/>
                        <wpg:cNvGrpSpPr/>
                        <wpg:grpSpPr>
                          <a:xfrm>
                            <a:off x="-914126" y="-691431"/>
                            <a:ext cx="2093077" cy="425450"/>
                            <a:chOff x="-5676406" y="-691431"/>
                            <a:chExt cx="2093077" cy="425450"/>
                          </a:xfrm>
                        </wpg:grpSpPr>
                        <wps:wsp>
                          <wps:cNvPr id="1398" name="Rectangle 139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Text Box 1399"/>
                          <wps:cNvSpPr txBox="1"/>
                          <wps:spPr>
                            <a:xfrm>
                              <a:off x="-5513339" y="-580716"/>
                              <a:ext cx="1887053" cy="276045"/>
                            </a:xfrm>
                            <a:prstGeom prst="rect">
                              <a:avLst/>
                            </a:prstGeom>
                            <a:noFill/>
                            <a:ln w="6350">
                              <a:noFill/>
                            </a:ln>
                          </wps:spPr>
                          <wps:txbx>
                            <w:txbxContent>
                              <w:p w:rsidR="00C57670" w:rsidRPr="002B569C" w:rsidRDefault="00C57670" w:rsidP="000A720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0A7202">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9E7E0FF" id="Group 166" o:spid="_x0000_s1662" style="position:absolute;margin-left:-70.6pt;margin-top:-39.2pt;width:540.45pt;height:33.55pt;z-index:251642368;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">
                <v:group id="Group 1392" o:spid="_x0000_s166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6Z0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">
                  <v:line id="Straight Connector 1393" o:spid="_x0000_s166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" strokecolor="#0070c0" strokeweight=".5pt">
                    <v:stroke joinstyle="miter"/>
                  </v:line>
                  <v:group id="Group 1394" o:spid="_x0000_s166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">
                    <v:rect id="Rectangle 1395" o:spid="_x0000_s166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" filled="f" strokecolor="#0070c0" strokeweight=".5pt"/>
                    <v:shape id="Text Box 1396" o:spid="_x0000_s166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" filled="f" stroked="f" strokeweight=".5pt">
                      <v:textbox>
                        <w:txbxContent>
                          <w:p w:rsidR="00C57670" w:rsidRPr="002B569C" w:rsidRDefault="00C57670"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55</w:t>
                            </w:r>
                          </w:p>
                        </w:txbxContent>
                      </v:textbox>
                    </v:shape>
                  </v:group>
                </v:group>
                <v:group id="Group 1397" o:spid="_x0000_s166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">
                  <v:rect id="Rectangle 1398" o:spid="_x0000_s166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" fillcolor="#92d050" stroked="f" strokeweight="1pt"/>
                  <v:shape id="Text Box 1399" o:spid="_x0000_s1670"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" filled="f" stroked="f" strokeweight=".5pt">
                    <v:textbox>
                      <w:txbxContent>
                        <w:p w:rsidR="00C57670" w:rsidRPr="002B569C" w:rsidRDefault="00C57670" w:rsidP="000A720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0A7202">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rsidR="000A7202" w:rsidRDefault="00D70CF7" w:rsidP="000A7202">
      <w:r>
        <w:rPr>
          <w:noProof/>
          <w:lang w:val="bg-BG" w:eastAsia="bg-BG"/>
        </w:rPr>
        <mc:AlternateContent>
          <mc:Choice Requires="wps">
            <w:drawing>
              <wp:anchor distT="0" distB="0" distL="114300" distR="114300" simplePos="0" relativeHeight="251641344" behindDoc="0" locked="0" layoutInCell="1" allowOverlap="1" wp14:anchorId="160F20E3" wp14:editId="402F5A34">
                <wp:simplePos x="0" y="0"/>
                <wp:positionH relativeFrom="margin">
                  <wp:posOffset>0</wp:posOffset>
                </wp:positionH>
                <wp:positionV relativeFrom="paragraph">
                  <wp:posOffset>101600</wp:posOffset>
                </wp:positionV>
                <wp:extent cx="6143625" cy="8832850"/>
                <wp:effectExtent l="0" t="0" r="0" b="0"/>
                <wp:wrapNone/>
                <wp:docPr id="165"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3625" cy="8832850"/>
                        </a:xfrm>
                        <a:prstGeom prst="rect">
                          <a:avLst/>
                        </a:prstGeom>
                        <a:noFill/>
                        <a:ln w="6350">
                          <a:noFill/>
                        </a:ln>
                      </wps:spPr>
                      <wps:txbx>
                        <w:txbxContent>
                          <w:p w:rsidR="00C57670" w:rsidRPr="00B00091" w:rsidRDefault="00C57670" w:rsidP="005F20AD">
                            <w:pPr>
                              <w:jc w:val="both"/>
                              <w:rPr>
                                <w:rFonts w:ascii="Segoe UI" w:eastAsia="Calibri" w:hAnsi="Segoe UI" w:cs="Segoe UI"/>
                                <w:lang w:val="bg-BG"/>
                              </w:rPr>
                            </w:pPr>
                            <w:r w:rsidRPr="00126F68">
                              <w:rPr>
                                <w:rFonts w:ascii="Segoe UI" w:eastAsia="Calibri" w:hAnsi="Segoe UI" w:cs="Segoe UI"/>
                                <w:lang w:val="bg-BG"/>
                              </w:rPr>
                              <w:t xml:space="preserve">Осигуряването на </w:t>
                            </w:r>
                            <w:r w:rsidRPr="00B00091">
                              <w:rPr>
                                <w:rFonts w:ascii="Segoe UI" w:eastAsia="Calibri" w:hAnsi="Segoe UI" w:cs="Segoe UI"/>
                                <w:lang w:val="bg-BG"/>
                              </w:rPr>
                              <w:t>безопасно за околната среда използване на утайки в земеделието изисква и действия за повишаване на информираността на операторите на ПСОВ и земеделските производители, схеми за сертифициране, мерки в подкрепа създаването на пазар за компост.</w:t>
                            </w:r>
                          </w:p>
                          <w:p w:rsidR="00C57670" w:rsidRPr="00B00091" w:rsidRDefault="00C57670" w:rsidP="005F20AD">
                            <w:pPr>
                              <w:jc w:val="both"/>
                              <w:rPr>
                                <w:rFonts w:ascii="Segoe UI" w:hAnsi="Segoe UI" w:cs="Segoe UI"/>
                                <w:lang w:val="bg-BG"/>
                              </w:rPr>
                            </w:pPr>
                            <w:r w:rsidRPr="00B00091">
                              <w:rPr>
                                <w:rFonts w:ascii="Segoe UI" w:eastAsia="Calibri" w:hAnsi="Segoe UI" w:cs="Segoe UI"/>
                                <w:lang w:val="bg-BG"/>
                              </w:rPr>
                              <w:t>Разходите за реализацията на мерките за управление на утайки от ПСОВ следва да бъдат отчетени при определяне на цената за ВиК услугата предоставяна от съответния оператор. Допълнителна подкрепа за реализация на мерките ще бъде осигурена и чрез П</w:t>
                            </w:r>
                            <w:r>
                              <w:rPr>
                                <w:rFonts w:ascii="Segoe UI" w:eastAsia="Calibri" w:hAnsi="Segoe UI" w:cs="Segoe UI"/>
                                <w:lang w:val="bg-BG"/>
                              </w:rPr>
                              <w:t>рограма</w:t>
                            </w:r>
                            <w:r w:rsidRPr="00B00091">
                              <w:rPr>
                                <w:rFonts w:ascii="Segoe UI" w:eastAsia="Calibri" w:hAnsi="Segoe UI" w:cs="Segoe UI"/>
                                <w:lang w:val="bg-BG"/>
                              </w:rPr>
                              <w:t xml:space="preserve"> „Околна среда</w:t>
                            </w:r>
                            <w:r>
                              <w:rPr>
                                <w:rFonts w:ascii="Segoe UI" w:eastAsia="Calibri" w:hAnsi="Segoe UI" w:cs="Segoe UI"/>
                                <w:lang w:val="bg-BG"/>
                              </w:rPr>
                              <w:t>“</w:t>
                            </w:r>
                            <w:r w:rsidRPr="00B00091">
                              <w:rPr>
                                <w:rFonts w:ascii="Segoe UI" w:eastAsia="Calibri" w:hAnsi="Segoe UI" w:cs="Segoe UI"/>
                                <w:lang w:val="bg-BG"/>
                              </w:rPr>
                              <w:t xml:space="preserve"> 202</w:t>
                            </w:r>
                            <w:r w:rsidRPr="00850C71">
                              <w:rPr>
                                <w:rFonts w:ascii="Segoe UI" w:eastAsia="Calibri" w:hAnsi="Segoe UI" w:cs="Segoe UI"/>
                                <w:lang w:val="ru-RU"/>
                              </w:rPr>
                              <w:t>2</w:t>
                            </w:r>
                            <w:r w:rsidRPr="00B00091">
                              <w:rPr>
                                <w:rFonts w:ascii="Segoe UI" w:eastAsia="Calibri" w:hAnsi="Segoe UI" w:cs="Segoe UI"/>
                                <w:lang w:val="bg-BG"/>
                              </w:rPr>
                              <w:t>-2027</w:t>
                            </w:r>
                            <w:r>
                              <w:rPr>
                                <w:rFonts w:ascii="Segoe UI" w:eastAsia="Calibri" w:hAnsi="Segoe UI" w:cs="Segoe UI"/>
                                <w:lang w:val="bg-BG"/>
                              </w:rPr>
                              <w:t xml:space="preserve"> г.</w:t>
                            </w:r>
                            <w:r w:rsidRPr="00B00091">
                              <w:rPr>
                                <w:rFonts w:ascii="Segoe UI" w:eastAsia="Calibri" w:hAnsi="Segoe UI" w:cs="Segoe UI"/>
                                <w:lang w:val="bg-BG"/>
                              </w:rPr>
                              <w:t>.</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Редица предприятия от целулозно-хартиената, металургичната, стъкларската и други сектори на преработвателната промишленост използват в производството си вторични суровини, с което допринасят за опазване на естествените ресурси. За целта ще бъде осигурен достъп до </w:t>
                            </w:r>
                            <w:r w:rsidRPr="00B00091">
                              <w:rPr>
                                <w:rFonts w:ascii="Segoe UI" w:eastAsia="Calibri" w:hAnsi="Segoe UI" w:cs="Segoe UI"/>
                                <w:b/>
                                <w:bCs/>
                                <w:color w:val="4472C4"/>
                                <w:lang w:val="bg-BG"/>
                              </w:rPr>
                              <w:t>финансиране за проекти, свързани с разработване и прилагане на нови технологии за сепариране, обработка и третиране на отпадъците</w:t>
                            </w:r>
                            <w:r>
                              <w:rPr>
                                <w:rFonts w:ascii="Segoe UI" w:eastAsia="Calibri" w:hAnsi="Segoe UI" w:cs="Segoe UI"/>
                                <w:b/>
                                <w:bCs/>
                                <w:color w:val="4472C4"/>
                                <w:lang w:val="bg-BG"/>
                              </w:rPr>
                              <w:t>,</w:t>
                            </w:r>
                            <w:r w:rsidRPr="00B00091">
                              <w:rPr>
                                <w:rFonts w:ascii="Segoe UI" w:eastAsia="Calibri" w:hAnsi="Segoe UI" w:cs="Segoe UI"/>
                                <w:b/>
                                <w:bCs/>
                                <w:color w:val="4472C4"/>
                                <w:lang w:val="bg-BG"/>
                              </w:rPr>
                              <w:t xml:space="preserve"> осигуряващи по-висока степен на отделяне на вторични суровини</w:t>
                            </w:r>
                            <w:r w:rsidRPr="00B00091">
                              <w:rPr>
                                <w:rFonts w:ascii="Segoe UI" w:eastAsia="Calibri" w:hAnsi="Segoe UI" w:cs="Segoe UI"/>
                                <w:lang w:val="bg-BG"/>
                              </w:rPr>
                              <w:t xml:space="preserve">, както и отстраняване на нежелани замърсявания, ограничаващи възможностите за последваща реализация и употреба.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Ще бъдат създадени  </w:t>
                            </w:r>
                            <w:r w:rsidRPr="00B00091">
                              <w:rPr>
                                <w:rFonts w:ascii="Segoe UI" w:eastAsia="Calibri" w:hAnsi="Segoe UI" w:cs="Segoe UI"/>
                                <w:b/>
                                <w:bCs/>
                                <w:color w:val="4472C4"/>
                                <w:lang w:val="bg-BG"/>
                              </w:rPr>
                              <w:t>платформи за обмен на информация</w:t>
                            </w:r>
                            <w:r w:rsidRPr="00B00091">
                              <w:rPr>
                                <w:rFonts w:ascii="Segoe UI" w:eastAsia="Calibri" w:hAnsi="Segoe UI" w:cs="Segoe UI"/>
                                <w:lang w:val="bg-BG"/>
                              </w:rPr>
                              <w:t>, свързана с търсенето и предлагането на вторични суровини, рециклирани строителни материали и биомаса</w:t>
                            </w:r>
                            <w:r>
                              <w:rPr>
                                <w:rFonts w:ascii="Segoe UI" w:eastAsia="Calibri" w:hAnsi="Segoe UI" w:cs="Segoe UI"/>
                                <w:lang w:val="bg-BG"/>
                              </w:rPr>
                              <w:t>,</w:t>
                            </w:r>
                            <w:r w:rsidRPr="00B00091">
                              <w:rPr>
                                <w:rFonts w:ascii="Segoe UI" w:eastAsia="Calibri" w:hAnsi="Segoe UI" w:cs="Segoe UI"/>
                                <w:lang w:val="bg-BG"/>
                              </w:rPr>
                              <w:t xml:space="preserve"> като по този начин се цели засилване на обмена на информация в рамките на индустрията и в резултат подкрепа на търсенето и улесняване на предлагането на вторични суровини в страната.</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На общините ще бъде осигурено допълнително </w:t>
                            </w:r>
                            <w:r w:rsidRPr="00B00091">
                              <w:rPr>
                                <w:rFonts w:ascii="Segoe UI" w:eastAsia="Calibri" w:hAnsi="Segoe UI" w:cs="Segoe UI"/>
                                <w:b/>
                                <w:bCs/>
                                <w:color w:val="4472C4"/>
                                <w:lang w:val="bg-BG"/>
                              </w:rPr>
                              <w:t>финансиране за доизграждане на регионалните системи за управление на отпадъците</w:t>
                            </w:r>
                            <w:r w:rsidRPr="00B00091">
                              <w:rPr>
                                <w:rFonts w:ascii="Segoe UI" w:eastAsia="Calibri" w:hAnsi="Segoe UI" w:cs="Segoe UI"/>
                                <w:lang w:val="bg-BG"/>
                              </w:rPr>
                              <w:t xml:space="preserve"> чрез </w:t>
                            </w:r>
                            <w:r>
                              <w:rPr>
                                <w:rFonts w:ascii="Segoe UI" w:eastAsia="Calibri" w:hAnsi="Segoe UI" w:cs="Segoe UI"/>
                                <w:lang w:val="bg-BG"/>
                              </w:rPr>
                              <w:t>Програма</w:t>
                            </w:r>
                            <w:r w:rsidRPr="00B00091">
                              <w:rPr>
                                <w:rFonts w:ascii="Segoe UI" w:eastAsia="Calibri" w:hAnsi="Segoe UI" w:cs="Segoe UI"/>
                                <w:lang w:val="bg-BG"/>
                              </w:rPr>
                              <w:t xml:space="preserve"> „Околна среда</w:t>
                            </w:r>
                            <w:r>
                              <w:rPr>
                                <w:rFonts w:ascii="Segoe UI" w:eastAsia="Calibri" w:hAnsi="Segoe UI" w:cs="Segoe UI"/>
                                <w:lang w:val="bg-BG"/>
                              </w:rPr>
                              <w:t>“ 202</w:t>
                            </w:r>
                            <w:r w:rsidRPr="00850C71">
                              <w:rPr>
                                <w:rFonts w:ascii="Segoe UI" w:eastAsia="Calibri" w:hAnsi="Segoe UI" w:cs="Segoe UI"/>
                                <w:lang w:val="ru-RU"/>
                              </w:rPr>
                              <w:t>2</w:t>
                            </w:r>
                            <w:r>
                              <w:rPr>
                                <w:rFonts w:ascii="Segoe UI" w:eastAsia="Calibri" w:hAnsi="Segoe UI" w:cs="Segoe UI"/>
                                <w:lang w:val="bg-BG"/>
                              </w:rPr>
                              <w:t xml:space="preserve"> – 2027 г.</w:t>
                            </w:r>
                            <w:r w:rsidRPr="00B00091">
                              <w:rPr>
                                <w:rFonts w:ascii="Segoe UI" w:eastAsia="Calibri" w:hAnsi="Segoe UI" w:cs="Segoe UI"/>
                                <w:lang w:val="bg-BG"/>
                              </w:rPr>
                              <w:t xml:space="preserve"> Финансирането ще бъде насочено основно към проекти</w:t>
                            </w:r>
                            <w:r>
                              <w:rPr>
                                <w:rFonts w:ascii="Segoe UI" w:eastAsia="Calibri" w:hAnsi="Segoe UI" w:cs="Segoe UI"/>
                                <w:lang w:val="bg-BG"/>
                              </w:rPr>
                              <w:t>,</w:t>
                            </w:r>
                            <w:r w:rsidRPr="00B00091">
                              <w:rPr>
                                <w:rFonts w:ascii="Segoe UI" w:eastAsia="Calibri" w:hAnsi="Segoe UI" w:cs="Segoe UI"/>
                                <w:lang w:val="bg-BG"/>
                              </w:rPr>
                              <w:t xml:space="preserve"> свързани с предотвратяване, повторна употреба</w:t>
                            </w:r>
                            <w:r>
                              <w:rPr>
                                <w:rFonts w:ascii="Segoe UI" w:eastAsia="Calibri" w:hAnsi="Segoe UI" w:cs="Segoe UI"/>
                                <w:lang w:val="bg-BG"/>
                              </w:rPr>
                              <w:t>, разделно събиране</w:t>
                            </w:r>
                            <w:r w:rsidRPr="00B00091">
                              <w:rPr>
                                <w:rFonts w:ascii="Segoe UI" w:eastAsia="Calibri" w:hAnsi="Segoe UI" w:cs="Segoe UI"/>
                                <w:lang w:val="bg-BG"/>
                              </w:rPr>
                              <w:t xml:space="preserve"> и рециклиране на отпадъци.</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Ще бъдат въведени </w:t>
                            </w:r>
                            <w:r w:rsidRPr="00B00091">
                              <w:rPr>
                                <w:rFonts w:ascii="Segoe UI" w:eastAsia="Calibri" w:hAnsi="Segoe UI" w:cs="Segoe UI"/>
                                <w:b/>
                                <w:bCs/>
                                <w:color w:val="4472C4"/>
                                <w:lang w:val="bg-BG"/>
                              </w:rPr>
                              <w:t>допълнителни показатели за мониторинг на разходите за битовите отпадъци</w:t>
                            </w:r>
                            <w:r w:rsidRPr="00B00091">
                              <w:rPr>
                                <w:rFonts w:ascii="Segoe UI" w:eastAsia="Calibri" w:hAnsi="Segoe UI" w:cs="Segoe UI"/>
                                <w:lang w:val="bg-BG"/>
                              </w:rPr>
                              <w:t>, отчитащи приходи от такса битови отпадъци от жител, разходи по дейности за жител и тон отпадъци, критерии за ефективно разходване на публичните средства.</w:t>
                            </w:r>
                          </w:p>
                          <w:p w:rsidR="00C57670" w:rsidRPr="00AB660D"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Ще бъде наложена забрана за разходване на приходите от такса „битови отпадъци“ за други дейности в общините и ще бъде </w:t>
                            </w:r>
                            <w:r w:rsidRPr="00AB660D">
                              <w:rPr>
                                <w:rFonts w:ascii="Segoe UI" w:eastAsia="Calibri" w:hAnsi="Segoe UI" w:cs="Segoe UI"/>
                                <w:lang w:val="bg-BG"/>
                              </w:rPr>
                              <w:t>засилен контролът върху разходването на средства, в т.ч. чрез проверки от Сметна палата.</w:t>
                            </w:r>
                          </w:p>
                          <w:p w:rsidR="00C57670" w:rsidRPr="00AB660D" w:rsidRDefault="00C57670" w:rsidP="005F20AD">
                            <w:pPr>
                              <w:jc w:val="both"/>
                              <w:rPr>
                                <w:rFonts w:ascii="Segoe UI" w:eastAsia="Calibri" w:hAnsi="Segoe UI" w:cs="Segoe UI"/>
                                <w:lang w:val="bg-BG"/>
                              </w:rPr>
                            </w:pPr>
                            <w:r w:rsidRPr="00AB660D">
                              <w:rPr>
                                <w:rFonts w:ascii="Segoe UI" w:eastAsia="Calibri" w:hAnsi="Segoe UI" w:cs="Segoe UI"/>
                                <w:lang w:val="bg-BG"/>
                              </w:rPr>
                              <w:t xml:space="preserve">Отчисленията за депониране на отпадъци са другия основен източник за финансиране на мерки в подкрепа на предотвратяването, повторната употреба, разделното събиране, рециклиране и оползотворяване на битови отпадъци. Ще бъдат актуализирани и приети </w:t>
                            </w:r>
                            <w:r w:rsidRPr="00AB660D">
                              <w:rPr>
                                <w:rFonts w:ascii="Segoe UI" w:eastAsia="Calibri" w:hAnsi="Segoe UI" w:cs="Segoe UI"/>
                                <w:b/>
                                <w:bCs/>
                                <w:color w:val="4472C4"/>
                                <w:lang w:val="bg-BG"/>
                              </w:rPr>
                              <w:t>ясни правила и критерии за разходване на средствата от отчисления за депониране на отпадъци</w:t>
                            </w:r>
                            <w:r w:rsidRPr="00AB660D">
                              <w:rPr>
                                <w:rFonts w:ascii="Segoe UI" w:eastAsia="Calibri" w:hAnsi="Segoe UI" w:cs="Segoe UI"/>
                                <w:lang w:val="bg-BG"/>
                              </w:rPr>
                              <w:t xml:space="preserve">. </w:t>
                            </w:r>
                          </w:p>
                          <w:p w:rsidR="00C57670" w:rsidRPr="00B00091" w:rsidRDefault="00C57670" w:rsidP="005F20AD">
                            <w:pPr>
                              <w:jc w:val="both"/>
                              <w:rPr>
                                <w:rFonts w:ascii="Segoe UI" w:eastAsia="Calibri" w:hAnsi="Segoe UI" w:cs="Segoe UI"/>
                                <w:lang w:val="bg-BG"/>
                              </w:rPr>
                            </w:pPr>
                            <w:r w:rsidRPr="00AB660D">
                              <w:rPr>
                                <w:rFonts w:ascii="Segoe UI" w:eastAsia="Calibri" w:hAnsi="Segoe UI" w:cs="Segoe UI"/>
                                <w:lang w:val="bg-BG"/>
                              </w:rPr>
                              <w:t>За общините, които не начисляват и не заплащат дължимите</w:t>
                            </w:r>
                            <w:r w:rsidRPr="00B00091">
                              <w:rPr>
                                <w:rFonts w:ascii="Segoe UI" w:eastAsia="Calibri" w:hAnsi="Segoe UI" w:cs="Segoe UI"/>
                                <w:lang w:val="bg-BG"/>
                              </w:rPr>
                              <w:t xml:space="preserve"> отчисления, ще бъдат взети мерки за публично събиране на дължимите средства. </w:t>
                            </w:r>
                          </w:p>
                          <w:p w:rsidR="00C57670" w:rsidRPr="00B00091" w:rsidRDefault="00C57670" w:rsidP="005F20AD">
                            <w:pPr>
                              <w:jc w:val="both"/>
                              <w:rPr>
                                <w:rFonts w:ascii="Segoe UI" w:hAnsi="Segoe UI" w:cs="Segoe UI"/>
                                <w:lang w:val="bg-BG"/>
                              </w:rPr>
                            </w:pPr>
                          </w:p>
                          <w:p w:rsidR="00C57670" w:rsidRPr="00B00091" w:rsidRDefault="00C57670" w:rsidP="005F20AD">
                            <w:pPr>
                              <w:jc w:val="both"/>
                              <w:rPr>
                                <w:rFonts w:ascii="Segoe UI" w:hAnsi="Segoe UI" w:cs="Segoe UI"/>
                                <w:lang w:val="bg-BG"/>
                              </w:rPr>
                            </w:pPr>
                          </w:p>
                          <w:p w:rsidR="00C57670" w:rsidRPr="00B00091" w:rsidRDefault="00C57670" w:rsidP="005F20AD">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F20E3" id="Text Box 165" o:spid="_x0000_s1671" type="#_x0000_t202" style="position:absolute;margin-left:0;margin-top:8pt;width:483.75pt;height:695.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" filled="f" stroked="f" strokeweight=".5pt">
                <v:path arrowok="t"/>
                <v:textbox>
                  <w:txbxContent>
                    <w:p w:rsidR="00C57670" w:rsidRPr="00B00091" w:rsidRDefault="00C57670" w:rsidP="005F20AD">
                      <w:pPr>
                        <w:jc w:val="both"/>
                        <w:rPr>
                          <w:rFonts w:ascii="Segoe UI" w:eastAsia="Calibri" w:hAnsi="Segoe UI" w:cs="Segoe UI"/>
                          <w:lang w:val="bg-BG"/>
                        </w:rPr>
                      </w:pPr>
                      <w:r w:rsidRPr="00126F68">
                        <w:rPr>
                          <w:rFonts w:ascii="Segoe UI" w:eastAsia="Calibri" w:hAnsi="Segoe UI" w:cs="Segoe UI"/>
                          <w:lang w:val="bg-BG"/>
                        </w:rPr>
                        <w:t xml:space="preserve">Осигуряването на </w:t>
                      </w:r>
                      <w:r w:rsidRPr="00B00091">
                        <w:rPr>
                          <w:rFonts w:ascii="Segoe UI" w:eastAsia="Calibri" w:hAnsi="Segoe UI" w:cs="Segoe UI"/>
                          <w:lang w:val="bg-BG"/>
                        </w:rPr>
                        <w:t>безопасно за околната среда използване на утайки в земеделието изисква и действия за повишаване на информираността на операторите на ПСОВ и земеделските производители, схеми за сертифициране, мерки в подкрепа създаването на пазар за компост.</w:t>
                      </w:r>
                    </w:p>
                    <w:p w:rsidR="00C57670" w:rsidRPr="00B00091" w:rsidRDefault="00C57670" w:rsidP="005F20AD">
                      <w:pPr>
                        <w:jc w:val="both"/>
                        <w:rPr>
                          <w:rFonts w:ascii="Segoe UI" w:hAnsi="Segoe UI" w:cs="Segoe UI"/>
                          <w:lang w:val="bg-BG"/>
                        </w:rPr>
                      </w:pPr>
                      <w:r w:rsidRPr="00B00091">
                        <w:rPr>
                          <w:rFonts w:ascii="Segoe UI" w:eastAsia="Calibri" w:hAnsi="Segoe UI" w:cs="Segoe UI"/>
                          <w:lang w:val="bg-BG"/>
                        </w:rPr>
                        <w:t>Разходите за реализацията на мерките за управление на утайки от ПСОВ следва да бъдат отчетени при определяне на цената за ВиК услугата предоставяна от съответния оператор. Допълнителна подкрепа за реализация на мерките ще бъде осигурена и чрез П</w:t>
                      </w:r>
                      <w:r>
                        <w:rPr>
                          <w:rFonts w:ascii="Segoe UI" w:eastAsia="Calibri" w:hAnsi="Segoe UI" w:cs="Segoe UI"/>
                          <w:lang w:val="bg-BG"/>
                        </w:rPr>
                        <w:t>рограма</w:t>
                      </w:r>
                      <w:r w:rsidRPr="00B00091">
                        <w:rPr>
                          <w:rFonts w:ascii="Segoe UI" w:eastAsia="Calibri" w:hAnsi="Segoe UI" w:cs="Segoe UI"/>
                          <w:lang w:val="bg-BG"/>
                        </w:rPr>
                        <w:t xml:space="preserve"> „Околна среда</w:t>
                      </w:r>
                      <w:r>
                        <w:rPr>
                          <w:rFonts w:ascii="Segoe UI" w:eastAsia="Calibri" w:hAnsi="Segoe UI" w:cs="Segoe UI"/>
                          <w:lang w:val="bg-BG"/>
                        </w:rPr>
                        <w:t>“</w:t>
                      </w:r>
                      <w:r w:rsidRPr="00B00091">
                        <w:rPr>
                          <w:rFonts w:ascii="Segoe UI" w:eastAsia="Calibri" w:hAnsi="Segoe UI" w:cs="Segoe UI"/>
                          <w:lang w:val="bg-BG"/>
                        </w:rPr>
                        <w:t xml:space="preserve"> 202</w:t>
                      </w:r>
                      <w:r w:rsidRPr="00850C71">
                        <w:rPr>
                          <w:rFonts w:ascii="Segoe UI" w:eastAsia="Calibri" w:hAnsi="Segoe UI" w:cs="Segoe UI"/>
                          <w:lang w:val="ru-RU"/>
                        </w:rPr>
                        <w:t>2</w:t>
                      </w:r>
                      <w:r w:rsidRPr="00B00091">
                        <w:rPr>
                          <w:rFonts w:ascii="Segoe UI" w:eastAsia="Calibri" w:hAnsi="Segoe UI" w:cs="Segoe UI"/>
                          <w:lang w:val="bg-BG"/>
                        </w:rPr>
                        <w:t>-2027</w:t>
                      </w:r>
                      <w:r>
                        <w:rPr>
                          <w:rFonts w:ascii="Segoe UI" w:eastAsia="Calibri" w:hAnsi="Segoe UI" w:cs="Segoe UI"/>
                          <w:lang w:val="bg-BG"/>
                        </w:rPr>
                        <w:t xml:space="preserve"> г.</w:t>
                      </w:r>
                      <w:r w:rsidRPr="00B00091">
                        <w:rPr>
                          <w:rFonts w:ascii="Segoe UI" w:eastAsia="Calibri" w:hAnsi="Segoe UI" w:cs="Segoe UI"/>
                          <w:lang w:val="bg-BG"/>
                        </w:rPr>
                        <w:t>.</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Редица предприятия от целулозно-хартиената, металургичната, стъкларската и други сектори на преработвателната промишленост използват в производството си вторични суровини, с което допринасят за опазване на естествените ресурси. За целта ще бъде осигурен достъп до </w:t>
                      </w:r>
                      <w:r w:rsidRPr="00B00091">
                        <w:rPr>
                          <w:rFonts w:ascii="Segoe UI" w:eastAsia="Calibri" w:hAnsi="Segoe UI" w:cs="Segoe UI"/>
                          <w:b/>
                          <w:bCs/>
                          <w:color w:val="4472C4"/>
                          <w:lang w:val="bg-BG"/>
                        </w:rPr>
                        <w:t>финансиране за проекти, свързани с разработване и прилагане на нови технологии за сепариране, обработка и третиране на отпадъците</w:t>
                      </w:r>
                      <w:r>
                        <w:rPr>
                          <w:rFonts w:ascii="Segoe UI" w:eastAsia="Calibri" w:hAnsi="Segoe UI" w:cs="Segoe UI"/>
                          <w:b/>
                          <w:bCs/>
                          <w:color w:val="4472C4"/>
                          <w:lang w:val="bg-BG"/>
                        </w:rPr>
                        <w:t>,</w:t>
                      </w:r>
                      <w:r w:rsidRPr="00B00091">
                        <w:rPr>
                          <w:rFonts w:ascii="Segoe UI" w:eastAsia="Calibri" w:hAnsi="Segoe UI" w:cs="Segoe UI"/>
                          <w:b/>
                          <w:bCs/>
                          <w:color w:val="4472C4"/>
                          <w:lang w:val="bg-BG"/>
                        </w:rPr>
                        <w:t xml:space="preserve"> осигуряващи по-висока степен на отделяне на вторични суровини</w:t>
                      </w:r>
                      <w:r w:rsidRPr="00B00091">
                        <w:rPr>
                          <w:rFonts w:ascii="Segoe UI" w:eastAsia="Calibri" w:hAnsi="Segoe UI" w:cs="Segoe UI"/>
                          <w:lang w:val="bg-BG"/>
                        </w:rPr>
                        <w:t xml:space="preserve">, както и отстраняване на нежелани замърсявания, ограничаващи възможностите за последваща реализация и употреба. </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Ще бъдат създадени  </w:t>
                      </w:r>
                      <w:r w:rsidRPr="00B00091">
                        <w:rPr>
                          <w:rFonts w:ascii="Segoe UI" w:eastAsia="Calibri" w:hAnsi="Segoe UI" w:cs="Segoe UI"/>
                          <w:b/>
                          <w:bCs/>
                          <w:color w:val="4472C4"/>
                          <w:lang w:val="bg-BG"/>
                        </w:rPr>
                        <w:t>платформи за обмен на информация</w:t>
                      </w:r>
                      <w:r w:rsidRPr="00B00091">
                        <w:rPr>
                          <w:rFonts w:ascii="Segoe UI" w:eastAsia="Calibri" w:hAnsi="Segoe UI" w:cs="Segoe UI"/>
                          <w:lang w:val="bg-BG"/>
                        </w:rPr>
                        <w:t>, свързана с търсенето и предлагането на вторични суровини, рециклирани строителни материали и биомаса</w:t>
                      </w:r>
                      <w:r>
                        <w:rPr>
                          <w:rFonts w:ascii="Segoe UI" w:eastAsia="Calibri" w:hAnsi="Segoe UI" w:cs="Segoe UI"/>
                          <w:lang w:val="bg-BG"/>
                        </w:rPr>
                        <w:t>,</w:t>
                      </w:r>
                      <w:r w:rsidRPr="00B00091">
                        <w:rPr>
                          <w:rFonts w:ascii="Segoe UI" w:eastAsia="Calibri" w:hAnsi="Segoe UI" w:cs="Segoe UI"/>
                          <w:lang w:val="bg-BG"/>
                        </w:rPr>
                        <w:t xml:space="preserve"> като по този начин се цели засилване на обмена на информация в рамките на индустрията и в резултат подкрепа на търсенето и улесняване на предлагането на вторични суровини в страната.</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На общините ще бъде осигурено допълнително </w:t>
                      </w:r>
                      <w:r w:rsidRPr="00B00091">
                        <w:rPr>
                          <w:rFonts w:ascii="Segoe UI" w:eastAsia="Calibri" w:hAnsi="Segoe UI" w:cs="Segoe UI"/>
                          <w:b/>
                          <w:bCs/>
                          <w:color w:val="4472C4"/>
                          <w:lang w:val="bg-BG"/>
                        </w:rPr>
                        <w:t>финансиране за доизграждане на регионалните системи за управление на отпадъците</w:t>
                      </w:r>
                      <w:r w:rsidRPr="00B00091">
                        <w:rPr>
                          <w:rFonts w:ascii="Segoe UI" w:eastAsia="Calibri" w:hAnsi="Segoe UI" w:cs="Segoe UI"/>
                          <w:lang w:val="bg-BG"/>
                        </w:rPr>
                        <w:t xml:space="preserve"> чрез </w:t>
                      </w:r>
                      <w:r>
                        <w:rPr>
                          <w:rFonts w:ascii="Segoe UI" w:eastAsia="Calibri" w:hAnsi="Segoe UI" w:cs="Segoe UI"/>
                          <w:lang w:val="bg-BG"/>
                        </w:rPr>
                        <w:t>Програма</w:t>
                      </w:r>
                      <w:r w:rsidRPr="00B00091">
                        <w:rPr>
                          <w:rFonts w:ascii="Segoe UI" w:eastAsia="Calibri" w:hAnsi="Segoe UI" w:cs="Segoe UI"/>
                          <w:lang w:val="bg-BG"/>
                        </w:rPr>
                        <w:t xml:space="preserve"> „Околна среда</w:t>
                      </w:r>
                      <w:r>
                        <w:rPr>
                          <w:rFonts w:ascii="Segoe UI" w:eastAsia="Calibri" w:hAnsi="Segoe UI" w:cs="Segoe UI"/>
                          <w:lang w:val="bg-BG"/>
                        </w:rPr>
                        <w:t>“ 202</w:t>
                      </w:r>
                      <w:r w:rsidRPr="00850C71">
                        <w:rPr>
                          <w:rFonts w:ascii="Segoe UI" w:eastAsia="Calibri" w:hAnsi="Segoe UI" w:cs="Segoe UI"/>
                          <w:lang w:val="ru-RU"/>
                        </w:rPr>
                        <w:t>2</w:t>
                      </w:r>
                      <w:r>
                        <w:rPr>
                          <w:rFonts w:ascii="Segoe UI" w:eastAsia="Calibri" w:hAnsi="Segoe UI" w:cs="Segoe UI"/>
                          <w:lang w:val="bg-BG"/>
                        </w:rPr>
                        <w:t xml:space="preserve"> – 2027 г.</w:t>
                      </w:r>
                      <w:r w:rsidRPr="00B00091">
                        <w:rPr>
                          <w:rFonts w:ascii="Segoe UI" w:eastAsia="Calibri" w:hAnsi="Segoe UI" w:cs="Segoe UI"/>
                          <w:lang w:val="bg-BG"/>
                        </w:rPr>
                        <w:t xml:space="preserve"> Финансирането ще бъде насочено основно към проекти</w:t>
                      </w:r>
                      <w:r>
                        <w:rPr>
                          <w:rFonts w:ascii="Segoe UI" w:eastAsia="Calibri" w:hAnsi="Segoe UI" w:cs="Segoe UI"/>
                          <w:lang w:val="bg-BG"/>
                        </w:rPr>
                        <w:t>,</w:t>
                      </w:r>
                      <w:r w:rsidRPr="00B00091">
                        <w:rPr>
                          <w:rFonts w:ascii="Segoe UI" w:eastAsia="Calibri" w:hAnsi="Segoe UI" w:cs="Segoe UI"/>
                          <w:lang w:val="bg-BG"/>
                        </w:rPr>
                        <w:t xml:space="preserve"> свързани с предотвратяване, повторна употреба</w:t>
                      </w:r>
                      <w:r>
                        <w:rPr>
                          <w:rFonts w:ascii="Segoe UI" w:eastAsia="Calibri" w:hAnsi="Segoe UI" w:cs="Segoe UI"/>
                          <w:lang w:val="bg-BG"/>
                        </w:rPr>
                        <w:t>, разделно събиране</w:t>
                      </w:r>
                      <w:r w:rsidRPr="00B00091">
                        <w:rPr>
                          <w:rFonts w:ascii="Segoe UI" w:eastAsia="Calibri" w:hAnsi="Segoe UI" w:cs="Segoe UI"/>
                          <w:lang w:val="bg-BG"/>
                        </w:rPr>
                        <w:t xml:space="preserve"> и рециклиране на отпадъци.</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Ще бъдат въведени </w:t>
                      </w:r>
                      <w:r w:rsidRPr="00B00091">
                        <w:rPr>
                          <w:rFonts w:ascii="Segoe UI" w:eastAsia="Calibri" w:hAnsi="Segoe UI" w:cs="Segoe UI"/>
                          <w:b/>
                          <w:bCs/>
                          <w:color w:val="4472C4"/>
                          <w:lang w:val="bg-BG"/>
                        </w:rPr>
                        <w:t>допълнителни показатели за мониторинг на разходите за битовите отпадъци</w:t>
                      </w:r>
                      <w:r w:rsidRPr="00B00091">
                        <w:rPr>
                          <w:rFonts w:ascii="Segoe UI" w:eastAsia="Calibri" w:hAnsi="Segoe UI" w:cs="Segoe UI"/>
                          <w:lang w:val="bg-BG"/>
                        </w:rPr>
                        <w:t>, отчитащи приходи от такса битови отпадъци от жител, разходи по дейности за жител и тон отпадъци, критерии за ефективно разходване на публичните средства.</w:t>
                      </w:r>
                    </w:p>
                    <w:p w:rsidR="00C57670" w:rsidRPr="00AB660D" w:rsidRDefault="00C57670" w:rsidP="005F20AD">
                      <w:pPr>
                        <w:jc w:val="both"/>
                        <w:rPr>
                          <w:rFonts w:ascii="Segoe UI" w:eastAsia="Calibri" w:hAnsi="Segoe UI" w:cs="Segoe UI"/>
                          <w:lang w:val="bg-BG"/>
                        </w:rPr>
                      </w:pPr>
                      <w:r w:rsidRPr="00B00091">
                        <w:rPr>
                          <w:rFonts w:ascii="Segoe UI" w:eastAsia="Calibri" w:hAnsi="Segoe UI" w:cs="Segoe UI"/>
                          <w:lang w:val="bg-BG"/>
                        </w:rPr>
                        <w:t xml:space="preserve">Ще бъде наложена забрана за разходване на приходите от такса „битови отпадъци“ за други дейности в общините и ще бъде </w:t>
                      </w:r>
                      <w:r w:rsidRPr="00AB660D">
                        <w:rPr>
                          <w:rFonts w:ascii="Segoe UI" w:eastAsia="Calibri" w:hAnsi="Segoe UI" w:cs="Segoe UI"/>
                          <w:lang w:val="bg-BG"/>
                        </w:rPr>
                        <w:t>засилен контролът върху разходването на средства, в т.ч. чрез проверки от Сметна палата.</w:t>
                      </w:r>
                    </w:p>
                    <w:p w:rsidR="00C57670" w:rsidRPr="00AB660D" w:rsidRDefault="00C57670" w:rsidP="005F20AD">
                      <w:pPr>
                        <w:jc w:val="both"/>
                        <w:rPr>
                          <w:rFonts w:ascii="Segoe UI" w:eastAsia="Calibri" w:hAnsi="Segoe UI" w:cs="Segoe UI"/>
                          <w:lang w:val="bg-BG"/>
                        </w:rPr>
                      </w:pPr>
                      <w:r w:rsidRPr="00AB660D">
                        <w:rPr>
                          <w:rFonts w:ascii="Segoe UI" w:eastAsia="Calibri" w:hAnsi="Segoe UI" w:cs="Segoe UI"/>
                          <w:lang w:val="bg-BG"/>
                        </w:rPr>
                        <w:t xml:space="preserve">Отчисленията за депониране на отпадъци са другия основен източник за финансиране на мерки в подкрепа на предотвратяването, повторната употреба, разделното събиране, рециклиране и оползотворяване на битови отпадъци. Ще бъдат актуализирани и приети </w:t>
                      </w:r>
                      <w:r w:rsidRPr="00AB660D">
                        <w:rPr>
                          <w:rFonts w:ascii="Segoe UI" w:eastAsia="Calibri" w:hAnsi="Segoe UI" w:cs="Segoe UI"/>
                          <w:b/>
                          <w:bCs/>
                          <w:color w:val="4472C4"/>
                          <w:lang w:val="bg-BG"/>
                        </w:rPr>
                        <w:t>ясни правила и критерии за разходване на средствата от отчисления за депониране на отпадъци</w:t>
                      </w:r>
                      <w:r w:rsidRPr="00AB660D">
                        <w:rPr>
                          <w:rFonts w:ascii="Segoe UI" w:eastAsia="Calibri" w:hAnsi="Segoe UI" w:cs="Segoe UI"/>
                          <w:lang w:val="bg-BG"/>
                        </w:rPr>
                        <w:t xml:space="preserve">. </w:t>
                      </w:r>
                    </w:p>
                    <w:p w:rsidR="00C57670" w:rsidRPr="00B00091" w:rsidRDefault="00C57670" w:rsidP="005F20AD">
                      <w:pPr>
                        <w:jc w:val="both"/>
                        <w:rPr>
                          <w:rFonts w:ascii="Segoe UI" w:eastAsia="Calibri" w:hAnsi="Segoe UI" w:cs="Segoe UI"/>
                          <w:lang w:val="bg-BG"/>
                        </w:rPr>
                      </w:pPr>
                      <w:r w:rsidRPr="00AB660D">
                        <w:rPr>
                          <w:rFonts w:ascii="Segoe UI" w:eastAsia="Calibri" w:hAnsi="Segoe UI" w:cs="Segoe UI"/>
                          <w:lang w:val="bg-BG"/>
                        </w:rPr>
                        <w:t>За общините, които не начисляват и не заплащат дължимите</w:t>
                      </w:r>
                      <w:r w:rsidRPr="00B00091">
                        <w:rPr>
                          <w:rFonts w:ascii="Segoe UI" w:eastAsia="Calibri" w:hAnsi="Segoe UI" w:cs="Segoe UI"/>
                          <w:lang w:val="bg-BG"/>
                        </w:rPr>
                        <w:t xml:space="preserve"> отчисления, ще бъдат взети мерки за публично събиране на дължимите средства. </w:t>
                      </w:r>
                    </w:p>
                    <w:p w:rsidR="00C57670" w:rsidRPr="00B00091" w:rsidRDefault="00C57670" w:rsidP="005F20AD">
                      <w:pPr>
                        <w:jc w:val="both"/>
                        <w:rPr>
                          <w:rFonts w:ascii="Segoe UI" w:hAnsi="Segoe UI" w:cs="Segoe UI"/>
                          <w:lang w:val="bg-BG"/>
                        </w:rPr>
                      </w:pPr>
                    </w:p>
                    <w:p w:rsidR="00C57670" w:rsidRPr="00B00091" w:rsidRDefault="00C57670" w:rsidP="005F20AD">
                      <w:pPr>
                        <w:jc w:val="both"/>
                        <w:rPr>
                          <w:rFonts w:ascii="Segoe UI" w:hAnsi="Segoe UI" w:cs="Segoe UI"/>
                          <w:lang w:val="bg-BG"/>
                        </w:rPr>
                      </w:pPr>
                    </w:p>
                    <w:p w:rsidR="00C57670" w:rsidRPr="00B00091" w:rsidRDefault="00C57670" w:rsidP="005F20AD">
                      <w:pPr>
                        <w:spacing w:after="0" w:line="317" w:lineRule="auto"/>
                        <w:jc w:val="both"/>
                        <w:rPr>
                          <w:rFonts w:ascii="Segoe UI" w:hAnsi="Segoe UI" w:cs="Segoe UI"/>
                          <w:color w:val="000000" w:themeColor="text1"/>
                        </w:rPr>
                      </w:pPr>
                    </w:p>
                  </w:txbxContent>
                </v:textbox>
                <w10:wrap anchorx="margin"/>
              </v:shape>
            </w:pict>
          </mc:Fallback>
        </mc:AlternateContent>
      </w:r>
      <w:r w:rsidR="000A7202">
        <w:br w:type="page"/>
      </w:r>
    </w:p>
    <w:p w:rsidR="000A7202" w:rsidRDefault="009A4F92" w:rsidP="000A7202">
      <w:r>
        <w:rPr>
          <w:noProof/>
          <w:lang w:val="bg-BG" w:eastAsia="bg-BG"/>
        </w:rPr>
        <w:drawing>
          <wp:anchor distT="0" distB="0" distL="114300" distR="114300" simplePos="0" relativeHeight="251798016" behindDoc="0" locked="0" layoutInCell="1" allowOverlap="1" wp14:anchorId="10AF95AD" wp14:editId="3B0DBA5B">
            <wp:simplePos x="0" y="0"/>
            <wp:positionH relativeFrom="page">
              <wp:align>left</wp:align>
            </wp:positionH>
            <wp:positionV relativeFrom="paragraph">
              <wp:posOffset>110359</wp:posOffset>
            </wp:positionV>
            <wp:extent cx="5315094" cy="4169169"/>
            <wp:effectExtent l="0" t="0" r="0" b="3175"/>
            <wp:wrapNone/>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aerobna_crop.jpg"/>
                    <pic:cNvPicPr/>
                  </pic:nvPicPr>
                  <pic:blipFill>
                    <a:blip r:embed="rId43">
                      <a:extLst>
                        <a:ext uri="{28A0092B-C50C-407E-A947-70E740481C1C}">
                          <a14:useLocalDpi xmlns:a14="http://schemas.microsoft.com/office/drawing/2010/main" val="0"/>
                        </a:ext>
                      </a:extLst>
                    </a:blip>
                    <a:stretch>
                      <a:fillRect/>
                    </a:stretch>
                  </pic:blipFill>
                  <pic:spPr>
                    <a:xfrm>
                      <a:off x="0" y="0"/>
                      <a:ext cx="5315094" cy="4169169"/>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g">
            <w:drawing>
              <wp:anchor distT="0" distB="0" distL="114300" distR="114300" simplePos="0" relativeHeight="251644416" behindDoc="0" locked="0" layoutInCell="1" allowOverlap="1" wp14:anchorId="05E7442E" wp14:editId="67A9CDD1">
                <wp:simplePos x="0" y="0"/>
                <wp:positionH relativeFrom="column">
                  <wp:posOffset>-198755</wp:posOffset>
                </wp:positionH>
                <wp:positionV relativeFrom="paragraph">
                  <wp:posOffset>-483235</wp:posOffset>
                </wp:positionV>
                <wp:extent cx="6854825" cy="425450"/>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402" name="Group 1402"/>
                        <wpg:cNvGrpSpPr/>
                        <wpg:grpSpPr>
                          <a:xfrm>
                            <a:off x="0" y="0"/>
                            <a:ext cx="4813222" cy="425450"/>
                            <a:chOff x="0" y="0"/>
                            <a:chExt cx="4813222" cy="425450"/>
                          </a:xfrm>
                        </wpg:grpSpPr>
                        <wps:wsp>
                          <wps:cNvPr id="1403" name="Straight Connector 1403"/>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04" name="Group 1404"/>
                          <wpg:cNvGrpSpPr/>
                          <wpg:grpSpPr>
                            <a:xfrm>
                              <a:off x="0" y="0"/>
                              <a:ext cx="448574" cy="425450"/>
                              <a:chOff x="0" y="0"/>
                              <a:chExt cx="448574" cy="425450"/>
                            </a:xfrm>
                          </wpg:grpSpPr>
                          <wps:wsp>
                            <wps:cNvPr id="1405" name="Rectangle 1405"/>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Text Box 1406"/>
                            <wps:cNvSpPr txBox="1"/>
                            <wps:spPr>
                              <a:xfrm>
                                <a:off x="0" y="104775"/>
                                <a:ext cx="448574" cy="276045"/>
                              </a:xfrm>
                              <a:prstGeom prst="rect">
                                <a:avLst/>
                              </a:prstGeom>
                              <a:noFill/>
                              <a:ln w="6350">
                                <a:noFill/>
                              </a:ln>
                            </wps:spPr>
                            <wps:txbx>
                              <w:txbxContent>
                                <w:p w:rsidR="00C57670" w:rsidRPr="00E35C8C" w:rsidRDefault="00C57670"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07" name="Group 1407"/>
                        <wpg:cNvGrpSpPr/>
                        <wpg:grpSpPr>
                          <a:xfrm>
                            <a:off x="4762280" y="0"/>
                            <a:ext cx="2093077" cy="425450"/>
                            <a:chOff x="0" y="0"/>
                            <a:chExt cx="2093077" cy="425450"/>
                          </a:xfrm>
                        </wpg:grpSpPr>
                        <wps:wsp>
                          <wps:cNvPr id="1408" name="Rectangle 1408"/>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9" name="Text Box 1409"/>
                          <wps:cNvSpPr txBox="1"/>
                          <wps:spPr>
                            <a:xfrm>
                              <a:off x="78907" y="84569"/>
                              <a:ext cx="1844285" cy="276045"/>
                            </a:xfrm>
                            <a:prstGeom prst="rect">
                              <a:avLst/>
                            </a:prstGeom>
                            <a:noFill/>
                            <a:ln w="6350">
                              <a:noFill/>
                            </a:ln>
                          </wps:spPr>
                          <wps:txbx>
                            <w:txbxContent>
                              <w:p w:rsidR="00C57670" w:rsidRPr="00C44489" w:rsidRDefault="00C57670" w:rsidP="000A720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rsidR="00C57670" w:rsidRPr="000B62C1" w:rsidRDefault="00C57670" w:rsidP="000A7202">
                                <w:pPr>
                                  <w:spacing w:after="0" w:line="300" w:lineRule="auto"/>
                                  <w:jc w:val="center"/>
                                  <w:rPr>
                                    <w:rFonts w:ascii="Montserrat Light" w:hAnsi="Montserrat Light"/>
                                    <w:color w:val="FFFFFF" w:themeColor="background1"/>
                                    <w:spacing w:val="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05E7442E" id="Group 164" o:spid="_x0000_s1672" style="position:absolute;margin-left:-15.65pt;margin-top:-38.05pt;width:539.75pt;height:33.5pt;z-index:251644416"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">
                <v:group id="Group 1402" o:spid="_x0000_s1673"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">
                  <v:line id="Straight Connector 1403" o:spid="_x0000_s1674"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" strokecolor="#a6a6a6" strokeweight=".5pt">
                    <v:stroke joinstyle="miter"/>
                  </v:line>
                  <v:group id="Group 1404" o:spid="_x0000_s1675"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">
                    <v:rect id="Rectangle 1405" o:spid="_x0000_s1676"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" fillcolor="window" strokecolor="#a6a6a6" strokeweight=".5pt"/>
                    <v:shape id="Text Box 1406" o:spid="_x0000_s1677"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" filled="f" stroked="f" strokeweight=".5pt">
                      <v:textbox>
                        <w:txbxContent>
                          <w:p w:rsidR="00C57670" w:rsidRPr="00E35C8C" w:rsidRDefault="00C57670"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56</w:t>
                            </w:r>
                          </w:p>
                        </w:txbxContent>
                      </v:textbox>
                    </v:shape>
                  </v:group>
                </v:group>
                <v:group id="Group 1407" o:spid="_x0000_s1678"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rect id="Rectangle 1408" o:spid="_x0000_s1679"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" fillcolor="#92d050" stroked="f" strokeweight="1pt"/>
                  <v:shape id="Text Box 1409" o:spid="_x0000_s1680" type="#_x0000_t202" style="position:absolute;left:789;top:845;width:1844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" filled="f" stroked="f" strokeweight=".5pt">
                    <v:textbox>
                      <w:txbxContent>
                        <w:p w:rsidR="00C57670" w:rsidRPr="00C44489" w:rsidRDefault="00C57670" w:rsidP="000A720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rsidR="00C57670" w:rsidRPr="000B62C1" w:rsidRDefault="00C57670" w:rsidP="000A7202">
                          <w:pPr>
                            <w:spacing w:after="0" w:line="300" w:lineRule="auto"/>
                            <w:jc w:val="center"/>
                            <w:rPr>
                              <w:rFonts w:ascii="Montserrat Light" w:hAnsi="Montserrat Light"/>
                              <w:color w:val="FFFFFF" w:themeColor="background1"/>
                              <w:spacing w:val="2"/>
                              <w:sz w:val="20"/>
                              <w:szCs w:val="20"/>
                            </w:rPr>
                          </w:pPr>
                        </w:p>
                      </w:txbxContent>
                    </v:textbox>
                  </v:shape>
                </v:group>
              </v:group>
            </w:pict>
          </mc:Fallback>
        </mc:AlternateContent>
      </w:r>
      <w:r w:rsidR="00D70CF7">
        <w:rPr>
          <w:noProof/>
          <w:lang w:val="bg-BG" w:eastAsia="bg-BG"/>
        </w:rPr>
        <mc:AlternateContent>
          <mc:Choice Requires="wps">
            <w:drawing>
              <wp:anchor distT="0" distB="0" distL="114300" distR="114300" simplePos="0" relativeHeight="251643392" behindDoc="0" locked="0" layoutInCell="1" allowOverlap="1" wp14:anchorId="0CB8F00A" wp14:editId="134E3444">
                <wp:simplePos x="0" y="0"/>
                <wp:positionH relativeFrom="column">
                  <wp:posOffset>3016250</wp:posOffset>
                </wp:positionH>
                <wp:positionV relativeFrom="paragraph">
                  <wp:posOffset>-902335</wp:posOffset>
                </wp:positionV>
                <wp:extent cx="3728085" cy="1674495"/>
                <wp:effectExtent l="0" t="0" r="0" b="0"/>
                <wp:wrapNone/>
                <wp:docPr id="163"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8085" cy="1674495"/>
                        </a:xfrm>
                        <a:prstGeom prst="rect">
                          <a:avLst/>
                        </a:prstGeom>
                        <a:solidFill>
                          <a:srgbClr val="F4F4F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758032A" id="Rectangle 163" o:spid="_x0000_s1026" style="position:absolute;margin-left:237.5pt;margin-top:-71.05pt;width:293.55pt;height:131.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" fillcolor="#f4f4f5" stroked="f" strokeweight="1pt">
                <v:path arrowok="t"/>
              </v:rect>
            </w:pict>
          </mc:Fallback>
        </mc:AlternateContent>
      </w:r>
    </w:p>
    <w:p w:rsidR="000A7202" w:rsidRDefault="000A7202" w:rsidP="000A7202"/>
    <w:p w:rsidR="000A650C" w:rsidRDefault="00D70CF7" w:rsidP="0092022A">
      <w:r>
        <w:rPr>
          <w:noProof/>
          <w:lang w:val="bg-BG" w:eastAsia="bg-BG"/>
        </w:rPr>
        <mc:AlternateContent>
          <mc:Choice Requires="wps">
            <w:drawing>
              <wp:anchor distT="0" distB="0" distL="114300" distR="114300" simplePos="0" relativeHeight="251645440" behindDoc="0" locked="0" layoutInCell="1" allowOverlap="1" wp14:anchorId="573C54CA" wp14:editId="309C5F83">
                <wp:simplePos x="0" y="0"/>
                <wp:positionH relativeFrom="margin">
                  <wp:posOffset>0</wp:posOffset>
                </wp:positionH>
                <wp:positionV relativeFrom="paragraph">
                  <wp:posOffset>4010025</wp:posOffset>
                </wp:positionV>
                <wp:extent cx="6029325" cy="3962400"/>
                <wp:effectExtent l="0" t="0" r="0" b="0"/>
                <wp:wrapNone/>
                <wp:docPr id="1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9325" cy="3962400"/>
                        </a:xfrm>
                        <a:prstGeom prst="rect">
                          <a:avLst/>
                        </a:prstGeom>
                        <a:noFill/>
                        <a:ln w="6350">
                          <a:noFill/>
                        </a:ln>
                      </wps:spPr>
                      <wps:txbx>
                        <w:txbxContent>
                          <w:p w:rsidR="00C57670" w:rsidRPr="00B00091" w:rsidRDefault="00C57670" w:rsidP="005F20AD">
                            <w:pPr>
                              <w:jc w:val="both"/>
                              <w:rPr>
                                <w:rFonts w:ascii="Segoe UI" w:eastAsia="Calibri" w:hAnsi="Segoe UI" w:cs="Segoe UI"/>
                                <w:lang w:val="bg-BG"/>
                              </w:rPr>
                            </w:pPr>
                            <w:r w:rsidRPr="00AB660D">
                              <w:rPr>
                                <w:rFonts w:ascii="Segoe UI" w:eastAsia="Calibri" w:hAnsi="Segoe UI" w:cs="Segoe UI"/>
                                <w:lang w:val="bg-BG"/>
                              </w:rPr>
                              <w:t>Разходването на средствата от отчисления следва да става приоритетно за финансиране на инвестиционни разходи, свързани с предотвратяване, подготовка за повторна употреба, рециклиране и оползотворяване, както и за мерки и стимули, свързани с предотвратяване и разделно събиране. Финансирането на оперативни разходи за предварително третиране, рециклиране и оползотворяване, следва да бъде допустимо единствено за общините, където размера на такса „битови отпадъци“ надхвърля 80% от прага за допустимост, отчетен спрямо доходите на домакинствата в общината. Финансирането на дейности по обезвреждане, както и закупуването на съдове и техника за събиране на смесени битови отпадъци няма да бъде допустимо.</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Общините, където размерът на натрупаните отчисления, надхвърля дължимите отчисления за период от 2 години, следва да представят план за разходване на събраните средства.</w:t>
                            </w:r>
                          </w:p>
                          <w:p w:rsidR="00C57670" w:rsidRPr="00B00091" w:rsidRDefault="00C57670" w:rsidP="005F20AD">
                            <w:pPr>
                              <w:jc w:val="both"/>
                              <w:rPr>
                                <w:rFonts w:ascii="Segoe UI" w:hAnsi="Segoe UI" w:cs="Segoe UI"/>
                                <w:lang w:val="bg-BG"/>
                              </w:rPr>
                            </w:pPr>
                            <w:r w:rsidRPr="00B00091">
                              <w:rPr>
                                <w:rFonts w:ascii="Segoe UI" w:eastAsia="Calibri" w:hAnsi="Segoe UI" w:cs="Segoe UI"/>
                                <w:lang w:val="bg-BG"/>
                              </w:rPr>
                              <w:t>Стратегията предвижда периодична оценка на постигнатите резултати и изградената инфраструктура за разделно събиране, подготовка за повторна употреба, рециклиране и оползотворяване от общините. В случай, че първата такава оценка предвидена за 2022 г. покаже незадоволителни резултати, ще бъде разгледана възможността за частична или пълна замяна на отчисленията за депониране на отпадъци с такса за депониране, дължима и разходвана на национално ниво.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C54CA" id="Text Box 162" o:spid="_x0000_s1681" type="#_x0000_t202" style="position:absolute;margin-left:0;margin-top:315.75pt;width:474.75pt;height:312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" filled="f" stroked="f" strokeweight=".5pt">
                <v:path arrowok="t"/>
                <v:textbox>
                  <w:txbxContent>
                    <w:p w:rsidR="00C57670" w:rsidRPr="00B00091" w:rsidRDefault="00C57670" w:rsidP="005F20AD">
                      <w:pPr>
                        <w:jc w:val="both"/>
                        <w:rPr>
                          <w:rFonts w:ascii="Segoe UI" w:eastAsia="Calibri" w:hAnsi="Segoe UI" w:cs="Segoe UI"/>
                          <w:lang w:val="bg-BG"/>
                        </w:rPr>
                      </w:pPr>
                      <w:r w:rsidRPr="00AB660D">
                        <w:rPr>
                          <w:rFonts w:ascii="Segoe UI" w:eastAsia="Calibri" w:hAnsi="Segoe UI" w:cs="Segoe UI"/>
                          <w:lang w:val="bg-BG"/>
                        </w:rPr>
                        <w:t>Разходването на средствата от отчисления следва да става приоритетно за финансиране на инвестиционни разходи, свързани с предотвратяване, подготовка за повторна употреба, рециклиране и оползотворяване, както и за мерки и стимули, свързани с предотвратяване и разделно събиране. Финансирането на оперативни разходи за предварително третиране, рециклиране и оползотворяване, следва да бъде допустимо единствено за общините, където размера на такса „битови отпадъци“ надхвърля 80% от прага за допустимост, отчетен спрямо доходите на домакинствата в общината. Финансирането на дейности по обезвреждане, както и закупуването на съдове и техника за събиране на смесени битови отпадъци няма да бъде допустимо.</w:t>
                      </w:r>
                    </w:p>
                    <w:p w:rsidR="00C57670" w:rsidRPr="00B00091" w:rsidRDefault="00C57670" w:rsidP="005F20AD">
                      <w:pPr>
                        <w:jc w:val="both"/>
                        <w:rPr>
                          <w:rFonts w:ascii="Segoe UI" w:eastAsia="Calibri" w:hAnsi="Segoe UI" w:cs="Segoe UI"/>
                          <w:lang w:val="bg-BG"/>
                        </w:rPr>
                      </w:pPr>
                      <w:r w:rsidRPr="00B00091">
                        <w:rPr>
                          <w:rFonts w:ascii="Segoe UI" w:eastAsia="Calibri" w:hAnsi="Segoe UI" w:cs="Segoe UI"/>
                          <w:lang w:val="bg-BG"/>
                        </w:rPr>
                        <w:t>Общините, където размерът на натрупаните отчисления, надхвърля дължимите отчисления за период от 2 години, следва да представят план за разходване на събраните средства.</w:t>
                      </w:r>
                    </w:p>
                    <w:p w:rsidR="00C57670" w:rsidRPr="00B00091" w:rsidRDefault="00C57670" w:rsidP="005F20AD">
                      <w:pPr>
                        <w:jc w:val="both"/>
                        <w:rPr>
                          <w:rFonts w:ascii="Segoe UI" w:hAnsi="Segoe UI" w:cs="Segoe UI"/>
                          <w:lang w:val="bg-BG"/>
                        </w:rPr>
                      </w:pPr>
                      <w:r w:rsidRPr="00B00091">
                        <w:rPr>
                          <w:rFonts w:ascii="Segoe UI" w:eastAsia="Calibri" w:hAnsi="Segoe UI" w:cs="Segoe UI"/>
                          <w:lang w:val="bg-BG"/>
                        </w:rPr>
                        <w:t>Стратегията предвижда периодична оценка на постигнатите резултати и изградената инфраструктура за разделно събиране, подготовка за повторна употреба, рециклиране и оползотворяване от общините. В случай, че първата такава оценка предвидена за 2022 г. покаже незадоволителни резултати, ще бъде разгледана възможността за частична или пълна замяна на отчисленията за депониране на отпадъци с такса за депониране, дължима и разходвана на национално ниво.</w:t>
                      </w:r>
                    </w:p>
                  </w:txbxContent>
                </v:textbox>
                <w10:wrap anchorx="margin"/>
              </v:shape>
            </w:pict>
          </mc:Fallback>
        </mc:AlternateContent>
      </w:r>
      <w:r w:rsidR="003D6AD3">
        <w:br w:type="page"/>
      </w:r>
      <w:r>
        <w:rPr>
          <w:noProof/>
          <w:lang w:val="bg-BG" w:eastAsia="bg-BG"/>
        </w:rPr>
        <mc:AlternateContent>
          <mc:Choice Requires="wpg">
            <w:drawing>
              <wp:anchor distT="0" distB="0" distL="114300" distR="114300" simplePos="0" relativeHeight="251526656" behindDoc="0" locked="0" layoutInCell="1" allowOverlap="1" wp14:anchorId="78E5182D" wp14:editId="479EDD22">
                <wp:simplePos x="0" y="0"/>
                <wp:positionH relativeFrom="column">
                  <wp:posOffset>-185420</wp:posOffset>
                </wp:positionH>
                <wp:positionV relativeFrom="paragraph">
                  <wp:posOffset>-487045</wp:posOffset>
                </wp:positionV>
                <wp:extent cx="6849745" cy="42545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9745" cy="425450"/>
                          <a:chOff x="4763" y="0"/>
                          <a:chExt cx="6850594" cy="425450"/>
                        </a:xfrm>
                      </wpg:grpSpPr>
                      <wpg:grpSp>
                        <wpg:cNvPr id="766" name="Group 766"/>
                        <wpg:cNvGrpSpPr/>
                        <wpg:grpSpPr>
                          <a:xfrm>
                            <a:off x="4763" y="0"/>
                            <a:ext cx="4852504" cy="425450"/>
                            <a:chOff x="4763" y="0"/>
                            <a:chExt cx="4852504" cy="425450"/>
                          </a:xfrm>
                        </wpg:grpSpPr>
                        <wps:wsp>
                          <wps:cNvPr id="767" name="Straight Connector 767"/>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69" name="Rectangle 769"/>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71" name="Group 771"/>
                        <wpg:cNvGrpSpPr/>
                        <wpg:grpSpPr>
                          <a:xfrm>
                            <a:off x="4762280" y="0"/>
                            <a:ext cx="2093077" cy="425450"/>
                            <a:chOff x="0" y="0"/>
                            <a:chExt cx="2093077" cy="425450"/>
                          </a:xfrm>
                        </wpg:grpSpPr>
                        <wps:wsp>
                          <wps:cNvPr id="772" name="Rectangle 772"/>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Text Box 773"/>
                          <wps:cNvSpPr txBox="1"/>
                          <wps:spPr>
                            <a:xfrm>
                              <a:off x="79283" y="84569"/>
                              <a:ext cx="1920371" cy="276045"/>
                            </a:xfrm>
                            <a:prstGeom prst="rect">
                              <a:avLst/>
                            </a:prstGeom>
                            <a:noFill/>
                            <a:ln w="6350">
                              <a:noFill/>
                            </a:ln>
                          </wps:spPr>
                          <wps:txbx>
                            <w:txbxContent>
                              <w:p w:rsidR="00C57670" w:rsidRPr="00C44489" w:rsidRDefault="00C57670" w:rsidP="0092022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78E5182D" id="Group 161" o:spid="_x0000_s1682" style="position:absolute;margin-left:-14.6pt;margin-top:-38.35pt;width:539.35pt;height:33.5pt;z-index:251526656" coordorigin="47" coordsize="68505,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">
                <v:group id="Group 766" o:spid="_x0000_s1683" style="position:absolute;left:47;width:48525;height:4254" coordorigin="47" coordsize="4852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">
                  <v:line id="Straight Connector 767" o:spid="_x0000_s1684"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" strokecolor="#a5a5a5 [2092]" strokeweight=".5pt">
                    <v:stroke joinstyle="miter"/>
                  </v:line>
                  <v:rect id="Rectangle 769" o:spid="_x0000_s1685" style="position:absolute;left:47;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" filled="f" strokecolor="#a5a5a5 [2092]" strokeweight=".5pt"/>
                </v:group>
                <v:group id="Group 771" o:spid="_x0000_s168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rect id="Rectangle 772" o:spid="_x0000_s168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" fillcolor="#0070c0" stroked="f" strokeweight="1pt"/>
                  <v:shape id="Text Box 773" o:spid="_x0000_s1688"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" filled="f" stroked="f" strokeweight=".5pt">
                    <v:textbox>
                      <w:txbxContent>
                        <w:p w:rsidR="00C57670" w:rsidRPr="00C44489" w:rsidRDefault="00C57670" w:rsidP="0092022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v:group>
            </w:pict>
          </mc:Fallback>
        </mc:AlternateContent>
      </w:r>
      <w:r>
        <w:rPr>
          <w:noProof/>
          <w:lang w:val="bg-BG" w:eastAsia="bg-BG"/>
        </w:rPr>
        <mc:AlternateContent>
          <mc:Choice Requires="wps">
            <w:drawing>
              <wp:anchor distT="0" distB="0" distL="114300" distR="114300" simplePos="0" relativeHeight="251584000" behindDoc="0" locked="0" layoutInCell="1" allowOverlap="1" wp14:anchorId="269FA8F8" wp14:editId="6652D10E">
                <wp:simplePos x="0" y="0"/>
                <wp:positionH relativeFrom="margin">
                  <wp:posOffset>3270250</wp:posOffset>
                </wp:positionH>
                <wp:positionV relativeFrom="paragraph">
                  <wp:posOffset>279400</wp:posOffset>
                </wp:positionV>
                <wp:extent cx="1285875" cy="1028700"/>
                <wp:effectExtent l="0" t="0" r="0" b="0"/>
                <wp:wrapNone/>
                <wp:docPr id="16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1E1421" w:rsidRDefault="00C57670" w:rsidP="00535F88">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3</w:t>
                            </w:r>
                          </w:p>
                          <w:p w:rsidR="00C57670" w:rsidRPr="001E1421" w:rsidRDefault="00C57670" w:rsidP="00535F88">
                            <w:pPr>
                              <w:spacing w:line="312" w:lineRule="auto"/>
                              <w:rPr>
                                <w:rFonts w:ascii="Segoe UI Black" w:hAnsi="Segoe UI Black" w:cs="Open Sans"/>
                                <w:color w:val="F2F4F4"/>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FA8F8" id="Rectangle 160" o:spid="_x0000_s1689" style="position:absolute;margin-left:257.5pt;margin-top:22pt;width:101.25pt;height:81pt;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" filled="f" stroked="f" strokeweight="1pt">
                <v:path arrowok="t"/>
                <v:textbox>
                  <w:txbxContent>
                    <w:p w:rsidR="00C57670" w:rsidRPr="001E1421" w:rsidRDefault="00C57670" w:rsidP="00535F88">
                      <w:pPr>
                        <w:pStyle w:val="BasicParagraph"/>
                        <w:rPr>
                          <w:rFonts w:ascii="Segoe UI Black" w:hAnsi="Segoe UI Black" w:cs="Montserrat ExtraBold"/>
                          <w:b/>
                          <w:bCs/>
                          <w:color w:val="F2F4F4"/>
                          <w:sz w:val="120"/>
                          <w:szCs w:val="120"/>
                          <w:lang w:val="bg-BG"/>
                        </w:rPr>
                      </w:pPr>
                      <w:r w:rsidRPr="001E1421">
                        <w:rPr>
                          <w:rFonts w:ascii="Segoe UI Black" w:hAnsi="Segoe UI Black" w:cs="Montserrat ExtraBold"/>
                          <w:b/>
                          <w:bCs/>
                          <w:color w:val="F2F4F4"/>
                          <w:sz w:val="120"/>
                          <w:szCs w:val="120"/>
                        </w:rPr>
                        <w:t>0</w:t>
                      </w:r>
                      <w:r w:rsidRPr="001E1421">
                        <w:rPr>
                          <w:rFonts w:ascii="Segoe UI Black" w:hAnsi="Segoe UI Black" w:cs="Montserrat ExtraBold"/>
                          <w:b/>
                          <w:bCs/>
                          <w:color w:val="F2F4F4"/>
                          <w:sz w:val="120"/>
                          <w:szCs w:val="120"/>
                          <w:lang w:val="bg-BG"/>
                        </w:rPr>
                        <w:t>3</w:t>
                      </w:r>
                    </w:p>
                    <w:p w:rsidR="00C57670" w:rsidRPr="001E1421" w:rsidRDefault="00C57670" w:rsidP="00535F88">
                      <w:pPr>
                        <w:spacing w:line="312" w:lineRule="auto"/>
                        <w:rPr>
                          <w:rFonts w:ascii="Segoe UI Black" w:hAnsi="Segoe UI Black" w:cs="Open Sans"/>
                          <w:color w:val="F2F4F4"/>
                          <w:sz w:val="24"/>
                          <w:szCs w:val="24"/>
                        </w:rPr>
                      </w:pPr>
                    </w:p>
                  </w:txbxContent>
                </v:textbox>
                <w10:wrap anchorx="margin"/>
              </v:rect>
            </w:pict>
          </mc:Fallback>
        </mc:AlternateContent>
      </w:r>
      <w:r w:rsidR="006D63BA">
        <w:rPr>
          <w:noProof/>
          <w:lang w:val="bg-BG" w:eastAsia="bg-BG"/>
        </w:rPr>
        <w:drawing>
          <wp:anchor distT="0" distB="0" distL="114300" distR="114300" simplePos="0" relativeHeight="251448832" behindDoc="1" locked="0" layoutInCell="1" allowOverlap="1" wp14:anchorId="7640431E" wp14:editId="1A5BBCC7">
            <wp:simplePos x="0" y="0"/>
            <wp:positionH relativeFrom="page">
              <wp:posOffset>31750</wp:posOffset>
            </wp:positionH>
            <wp:positionV relativeFrom="paragraph">
              <wp:posOffset>-913656</wp:posOffset>
            </wp:positionV>
            <wp:extent cx="7533640" cy="3766820"/>
            <wp:effectExtent l="0" t="0" r="0" b="5080"/>
            <wp:wrapNone/>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7533640"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529728" behindDoc="0" locked="0" layoutInCell="1" allowOverlap="1" wp14:anchorId="55A22244" wp14:editId="09517D49">
                <wp:simplePos x="0" y="0"/>
                <wp:positionH relativeFrom="margin">
                  <wp:posOffset>678180</wp:posOffset>
                </wp:positionH>
                <wp:positionV relativeFrom="paragraph">
                  <wp:posOffset>1313815</wp:posOffset>
                </wp:positionV>
                <wp:extent cx="5230495" cy="598805"/>
                <wp:effectExtent l="0" t="0" r="0" b="0"/>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0495" cy="598805"/>
                        </a:xfrm>
                        <a:prstGeom prst="rect">
                          <a:avLst/>
                        </a:prstGeom>
                        <a:noFill/>
                        <a:ln w="6350">
                          <a:noFill/>
                        </a:ln>
                      </wps:spPr>
                      <wps:txbx>
                        <w:txbxContent>
                          <w:p w:rsidR="00C57670" w:rsidRPr="006D63BA" w:rsidRDefault="00C57670"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Икономика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22244" id="Text Box 159" o:spid="_x0000_s1690" type="#_x0000_t202" style="position:absolute;margin-left:53.4pt;margin-top:103.45pt;width:411.85pt;height:47.15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" filled="f" stroked="f" strokeweight=".5pt">
                <v:path arrowok="t"/>
                <v:textbox>
                  <w:txbxContent>
                    <w:p w:rsidR="00C57670" w:rsidRPr="006D63BA" w:rsidRDefault="00C57670"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Икономика в полза на потребителите</w:t>
                      </w:r>
                    </w:p>
                  </w:txbxContent>
                </v:textbox>
                <w10:wrap anchorx="margin"/>
              </v:shape>
            </w:pict>
          </mc:Fallback>
        </mc:AlternateContent>
      </w:r>
      <w:r>
        <w:rPr>
          <w:noProof/>
          <w:lang w:val="bg-BG" w:eastAsia="bg-BG"/>
        </w:rPr>
        <mc:AlternateContent>
          <mc:Choice Requires="wps">
            <w:drawing>
              <wp:anchor distT="0" distB="0" distL="114300" distR="114300" simplePos="0" relativeHeight="251528704" behindDoc="0" locked="0" layoutInCell="1" allowOverlap="1" wp14:anchorId="6FB23314" wp14:editId="36CA6780">
                <wp:simplePos x="0" y="0"/>
                <wp:positionH relativeFrom="margin">
                  <wp:posOffset>-495300</wp:posOffset>
                </wp:positionH>
                <wp:positionV relativeFrom="paragraph">
                  <wp:posOffset>645795</wp:posOffset>
                </wp:positionV>
                <wp:extent cx="4200525" cy="857250"/>
                <wp:effectExtent l="0" t="0" r="0" b="0"/>
                <wp:wrapNone/>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0525" cy="857250"/>
                        </a:xfrm>
                        <a:prstGeom prst="rect">
                          <a:avLst/>
                        </a:prstGeom>
                        <a:noFill/>
                        <a:ln w="6350">
                          <a:noFill/>
                        </a:ln>
                      </wps:spPr>
                      <wps:txbx>
                        <w:txbxContent>
                          <w:p w:rsidR="00C57670" w:rsidRPr="00070A64" w:rsidRDefault="00C57670" w:rsidP="0092022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23314" id="Text Box 158" o:spid="_x0000_s1691" type="#_x0000_t202" style="position:absolute;margin-left:-39pt;margin-top:50.85pt;width:330.75pt;height:67.5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" filled="f" stroked="f" strokeweight=".5pt">
                <v:path arrowok="t"/>
                <v:textbox>
                  <w:txbxContent>
                    <w:p w:rsidR="00C57670" w:rsidRPr="00070A64" w:rsidRDefault="00C57670" w:rsidP="0092022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v:textbox>
                <w10:wrap anchorx="margin"/>
              </v:shape>
            </w:pict>
          </mc:Fallback>
        </mc:AlternateContent>
      </w:r>
      <w:r>
        <w:rPr>
          <w:noProof/>
          <w:lang w:val="bg-BG" w:eastAsia="bg-BG"/>
        </w:rPr>
        <mc:AlternateContent>
          <mc:Choice Requires="wps">
            <w:drawing>
              <wp:anchor distT="0" distB="0" distL="114300" distR="114300" simplePos="0" relativeHeight="251450880" behindDoc="1" locked="0" layoutInCell="1" allowOverlap="1" wp14:anchorId="0A901378" wp14:editId="46211574">
                <wp:simplePos x="0" y="0"/>
                <wp:positionH relativeFrom="column">
                  <wp:posOffset>-914400</wp:posOffset>
                </wp:positionH>
                <wp:positionV relativeFrom="paragraph">
                  <wp:posOffset>-914400</wp:posOffset>
                </wp:positionV>
                <wp:extent cx="7524750" cy="3752215"/>
                <wp:effectExtent l="0" t="0" r="0" b="635"/>
                <wp:wrapNone/>
                <wp:docPr id="157"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0" cy="3752215"/>
                        </a:xfrm>
                        <a:prstGeom prst="rect">
                          <a:avLst/>
                        </a:prstGeom>
                        <a:solidFill>
                          <a:schemeClr val="tx1">
                            <a:alpha val="7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712D33" id="Rectangle 157" o:spid="_x0000_s1026" style="position:absolute;margin-left:-1in;margin-top:-1in;width:592.5pt;height:295.4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" fillcolor="black [3213]" strokecolor="#1f3763 [1604]" strokeweight="1pt">
                <v:fill opacity="46003f"/>
                <v:path arrowok="t"/>
              </v:rect>
            </w:pict>
          </mc:Fallback>
        </mc:AlternateContent>
      </w:r>
      <w:r>
        <w:rPr>
          <w:noProof/>
          <w:lang w:val="bg-BG" w:eastAsia="bg-BG"/>
        </w:rPr>
        <mc:AlternateContent>
          <mc:Choice Requires="wps">
            <w:drawing>
              <wp:anchor distT="0" distB="0" distL="114300" distR="114300" simplePos="0" relativeHeight="251523584" behindDoc="0" locked="0" layoutInCell="1" allowOverlap="1" wp14:anchorId="14E0E6C1" wp14:editId="30BC7C87">
                <wp:simplePos x="0" y="0"/>
                <wp:positionH relativeFrom="margin">
                  <wp:posOffset>762000</wp:posOffset>
                </wp:positionH>
                <wp:positionV relativeFrom="paragraph">
                  <wp:posOffset>2895600</wp:posOffset>
                </wp:positionV>
                <wp:extent cx="4895850" cy="6457950"/>
                <wp:effectExtent l="0" t="0" r="0" b="0"/>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5850" cy="6457950"/>
                        </a:xfrm>
                        <a:prstGeom prst="rect">
                          <a:avLst/>
                        </a:prstGeom>
                        <a:noFill/>
                        <a:ln w="6350">
                          <a:noFill/>
                        </a:ln>
                      </wps:spPr>
                      <wps:txbx>
                        <w:txbxContent>
                          <w:p w:rsidR="00C57670" w:rsidRPr="006D63BA" w:rsidRDefault="00C57670" w:rsidP="006D63BA">
                            <w:pPr>
                              <w:pStyle w:val="Heading1"/>
                              <w:rPr>
                                <w:rFonts w:ascii="Segoe UI" w:hAnsi="Segoe UI" w:cs="Segoe UI"/>
                                <w:sz w:val="22"/>
                                <w:szCs w:val="22"/>
                                <w:lang w:val="bg-BG"/>
                              </w:rPr>
                            </w:pPr>
                            <w:r w:rsidRPr="006D63BA">
                              <w:rPr>
                                <w:rFonts w:ascii="Segoe UI" w:hAnsi="Segoe UI" w:cs="Segoe UI"/>
                                <w:sz w:val="22"/>
                                <w:szCs w:val="22"/>
                                <w:lang w:val="bg-BG"/>
                              </w:rPr>
                              <w:t>Икономика в полза на потребителите</w:t>
                            </w:r>
                          </w:p>
                          <w:p w:rsidR="00C57670" w:rsidRPr="006D63BA" w:rsidRDefault="00C57670" w:rsidP="006D63BA">
                            <w:pPr>
                              <w:jc w:val="both"/>
                              <w:rPr>
                                <w:rFonts w:ascii="Segoe UI" w:hAnsi="Segoe UI" w:cs="Segoe UI"/>
                                <w:lang w:val="bg-BG"/>
                              </w:rPr>
                            </w:pPr>
                            <w:r w:rsidRPr="006D63BA">
                              <w:rPr>
                                <w:rFonts w:ascii="Segoe UI" w:hAnsi="Segoe UI" w:cs="Segoe UI"/>
                                <w:lang w:val="bg-BG"/>
                              </w:rPr>
                              <w:t>Потребителите трябва да осъзнаят избора си и дългосрочните ефекти от него, за да може кръговата икономика да заработи в тяхна полза. Ежедневният избор на продукти и услуги определя бъдещето на следващите поколения. Кръговата икономика ще стимулира потребителите да се възползват от възможността да правят информиран избор и да вземат дейно участие в екологичния преход. Надеждната, съпоставима и проверима информация за продуктите ще е значим фактор по отношение на възможността за по-устойчиви решения.</w:t>
                            </w:r>
                          </w:p>
                          <w:p w:rsidR="00C57670" w:rsidRPr="006D63BA" w:rsidRDefault="00C57670" w:rsidP="006D63BA">
                            <w:pPr>
                              <w:jc w:val="both"/>
                              <w:rPr>
                                <w:rFonts w:ascii="Segoe UI" w:hAnsi="Segoe UI" w:cs="Segoe UI"/>
                                <w:lang w:val="bg-BG"/>
                              </w:rPr>
                            </w:pPr>
                            <w:r w:rsidRPr="006D63BA">
                              <w:rPr>
                                <w:rFonts w:ascii="Segoe UI" w:hAnsi="Segoe UI" w:cs="Segoe UI"/>
                                <w:lang w:val="bg-BG"/>
                              </w:rPr>
                              <w:t xml:space="preserve">Моделите на потребление, основани на наем и споделяне на стоки и услуги, или избора на продукти за многократна употреба, които подлежат на поправка, ще се подкрепят, доколкото те са наистина устойчиви и достъпни. </w:t>
                            </w:r>
                          </w:p>
                          <w:p w:rsidR="00C57670" w:rsidRPr="006D63BA" w:rsidRDefault="00C57670" w:rsidP="006D63BA">
                            <w:pPr>
                              <w:jc w:val="both"/>
                              <w:rPr>
                                <w:rFonts w:ascii="Segoe UI" w:hAnsi="Segoe UI" w:cs="Segoe UI"/>
                                <w:lang w:val="bg-BG"/>
                              </w:rPr>
                            </w:pPr>
                            <w:r w:rsidRPr="006D63BA">
                              <w:rPr>
                                <w:rFonts w:ascii="Segoe UI" w:hAnsi="Segoe UI" w:cs="Segoe UI"/>
                                <w:lang w:val="bg-BG"/>
                              </w:rPr>
                              <w:t>Постигането на устойчиво потребление е свързано не само с действията на гражданите. Публичните органи, включително държавните институции, като значим потребител на стоки и услуги</w:t>
                            </w:r>
                            <w:r>
                              <w:rPr>
                                <w:rFonts w:ascii="Segoe UI" w:hAnsi="Segoe UI" w:cs="Segoe UI"/>
                                <w:lang w:val="bg-BG"/>
                              </w:rPr>
                              <w:t>,</w:t>
                            </w:r>
                            <w:r w:rsidRPr="006D63BA">
                              <w:rPr>
                                <w:rFonts w:ascii="Segoe UI" w:hAnsi="Segoe UI" w:cs="Segoe UI"/>
                                <w:lang w:val="bg-BG"/>
                              </w:rPr>
                              <w:t xml:space="preserve"> също няма да правят изключение и ще прилагат повече „зелени“ критерии в обществените си поръчки.</w:t>
                            </w:r>
                          </w:p>
                          <w:p w:rsidR="00C57670" w:rsidRPr="006D63BA" w:rsidRDefault="00C57670" w:rsidP="006D63BA">
                            <w:pPr>
                              <w:jc w:val="both"/>
                              <w:rPr>
                                <w:rFonts w:ascii="Segoe UI" w:hAnsi="Segoe UI" w:cs="Segoe UI"/>
                                <w:lang w:val="bg-BG"/>
                              </w:rPr>
                            </w:pPr>
                            <w:r w:rsidRPr="006D63BA">
                              <w:rPr>
                                <w:rFonts w:ascii="Segoe UI" w:hAnsi="Segoe UI" w:cs="Segoe UI"/>
                                <w:lang w:val="bg-BG"/>
                              </w:rPr>
                              <w:t>Промяната в моделите на поведение изисква постоянство и в дейностите за намаляване на отпадъците. Гражданите имат основна роля в разделното събиране на отпадъци и ще бъдат информирани и обучени как да се ангажират да правят това по-добре.</w:t>
                            </w:r>
                          </w:p>
                          <w:p w:rsidR="00C57670" w:rsidRPr="006D63BA" w:rsidRDefault="00C57670" w:rsidP="006D63BA">
                            <w:pPr>
                              <w:jc w:val="both"/>
                              <w:rPr>
                                <w:rFonts w:ascii="Segoe UI" w:hAnsi="Segoe UI" w:cs="Segoe UI"/>
                                <w:lang w:val="bg-BG"/>
                              </w:rPr>
                            </w:pPr>
                            <w:r w:rsidRPr="006D63BA">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rsidR="00C57670" w:rsidRPr="006D63BA" w:rsidRDefault="00C57670" w:rsidP="0092022A">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0E6C1" id="Text Box 156" o:spid="_x0000_s1692" type="#_x0000_t202" style="position:absolute;margin-left:60pt;margin-top:228pt;width:385.5pt;height:508.5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" filled="f" stroked="f" strokeweight=".5pt">
                <v:path arrowok="t"/>
                <v:textbox>
                  <w:txbxContent>
                    <w:p w:rsidR="00C57670" w:rsidRPr="006D63BA" w:rsidRDefault="00C57670" w:rsidP="006D63BA">
                      <w:pPr>
                        <w:pStyle w:val="Heading1"/>
                        <w:rPr>
                          <w:rFonts w:ascii="Segoe UI" w:hAnsi="Segoe UI" w:cs="Segoe UI"/>
                          <w:sz w:val="22"/>
                          <w:szCs w:val="22"/>
                          <w:lang w:val="bg-BG"/>
                        </w:rPr>
                      </w:pPr>
                      <w:r w:rsidRPr="006D63BA">
                        <w:rPr>
                          <w:rFonts w:ascii="Segoe UI" w:hAnsi="Segoe UI" w:cs="Segoe UI"/>
                          <w:sz w:val="22"/>
                          <w:szCs w:val="22"/>
                          <w:lang w:val="bg-BG"/>
                        </w:rPr>
                        <w:t>Икономика в полза на потребителите</w:t>
                      </w:r>
                    </w:p>
                    <w:p w:rsidR="00C57670" w:rsidRPr="006D63BA" w:rsidRDefault="00C57670" w:rsidP="006D63BA">
                      <w:pPr>
                        <w:jc w:val="both"/>
                        <w:rPr>
                          <w:rFonts w:ascii="Segoe UI" w:hAnsi="Segoe UI" w:cs="Segoe UI"/>
                          <w:lang w:val="bg-BG"/>
                        </w:rPr>
                      </w:pPr>
                      <w:r w:rsidRPr="006D63BA">
                        <w:rPr>
                          <w:rFonts w:ascii="Segoe UI" w:hAnsi="Segoe UI" w:cs="Segoe UI"/>
                          <w:lang w:val="bg-BG"/>
                        </w:rPr>
                        <w:t>Потребителите трябва да осъзнаят избора си и дългосрочните ефекти от него, за да може кръговата икономика да заработи в тяхна полза. Ежедневният избор на продукти и услуги определя бъдещето на следващите поколения. Кръговата икономика ще стимулира потребителите да се възползват от възможността да правят информиран избор и да вземат дейно участие в екологичния преход. Надеждната, съпоставима и проверима информация за продуктите ще е значим фактор по отношение на възможността за по-устойчиви решения.</w:t>
                      </w:r>
                    </w:p>
                    <w:p w:rsidR="00C57670" w:rsidRPr="006D63BA" w:rsidRDefault="00C57670" w:rsidP="006D63BA">
                      <w:pPr>
                        <w:jc w:val="both"/>
                        <w:rPr>
                          <w:rFonts w:ascii="Segoe UI" w:hAnsi="Segoe UI" w:cs="Segoe UI"/>
                          <w:lang w:val="bg-BG"/>
                        </w:rPr>
                      </w:pPr>
                      <w:r w:rsidRPr="006D63BA">
                        <w:rPr>
                          <w:rFonts w:ascii="Segoe UI" w:hAnsi="Segoe UI" w:cs="Segoe UI"/>
                          <w:lang w:val="bg-BG"/>
                        </w:rPr>
                        <w:t xml:space="preserve">Моделите на потребление, основани на наем и споделяне на стоки и услуги, или избора на продукти за многократна употреба, които подлежат на поправка, ще се подкрепят, доколкото те са наистина устойчиви и достъпни. </w:t>
                      </w:r>
                    </w:p>
                    <w:p w:rsidR="00C57670" w:rsidRPr="006D63BA" w:rsidRDefault="00C57670" w:rsidP="006D63BA">
                      <w:pPr>
                        <w:jc w:val="both"/>
                        <w:rPr>
                          <w:rFonts w:ascii="Segoe UI" w:hAnsi="Segoe UI" w:cs="Segoe UI"/>
                          <w:lang w:val="bg-BG"/>
                        </w:rPr>
                      </w:pPr>
                      <w:r w:rsidRPr="006D63BA">
                        <w:rPr>
                          <w:rFonts w:ascii="Segoe UI" w:hAnsi="Segoe UI" w:cs="Segoe UI"/>
                          <w:lang w:val="bg-BG"/>
                        </w:rPr>
                        <w:t>Постигането на устойчиво потребление е свързано не само с действията на гражданите. Публичните органи, включително държавните институции, като значим потребител на стоки и услуги</w:t>
                      </w:r>
                      <w:r>
                        <w:rPr>
                          <w:rFonts w:ascii="Segoe UI" w:hAnsi="Segoe UI" w:cs="Segoe UI"/>
                          <w:lang w:val="bg-BG"/>
                        </w:rPr>
                        <w:t>,</w:t>
                      </w:r>
                      <w:r w:rsidRPr="006D63BA">
                        <w:rPr>
                          <w:rFonts w:ascii="Segoe UI" w:hAnsi="Segoe UI" w:cs="Segoe UI"/>
                          <w:lang w:val="bg-BG"/>
                        </w:rPr>
                        <w:t xml:space="preserve"> също няма да правят изключение и ще прилагат повече „зелени“ критерии в обществените си поръчки.</w:t>
                      </w:r>
                    </w:p>
                    <w:p w:rsidR="00C57670" w:rsidRPr="006D63BA" w:rsidRDefault="00C57670" w:rsidP="006D63BA">
                      <w:pPr>
                        <w:jc w:val="both"/>
                        <w:rPr>
                          <w:rFonts w:ascii="Segoe UI" w:hAnsi="Segoe UI" w:cs="Segoe UI"/>
                          <w:lang w:val="bg-BG"/>
                        </w:rPr>
                      </w:pPr>
                      <w:r w:rsidRPr="006D63BA">
                        <w:rPr>
                          <w:rFonts w:ascii="Segoe UI" w:hAnsi="Segoe UI" w:cs="Segoe UI"/>
                          <w:lang w:val="bg-BG"/>
                        </w:rPr>
                        <w:t>Промяната в моделите на поведение изисква постоянство и в дейностите за намаляване на отпадъците. Гражданите имат основна роля в разделното събиране на отпадъци и ще бъдат информирани и обучени как да се ангажират да правят това по-добре.</w:t>
                      </w:r>
                    </w:p>
                    <w:p w:rsidR="00C57670" w:rsidRPr="006D63BA" w:rsidRDefault="00C57670" w:rsidP="006D63BA">
                      <w:pPr>
                        <w:jc w:val="both"/>
                        <w:rPr>
                          <w:rFonts w:ascii="Segoe UI" w:hAnsi="Segoe UI" w:cs="Segoe UI"/>
                          <w:lang w:val="bg-BG"/>
                        </w:rPr>
                      </w:pPr>
                      <w:r w:rsidRPr="006D63BA">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rsidR="00C57670" w:rsidRPr="006D63BA" w:rsidRDefault="00C57670" w:rsidP="0092022A">
                      <w:pPr>
                        <w:spacing w:after="0" w:line="317" w:lineRule="auto"/>
                        <w:jc w:val="both"/>
                        <w:rPr>
                          <w:rFonts w:ascii="Segoe UI" w:hAnsi="Segoe UI" w:cs="Segoe UI"/>
                          <w:color w:val="000000" w:themeColor="text1"/>
                        </w:rPr>
                      </w:pPr>
                    </w:p>
                  </w:txbxContent>
                </v:textbox>
                <w10:wrap anchorx="margin"/>
              </v:shape>
            </w:pict>
          </mc:Fallback>
        </mc:AlternateContent>
      </w:r>
      <w:r>
        <w:rPr>
          <w:noProof/>
          <w:lang w:val="bg-BG" w:eastAsia="bg-BG"/>
        </w:rPr>
        <mc:AlternateContent>
          <mc:Choice Requires="wps">
            <w:drawing>
              <wp:anchor distT="0" distB="0" distL="114300" distR="114300" simplePos="0" relativeHeight="251525632" behindDoc="0" locked="0" layoutInCell="1" allowOverlap="1" wp14:anchorId="4DB7D533" wp14:editId="50CA6E00">
                <wp:simplePos x="0" y="0"/>
                <wp:positionH relativeFrom="page">
                  <wp:align>left</wp:align>
                </wp:positionH>
                <wp:positionV relativeFrom="paragraph">
                  <wp:posOffset>521970</wp:posOffset>
                </wp:positionV>
                <wp:extent cx="1572260" cy="8514715"/>
                <wp:effectExtent l="0" t="0" r="0" b="0"/>
                <wp:wrapNone/>
                <wp:docPr id="155"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260" cy="8514715"/>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D2FF1" id="Rectangle 155" o:spid="_x0000_s1026" style="position:absolute;margin-left:0;margin-top:41.1pt;width:123.8pt;height:670.45pt;z-index:251525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" fillcolor="#3f73b8" stroked="f" strokeweight="1pt">
                <v:fill opacity="52428f"/>
                <v:path arrowok="t"/>
                <w10:wrap anchorx="page"/>
              </v:rect>
            </w:pict>
          </mc:Fallback>
        </mc:AlternateContent>
      </w:r>
      <w:r>
        <w:rPr>
          <w:noProof/>
          <w:lang w:val="bg-BG" w:eastAsia="bg-BG"/>
        </w:rPr>
        <mc:AlternateContent>
          <mc:Choice Requires="wpg">
            <w:drawing>
              <wp:anchor distT="0" distB="0" distL="114300" distR="114300" simplePos="0" relativeHeight="251524608" behindDoc="0" locked="0" layoutInCell="1" allowOverlap="1" wp14:anchorId="0BDBB4B9" wp14:editId="56B7E908">
                <wp:simplePos x="0" y="0"/>
                <wp:positionH relativeFrom="column">
                  <wp:posOffset>-187325</wp:posOffset>
                </wp:positionH>
                <wp:positionV relativeFrom="paragraph">
                  <wp:posOffset>-483235</wp:posOffset>
                </wp:positionV>
                <wp:extent cx="6854825" cy="42545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753" name="Group 753"/>
                        <wpg:cNvGrpSpPr/>
                        <wpg:grpSpPr>
                          <a:xfrm>
                            <a:off x="0" y="0"/>
                            <a:ext cx="4857267" cy="425450"/>
                            <a:chOff x="0" y="0"/>
                            <a:chExt cx="4857267" cy="425450"/>
                          </a:xfrm>
                        </wpg:grpSpPr>
                        <wps:wsp>
                          <wps:cNvPr id="754" name="Straight Connector 754"/>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755" name="Group 755"/>
                          <wpg:cNvGrpSpPr/>
                          <wpg:grpSpPr>
                            <a:xfrm>
                              <a:off x="0" y="0"/>
                              <a:ext cx="448574" cy="425450"/>
                              <a:chOff x="0" y="0"/>
                              <a:chExt cx="448574" cy="425450"/>
                            </a:xfrm>
                          </wpg:grpSpPr>
                          <wps:wsp>
                            <wps:cNvPr id="756" name="Rectangle 756"/>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 name="Text Box 757"/>
                            <wps:cNvSpPr txBox="1"/>
                            <wps:spPr>
                              <a:xfrm>
                                <a:off x="0" y="104775"/>
                                <a:ext cx="448574" cy="276045"/>
                              </a:xfrm>
                              <a:prstGeom prst="rect">
                                <a:avLst/>
                              </a:prstGeom>
                              <a:noFill/>
                              <a:ln w="6350">
                                <a:noFill/>
                              </a:ln>
                            </wps:spPr>
                            <wps:txbx>
                              <w:txbxContent>
                                <w:p w:rsidR="00C57670" w:rsidRPr="003D6AD3" w:rsidRDefault="00C57670" w:rsidP="0092022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58" name="Group 758"/>
                        <wpg:cNvGrpSpPr/>
                        <wpg:grpSpPr>
                          <a:xfrm>
                            <a:off x="4762280" y="0"/>
                            <a:ext cx="2093077" cy="425450"/>
                            <a:chOff x="0" y="0"/>
                            <a:chExt cx="2093077" cy="425450"/>
                          </a:xfrm>
                        </wpg:grpSpPr>
                        <wps:wsp>
                          <wps:cNvPr id="759" name="Rectangle 759"/>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 name="Text Box 760"/>
                          <wps:cNvSpPr txBox="1"/>
                          <wps:spPr>
                            <a:xfrm>
                              <a:off x="79283" y="84569"/>
                              <a:ext cx="1920371" cy="276045"/>
                            </a:xfrm>
                            <a:prstGeom prst="rect">
                              <a:avLst/>
                            </a:prstGeom>
                            <a:noFill/>
                            <a:ln w="6350">
                              <a:noFill/>
                            </a:ln>
                          </wps:spPr>
                          <wps:txbx>
                            <w:txbxContent>
                              <w:p w:rsidR="00C57670" w:rsidRPr="003D6AD3" w:rsidRDefault="00C57670" w:rsidP="0092022A">
                                <w:pPr>
                                  <w:spacing w:after="0" w:line="300" w:lineRule="auto"/>
                                  <w:jc w:val="center"/>
                                  <w:rPr>
                                    <w:rFonts w:ascii="Segoe UI" w:hAnsi="Segoe UI" w:cs="Segoe UI"/>
                                    <w:color w:val="FFFFFF" w:themeColor="background1"/>
                                    <w:spacing w:val="2"/>
                                    <w:sz w:val="24"/>
                                    <w:szCs w:val="24"/>
                                    <w:lang w:val="bg-BG"/>
                                  </w:rPr>
                                </w:pPr>
                                <w:r>
                                  <w:rPr>
                                    <w:rFonts w:ascii="Segoe UI" w:hAnsi="Segoe UI" w:cs="Segoe UI"/>
                                    <w:color w:val="FFFFFF" w:themeColor="background1"/>
                                    <w:spacing w:val="2"/>
                                    <w:sz w:val="24"/>
                                    <w:szCs w:val="24"/>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0BDBB4B9" id="Group 154" o:spid="_x0000_s1693" style="position:absolute;margin-left:-14.75pt;margin-top:-38.05pt;width:539.75pt;height:33.5pt;z-index:251524608"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">
                <v:group id="Group 753" o:spid="_x0000_s1694"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">
                  <v:line id="Straight Connector 754" o:spid="_x0000_s1695"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" strokecolor="#a5a5a5 [2092]" strokeweight=".5pt">
                    <v:stroke joinstyle="miter"/>
                  </v:line>
                  <v:group id="Group 755" o:spid="_x0000_s1696"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">
                    <v:rect id="Rectangle 756" o:spid="_x0000_s1697"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" filled="f" strokecolor="#a5a5a5 [2092]" strokeweight=".5pt"/>
                    <v:shape id="Text Box 757" o:spid="_x0000_s1698"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" filled="f" stroked="f" strokeweight=".5pt">
                      <v:textbox>
                        <w:txbxContent>
                          <w:p w:rsidR="00C57670" w:rsidRPr="003D6AD3" w:rsidRDefault="00C57670" w:rsidP="0092022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57</w:t>
                            </w:r>
                          </w:p>
                        </w:txbxContent>
                      </v:textbox>
                    </v:shape>
                  </v:group>
                </v:group>
                <v:group id="Group 758" o:spid="_x0000_s1699"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rect id="Rectangle 759" o:spid="_x0000_s1700"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" fillcolor="#0070c0" stroked="f" strokeweight="1pt"/>
                  <v:shape id="Text Box 760" o:spid="_x0000_s1701"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" filled="f" stroked="f" strokeweight=".5pt">
                    <v:textbox>
                      <w:txbxContent>
                        <w:p w:rsidR="00C57670" w:rsidRPr="003D6AD3" w:rsidRDefault="00C57670" w:rsidP="0092022A">
                          <w:pPr>
                            <w:spacing w:after="0" w:line="300" w:lineRule="auto"/>
                            <w:jc w:val="center"/>
                            <w:rPr>
                              <w:rFonts w:ascii="Segoe UI" w:hAnsi="Segoe UI" w:cs="Segoe UI"/>
                              <w:color w:val="FFFFFF" w:themeColor="background1"/>
                              <w:spacing w:val="2"/>
                              <w:sz w:val="24"/>
                              <w:szCs w:val="24"/>
                              <w:lang w:val="bg-BG"/>
                            </w:rPr>
                          </w:pPr>
                          <w:r>
                            <w:rPr>
                              <w:rFonts w:ascii="Segoe UI" w:hAnsi="Segoe UI" w:cs="Segoe UI"/>
                              <w:color w:val="FFFFFF" w:themeColor="background1"/>
                              <w:spacing w:val="2"/>
                              <w:sz w:val="24"/>
                              <w:szCs w:val="24"/>
                              <w:lang w:val="bg-BG"/>
                            </w:rPr>
                            <w:t>СТРАТЕГИЧЕСКИ ЦЕЛИ</w:t>
                          </w:r>
                        </w:p>
                      </w:txbxContent>
                    </v:textbox>
                  </v:shape>
                </v:group>
              </v:group>
            </w:pict>
          </mc:Fallback>
        </mc:AlternateContent>
      </w:r>
      <w:r w:rsidR="0092022A">
        <w:br w:type="page"/>
      </w:r>
    </w:p>
    <w:p w:rsidR="000A650C" w:rsidRDefault="00D70CF7" w:rsidP="000A650C">
      <w:r>
        <w:rPr>
          <w:noProof/>
          <w:lang w:val="bg-BG" w:eastAsia="bg-BG"/>
        </w:rPr>
        <mc:AlternateContent>
          <mc:Choice Requires="wps">
            <w:drawing>
              <wp:anchor distT="0" distB="0" distL="114300" distR="114300" simplePos="0" relativeHeight="251649536" behindDoc="0" locked="0" layoutInCell="1" allowOverlap="1" wp14:anchorId="4B82EBCB" wp14:editId="6AD44625">
                <wp:simplePos x="0" y="0"/>
                <wp:positionH relativeFrom="margin">
                  <wp:align>right</wp:align>
                </wp:positionH>
                <wp:positionV relativeFrom="paragraph">
                  <wp:posOffset>157480</wp:posOffset>
                </wp:positionV>
                <wp:extent cx="6148705" cy="598805"/>
                <wp:effectExtent l="0" t="0" r="0" b="0"/>
                <wp:wrapNone/>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8705" cy="598805"/>
                        </a:xfrm>
                        <a:prstGeom prst="rect">
                          <a:avLst/>
                        </a:prstGeom>
                        <a:noFill/>
                        <a:ln w="6350">
                          <a:noFill/>
                        </a:ln>
                      </wps:spPr>
                      <wps:txbx>
                        <w:txbxContent>
                          <w:p w:rsidR="00C57670" w:rsidRPr="00155BE6" w:rsidRDefault="00C57670" w:rsidP="000A650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2EBCB" id="Text Box 153" o:spid="_x0000_s1702" type="#_x0000_t202" style="position:absolute;margin-left:432.95pt;margin-top:12.4pt;width:484.15pt;height:47.15pt;z-index:251649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" filled="f" stroked="f" strokeweight=".5pt">
                <v:path arrowok="t"/>
                <v:textbox>
                  <w:txbxContent>
                    <w:p w:rsidR="00C57670" w:rsidRPr="00155BE6" w:rsidRDefault="00C57670" w:rsidP="000A650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v:textbox>
                <w10:wrap anchorx="margin"/>
              </v:shape>
            </w:pict>
          </mc:Fallback>
        </mc:AlternateContent>
      </w:r>
      <w:r>
        <w:rPr>
          <w:noProof/>
          <w:lang w:val="bg-BG" w:eastAsia="bg-BG"/>
        </w:rPr>
        <mc:AlternateContent>
          <mc:Choice Requires="wpg">
            <w:drawing>
              <wp:anchor distT="0" distB="0" distL="114300" distR="114300" simplePos="0" relativeHeight="251648512" behindDoc="0" locked="0" layoutInCell="1" allowOverlap="1" wp14:anchorId="0A5E782E" wp14:editId="3DAD12BB">
                <wp:simplePos x="0" y="0"/>
                <wp:positionH relativeFrom="page">
                  <wp:posOffset>0</wp:posOffset>
                </wp:positionH>
                <wp:positionV relativeFrom="paragraph">
                  <wp:posOffset>-483235</wp:posOffset>
                </wp:positionV>
                <wp:extent cx="6863715" cy="426085"/>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415" name="Group 1415"/>
                        <wpg:cNvGrpSpPr/>
                        <wpg:grpSpPr>
                          <a:xfrm>
                            <a:off x="1107871" y="-691090"/>
                            <a:ext cx="4841551" cy="425450"/>
                            <a:chOff x="1107871" y="-691090"/>
                            <a:chExt cx="4841551" cy="425450"/>
                          </a:xfrm>
                        </wpg:grpSpPr>
                        <wps:wsp>
                          <wps:cNvPr id="1416" name="Straight Connector 1416"/>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417" name="Group 1417"/>
                          <wpg:cNvGrpSpPr/>
                          <wpg:grpSpPr>
                            <a:xfrm>
                              <a:off x="5500474" y="-691090"/>
                              <a:ext cx="448948" cy="425450"/>
                              <a:chOff x="5500474" y="-691090"/>
                              <a:chExt cx="448948" cy="425450"/>
                            </a:xfrm>
                          </wpg:grpSpPr>
                          <wps:wsp>
                            <wps:cNvPr id="1418" name="Rectangle 1418"/>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Text Box 1419"/>
                            <wps:cNvSpPr txBox="1"/>
                            <wps:spPr>
                              <a:xfrm>
                                <a:off x="5500848" y="-607683"/>
                                <a:ext cx="448574" cy="276045"/>
                              </a:xfrm>
                              <a:prstGeom prst="rect">
                                <a:avLst/>
                              </a:prstGeom>
                              <a:noFill/>
                              <a:ln w="6350">
                                <a:noFill/>
                              </a:ln>
                            </wps:spPr>
                            <wps:txbx>
                              <w:txbxContent>
                                <w:p w:rsidR="00C57670" w:rsidRPr="002B569C" w:rsidRDefault="00C57670" w:rsidP="000A650C">
                                  <w:pPr>
                                    <w:spacing w:after="0" w:line="300" w:lineRule="auto"/>
                                    <w:jc w:val="center"/>
                                    <w:rPr>
                                      <w:rFonts w:ascii="Montserrat Light" w:hAnsi="Montserrat Light"/>
                                      <w:sz w:val="20"/>
                                      <w:szCs w:val="20"/>
                                      <w:lang w:val="bg-BG"/>
                                    </w:rPr>
                                  </w:pPr>
                                  <w:r>
                                    <w:rPr>
                                      <w:rFonts w:ascii="Montserrat Light" w:hAnsi="Montserrat Light"/>
                                      <w:sz w:val="20"/>
                                      <w:szCs w:val="20"/>
                                      <w:lang w:val="bg-BG"/>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20" name="Group 1420"/>
                        <wpg:cNvGrpSpPr/>
                        <wpg:grpSpPr>
                          <a:xfrm>
                            <a:off x="-914126" y="-691431"/>
                            <a:ext cx="2093077" cy="425450"/>
                            <a:chOff x="-5676406" y="-691431"/>
                            <a:chExt cx="2093077" cy="425450"/>
                          </a:xfrm>
                        </wpg:grpSpPr>
                        <wps:wsp>
                          <wps:cNvPr id="1421" name="Rectangle 1421"/>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Text Box 1422"/>
                          <wps:cNvSpPr txBox="1"/>
                          <wps:spPr>
                            <a:xfrm>
                              <a:off x="-5513339" y="-580716"/>
                              <a:ext cx="1887053" cy="276045"/>
                            </a:xfrm>
                            <a:prstGeom prst="rect">
                              <a:avLst/>
                            </a:prstGeom>
                            <a:noFill/>
                            <a:ln w="6350">
                              <a:noFill/>
                            </a:ln>
                          </wps:spPr>
                          <wps:txbx>
                            <w:txbxContent>
                              <w:p w:rsidR="00C57670" w:rsidRPr="002B569C" w:rsidRDefault="00C57670" w:rsidP="000A650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0A650C">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A5E782E" id="Group 152" o:spid="_x0000_s1703" style="position:absolute;margin-left:0;margin-top:-38.05pt;width:540.45pt;height:33.55pt;z-index:25164851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">
                <v:group id="Group 1415" o:spid="_x0000_s1704"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">
                  <v:line id="Straight Connector 1416" o:spid="_x0000_s1705"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" strokecolor="#0070c0" strokeweight=".5pt">
                    <v:stroke joinstyle="miter"/>
                  </v:line>
                  <v:group id="Group 1417" o:spid="_x0000_s1706"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">
                    <v:rect id="Rectangle 1418" o:spid="_x0000_s1707"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" filled="f" strokecolor="#0070c0" strokeweight=".5pt"/>
                    <v:shape id="Text Box 1419" o:spid="_x0000_s1708"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Xv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6o3g/5twgpz+AQAA//8DAFBLAQItABQABgAIAAAAIQDb4fbL7gAAAIUBAAATAAAAAAAAAAAA&#10;AAAAAAAAAABbQ29udGVudF9UeXBlc10ueG1sUEsBAi0AFAAGAAgAAAAhAFr0LFu/AAAAFQEAAAsA&#10;AAAAAAAAAAAAAAAAHwEAAF9yZWxzLy5yZWxzUEsBAi0AFAAGAAgAAAAhANQnxe/EAAAA3QAAAA8A&#10;AAAAAAAAAAAAAAAABwIAAGRycy9kb3ducmV2LnhtbFBLBQYAAAAAAwADALcAAAD4AgAAAAA=&#10;" filled="f" stroked="f" strokeweight=".5pt">
                      <v:textbox>
                        <w:txbxContent>
                          <w:p w:rsidR="00C57670" w:rsidRPr="002B569C" w:rsidRDefault="00C57670" w:rsidP="000A650C">
                            <w:pPr>
                              <w:spacing w:after="0" w:line="300" w:lineRule="auto"/>
                              <w:jc w:val="center"/>
                              <w:rPr>
                                <w:rFonts w:ascii="Montserrat Light" w:hAnsi="Montserrat Light"/>
                                <w:sz w:val="20"/>
                                <w:szCs w:val="20"/>
                                <w:lang w:val="bg-BG"/>
                              </w:rPr>
                            </w:pPr>
                            <w:r>
                              <w:rPr>
                                <w:rFonts w:ascii="Montserrat Light" w:hAnsi="Montserrat Light"/>
                                <w:sz w:val="20"/>
                                <w:szCs w:val="20"/>
                                <w:lang w:val="bg-BG"/>
                              </w:rPr>
                              <w:t>58</w:t>
                            </w:r>
                          </w:p>
                        </w:txbxContent>
                      </v:textbox>
                    </v:shape>
                  </v:group>
                </v:group>
                <v:group id="Group 1420" o:spid="_x0000_s1709"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a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wyzcygl79AwAA//8DAFBLAQItABQABgAIAAAAIQDb4fbL7gAAAIUBAAATAAAAAAAA&#10;AAAAAAAAAAAAAABbQ29udGVudF9UeXBlc10ueG1sUEsBAi0AFAAGAAgAAAAhAFr0LFu/AAAAFQEA&#10;AAsAAAAAAAAAAAAAAAAAHwEAAF9yZWxzLy5yZWxzUEsBAi0AFAAGAAgAAAAhAD+gmRrHAAAA3QAA&#10;AA8AAAAAAAAAAAAAAAAABwIAAGRycy9kb3ducmV2LnhtbFBLBQYAAAAAAwADALcAAAD7AgAAAAA=&#10;">
                  <v:rect id="Rectangle 1421" o:spid="_x0000_s1710"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" fillcolor="#92d050" stroked="f" strokeweight="1pt"/>
                  <v:shape id="Text Box 1422" o:spid="_x0000_s1711"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" filled="f" stroked="f" strokeweight=".5pt">
                    <v:textbox>
                      <w:txbxContent>
                        <w:p w:rsidR="00C57670" w:rsidRPr="002B569C" w:rsidRDefault="00C57670" w:rsidP="000A650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0A650C">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0A650C" w:rsidRDefault="00D70CF7" w:rsidP="000A650C">
      <w:r>
        <w:rPr>
          <w:noProof/>
          <w:lang w:val="bg-BG" w:eastAsia="bg-BG"/>
        </w:rPr>
        <mc:AlternateContent>
          <mc:Choice Requires="wps">
            <w:drawing>
              <wp:anchor distT="0" distB="0" distL="114300" distR="114300" simplePos="0" relativeHeight="251650560" behindDoc="0" locked="0" layoutInCell="1" allowOverlap="1" wp14:anchorId="688A7694" wp14:editId="515726C4">
                <wp:simplePos x="0" y="0"/>
                <wp:positionH relativeFrom="page">
                  <wp:posOffset>4374515</wp:posOffset>
                </wp:positionH>
                <wp:positionV relativeFrom="paragraph">
                  <wp:posOffset>250190</wp:posOffset>
                </wp:positionV>
                <wp:extent cx="2932430" cy="520065"/>
                <wp:effectExtent l="0" t="0" r="0" b="0"/>
                <wp:wrapNone/>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2430" cy="520065"/>
                        </a:xfrm>
                        <a:prstGeom prst="rect">
                          <a:avLst/>
                        </a:prstGeom>
                        <a:noFill/>
                        <a:ln w="6350">
                          <a:noFill/>
                        </a:ln>
                      </wps:spPr>
                      <wps:txbx>
                        <w:txbxContent>
                          <w:p w:rsidR="00C57670" w:rsidRPr="00E35C8C" w:rsidRDefault="00C57670" w:rsidP="000A650C">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A7694" id="Text Box 151" o:spid="_x0000_s1712" type="#_x0000_t202" style="position:absolute;margin-left:344.45pt;margin-top:19.7pt;width:230.9pt;height:40.9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" filled="f" stroked="f" strokeweight=".5pt">
                <v:path arrowok="t"/>
                <v:textbox>
                  <w:txbxContent>
                    <w:p w:rsidR="00C57670" w:rsidRPr="00E35C8C" w:rsidRDefault="00C57670" w:rsidP="000A650C">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v:textbox>
                <w10:wrap anchorx="page"/>
              </v:shape>
            </w:pict>
          </mc:Fallback>
        </mc:AlternateContent>
      </w:r>
    </w:p>
    <w:p w:rsidR="000A650C" w:rsidRDefault="000A650C" w:rsidP="000A650C"/>
    <w:p w:rsidR="000A650C" w:rsidRDefault="000A650C" w:rsidP="000A650C"/>
    <w:p w:rsidR="000A650C" w:rsidRDefault="00D70CF7" w:rsidP="000A650C">
      <w:r>
        <w:rPr>
          <w:noProof/>
          <w:lang w:val="bg-BG" w:eastAsia="bg-BG"/>
        </w:rPr>
        <mc:AlternateContent>
          <mc:Choice Requires="wps">
            <w:drawing>
              <wp:anchor distT="0" distB="0" distL="114300" distR="114300" simplePos="0" relativeHeight="251651584" behindDoc="0" locked="0" layoutInCell="1" allowOverlap="1" wp14:anchorId="2D4283E4" wp14:editId="2752A015">
                <wp:simplePos x="0" y="0"/>
                <wp:positionH relativeFrom="margin">
                  <wp:posOffset>2190750</wp:posOffset>
                </wp:positionH>
                <wp:positionV relativeFrom="paragraph">
                  <wp:posOffset>67310</wp:posOffset>
                </wp:positionV>
                <wp:extent cx="3907790" cy="7734300"/>
                <wp:effectExtent l="0" t="0" r="0" b="0"/>
                <wp:wrapNone/>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7790" cy="7734300"/>
                        </a:xfrm>
                        <a:prstGeom prst="rect">
                          <a:avLst/>
                        </a:prstGeom>
                        <a:noFill/>
                        <a:ln w="6350">
                          <a:noFill/>
                        </a:ln>
                      </wps:spPr>
                      <wps:txbx>
                        <w:txbxContent>
                          <w:p w:rsidR="00C57670" w:rsidRPr="008403E4" w:rsidRDefault="00C57670" w:rsidP="008403E4">
                            <w:pPr>
                              <w:jc w:val="both"/>
                              <w:rPr>
                                <w:rFonts w:ascii="Segoe UI" w:hAnsi="Segoe UI" w:cs="Segoe UI"/>
                                <w:lang w:val="bg-BG"/>
                              </w:rPr>
                            </w:pPr>
                            <w:r w:rsidRPr="008403E4">
                              <w:rPr>
                                <w:rFonts w:ascii="Segoe UI" w:hAnsi="Segoe UI" w:cs="Segoe UI"/>
                                <w:lang w:val="bg-BG"/>
                              </w:rPr>
                              <w:t xml:space="preserve">Преходът към кръгова икономика изисква гражданите да могат да направят своя информиран избор на продукти, които са безопасни и с възможно най-ниско въздействие върху околната среда. Във връзка с това фокусът по веригите на доставки на подобни продукти ще е върху екодизайна. Това означава участниците по веригата – производители, търговци и потребители да са ангажирани с въпроса. </w:t>
                            </w:r>
                            <w:r>
                              <w:rPr>
                                <w:rFonts w:ascii="Segoe UI" w:hAnsi="Segoe UI" w:cs="Segoe UI"/>
                                <w:lang w:val="bg-BG"/>
                              </w:rPr>
                              <w:t xml:space="preserve">В същото време, контролните органи следва да играят активна роля в предотвратяването на </w:t>
                            </w:r>
                            <w:r w:rsidRPr="002F0E94">
                              <w:rPr>
                                <w:rFonts w:ascii="Segoe UI" w:hAnsi="Segoe UI" w:cs="Segoe UI"/>
                                <w:lang w:val="bg-BG"/>
                              </w:rPr>
                              <w:t>т. нар. „екологични заблуди“</w:t>
                            </w:r>
                            <w:r>
                              <w:rPr>
                                <w:rFonts w:ascii="Segoe UI" w:hAnsi="Segoe UI" w:cs="Segoe UI"/>
                                <w:lang w:val="bg-BG"/>
                              </w:rPr>
                              <w:t xml:space="preserve"> по отношение на начина на представяне на продуктите в търговската мрежа и интернет търговията. </w:t>
                            </w:r>
                          </w:p>
                          <w:p w:rsidR="00C57670" w:rsidRPr="008403E4" w:rsidRDefault="00C57670" w:rsidP="008403E4">
                            <w:pPr>
                              <w:jc w:val="both"/>
                              <w:rPr>
                                <w:rFonts w:ascii="Segoe UI" w:hAnsi="Segoe UI" w:cs="Segoe UI"/>
                                <w:lang w:val="bg-BG"/>
                              </w:rPr>
                            </w:pPr>
                            <w:r w:rsidRPr="008403E4">
                              <w:rPr>
                                <w:rFonts w:ascii="Segoe UI" w:hAnsi="Segoe UI" w:cs="Segoe UI"/>
                                <w:lang w:val="bg-BG"/>
                              </w:rPr>
                              <w:t>Производителите ще бъдат насърчавани да проектират, произвеждат и рекламират продукти</w:t>
                            </w:r>
                            <w:r>
                              <w:rPr>
                                <w:rFonts w:ascii="Segoe UI" w:hAnsi="Segoe UI" w:cs="Segoe UI"/>
                                <w:lang w:val="bg-BG"/>
                              </w:rPr>
                              <w:t>,</w:t>
                            </w:r>
                            <w:r w:rsidRPr="008403E4">
                              <w:rPr>
                                <w:rFonts w:ascii="Segoe UI" w:hAnsi="Segoe UI" w:cs="Segoe UI"/>
                                <w:lang w:val="bg-BG"/>
                              </w:rPr>
                              <w:t xml:space="preserve"> на които е направена оценка по отношение въздействието върху околната среда на всички етапи от жизнения цикъл. </w:t>
                            </w:r>
                          </w:p>
                          <w:p w:rsidR="00C57670" w:rsidRPr="008403E4" w:rsidRDefault="00C57670" w:rsidP="008403E4">
                            <w:pPr>
                              <w:jc w:val="both"/>
                              <w:rPr>
                                <w:rFonts w:ascii="Segoe UI" w:hAnsi="Segoe UI" w:cs="Segoe UI"/>
                                <w:lang w:val="bg-BG"/>
                              </w:rPr>
                            </w:pPr>
                            <w:r w:rsidRPr="008403E4">
                              <w:rPr>
                                <w:rFonts w:ascii="Segoe UI" w:hAnsi="Segoe UI" w:cs="Segoe UI"/>
                                <w:lang w:val="bg-BG"/>
                              </w:rPr>
                              <w:t xml:space="preserve">Търговците ще предлагат тези продукти по подходящ начин, като предоставят надеждна и полезна информация относно показателите им за устойчивост в търговските обекти. </w:t>
                            </w:r>
                          </w:p>
                          <w:p w:rsidR="00C57670" w:rsidRPr="000A650C" w:rsidRDefault="00C57670" w:rsidP="008403E4">
                            <w:pPr>
                              <w:jc w:val="both"/>
                              <w:rPr>
                                <w:rFonts w:ascii="Segoe UI" w:hAnsi="Segoe UI" w:cs="Segoe UI"/>
                                <w:lang w:val="bg-BG"/>
                              </w:rPr>
                            </w:pPr>
                            <w:r w:rsidRPr="008403E4">
                              <w:rPr>
                                <w:rFonts w:ascii="Segoe UI" w:hAnsi="Segoe UI" w:cs="Segoe UI"/>
                                <w:lang w:val="bg-BG"/>
                              </w:rPr>
                              <w:t>Потребителите ще бъдат информирани относно правилата за ползван</w:t>
                            </w:r>
                            <w:r>
                              <w:rPr>
                                <w:rFonts w:ascii="Segoe UI" w:hAnsi="Segoe UI" w:cs="Segoe UI"/>
                                <w:lang w:val="bg-BG"/>
                              </w:rPr>
                              <w:t xml:space="preserve">ето на екологичните маркировки и прилаганите </w:t>
                            </w:r>
                            <w:r w:rsidRPr="008403E4">
                              <w:rPr>
                                <w:rFonts w:ascii="Segoe UI" w:hAnsi="Segoe UI" w:cs="Segoe UI"/>
                                <w:lang w:val="bg-BG"/>
                              </w:rPr>
                              <w:t>сертификационни</w:t>
                            </w:r>
                            <w:r>
                              <w:rPr>
                                <w:rFonts w:ascii="Segoe UI" w:hAnsi="Segoe UI" w:cs="Segoe UI"/>
                                <w:lang w:val="bg-BG"/>
                              </w:rPr>
                              <w:t xml:space="preserve"> схеми, така че да бъде създадено доверие и предпочитания към продуктите щадящи околната среда</w:t>
                            </w:r>
                            <w:r w:rsidRPr="008403E4">
                              <w:rPr>
                                <w:rFonts w:ascii="Segoe UI" w:hAnsi="Segoe UI" w:cs="Segoe UI"/>
                                <w:lang w:val="bg-BG"/>
                              </w:rPr>
                              <w:t xml:space="preserve">. </w:t>
                            </w:r>
                            <w:r>
                              <w:rPr>
                                <w:rFonts w:ascii="Segoe UI" w:hAnsi="Segoe UI" w:cs="Segoe UI"/>
                                <w:lang w:val="bg-BG"/>
                              </w:rPr>
                              <w:t>Предоставяната информация трябва да бъде насочена</w:t>
                            </w:r>
                            <w:r w:rsidRPr="008403E4">
                              <w:rPr>
                                <w:rFonts w:ascii="Segoe UI" w:hAnsi="Segoe UI" w:cs="Segoe UI"/>
                                <w:lang w:val="bg-BG"/>
                              </w:rPr>
                              <w:t xml:space="preserve"> целево към различните възрастови и социални групи. Това </w:t>
                            </w:r>
                            <w:r>
                              <w:rPr>
                                <w:rFonts w:ascii="Segoe UI" w:hAnsi="Segoe UI" w:cs="Segoe UI"/>
                                <w:lang w:val="bg-BG"/>
                              </w:rPr>
                              <w:t>ще даде</w:t>
                            </w:r>
                            <w:r w:rsidRPr="008403E4">
                              <w:rPr>
                                <w:rFonts w:ascii="Segoe UI" w:hAnsi="Segoe UI" w:cs="Segoe UI"/>
                                <w:lang w:val="bg-BG"/>
                              </w:rPr>
                              <w:t xml:space="preserve"> възможност в тези дейности да се включат както училищата, университетите, така и организациите за защита на потребителите/НПО.</w:t>
                            </w:r>
                          </w:p>
                          <w:p w:rsidR="00C57670" w:rsidRPr="000A650C" w:rsidRDefault="00C57670" w:rsidP="000A650C">
                            <w:pPr>
                              <w:jc w:val="both"/>
                              <w:rPr>
                                <w:rFonts w:ascii="Segoe UI" w:hAnsi="Segoe UI" w:cs="Segoe UI"/>
                                <w:lang w:val="bg-BG"/>
                              </w:rPr>
                            </w:pPr>
                            <w:r w:rsidRPr="000A650C">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rsidR="00C57670" w:rsidRPr="000A650C" w:rsidRDefault="00C57670" w:rsidP="000A650C">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283E4" id="Text Box 150" o:spid="_x0000_s1713" type="#_x0000_t202" style="position:absolute;margin-left:172.5pt;margin-top:5.3pt;width:307.7pt;height:609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" filled="f" stroked="f" strokeweight=".5pt">
                <v:path arrowok="t"/>
                <v:textbox>
                  <w:txbxContent>
                    <w:p w:rsidR="00C57670" w:rsidRPr="008403E4" w:rsidRDefault="00C57670" w:rsidP="008403E4">
                      <w:pPr>
                        <w:jc w:val="both"/>
                        <w:rPr>
                          <w:rFonts w:ascii="Segoe UI" w:hAnsi="Segoe UI" w:cs="Segoe UI"/>
                          <w:lang w:val="bg-BG"/>
                        </w:rPr>
                      </w:pPr>
                      <w:r w:rsidRPr="008403E4">
                        <w:rPr>
                          <w:rFonts w:ascii="Segoe UI" w:hAnsi="Segoe UI" w:cs="Segoe UI"/>
                          <w:lang w:val="bg-BG"/>
                        </w:rPr>
                        <w:t xml:space="preserve">Преходът към кръгова икономика изисква гражданите да могат да направят своя информиран избор на продукти, които са безопасни и с възможно най-ниско въздействие върху околната среда. Във връзка с това фокусът по веригите на доставки на подобни продукти ще е върху екодизайна. Това означава участниците по веригата – производители, търговци и потребители да са ангажирани с въпроса. </w:t>
                      </w:r>
                      <w:r>
                        <w:rPr>
                          <w:rFonts w:ascii="Segoe UI" w:hAnsi="Segoe UI" w:cs="Segoe UI"/>
                          <w:lang w:val="bg-BG"/>
                        </w:rPr>
                        <w:t xml:space="preserve">В същото време, контролните органи следва да играят активна роля в предотвратяването на </w:t>
                      </w:r>
                      <w:r w:rsidRPr="002F0E94">
                        <w:rPr>
                          <w:rFonts w:ascii="Segoe UI" w:hAnsi="Segoe UI" w:cs="Segoe UI"/>
                          <w:lang w:val="bg-BG"/>
                        </w:rPr>
                        <w:t>т. нар. „екологични заблуди“</w:t>
                      </w:r>
                      <w:r>
                        <w:rPr>
                          <w:rFonts w:ascii="Segoe UI" w:hAnsi="Segoe UI" w:cs="Segoe UI"/>
                          <w:lang w:val="bg-BG"/>
                        </w:rPr>
                        <w:t xml:space="preserve"> по отношение на начина на представяне на продуктите в търговската мрежа и интернет търговията. </w:t>
                      </w:r>
                    </w:p>
                    <w:p w:rsidR="00C57670" w:rsidRPr="008403E4" w:rsidRDefault="00C57670" w:rsidP="008403E4">
                      <w:pPr>
                        <w:jc w:val="both"/>
                        <w:rPr>
                          <w:rFonts w:ascii="Segoe UI" w:hAnsi="Segoe UI" w:cs="Segoe UI"/>
                          <w:lang w:val="bg-BG"/>
                        </w:rPr>
                      </w:pPr>
                      <w:r w:rsidRPr="008403E4">
                        <w:rPr>
                          <w:rFonts w:ascii="Segoe UI" w:hAnsi="Segoe UI" w:cs="Segoe UI"/>
                          <w:lang w:val="bg-BG"/>
                        </w:rPr>
                        <w:t>Производителите ще бъдат насърчавани да проектират, произвеждат и рекламират продукти</w:t>
                      </w:r>
                      <w:r>
                        <w:rPr>
                          <w:rFonts w:ascii="Segoe UI" w:hAnsi="Segoe UI" w:cs="Segoe UI"/>
                          <w:lang w:val="bg-BG"/>
                        </w:rPr>
                        <w:t>,</w:t>
                      </w:r>
                      <w:r w:rsidRPr="008403E4">
                        <w:rPr>
                          <w:rFonts w:ascii="Segoe UI" w:hAnsi="Segoe UI" w:cs="Segoe UI"/>
                          <w:lang w:val="bg-BG"/>
                        </w:rPr>
                        <w:t xml:space="preserve"> на които е направена оценка по отношение въздействието върху околната среда на всички етапи от жизнения цикъл. </w:t>
                      </w:r>
                    </w:p>
                    <w:p w:rsidR="00C57670" w:rsidRPr="008403E4" w:rsidRDefault="00C57670" w:rsidP="008403E4">
                      <w:pPr>
                        <w:jc w:val="both"/>
                        <w:rPr>
                          <w:rFonts w:ascii="Segoe UI" w:hAnsi="Segoe UI" w:cs="Segoe UI"/>
                          <w:lang w:val="bg-BG"/>
                        </w:rPr>
                      </w:pPr>
                      <w:r w:rsidRPr="008403E4">
                        <w:rPr>
                          <w:rFonts w:ascii="Segoe UI" w:hAnsi="Segoe UI" w:cs="Segoe UI"/>
                          <w:lang w:val="bg-BG"/>
                        </w:rPr>
                        <w:t xml:space="preserve">Търговците ще предлагат тези продукти по подходящ начин, като предоставят надеждна и полезна информация относно показателите им за устойчивост в търговските обекти. </w:t>
                      </w:r>
                    </w:p>
                    <w:p w:rsidR="00C57670" w:rsidRPr="000A650C" w:rsidRDefault="00C57670" w:rsidP="008403E4">
                      <w:pPr>
                        <w:jc w:val="both"/>
                        <w:rPr>
                          <w:rFonts w:ascii="Segoe UI" w:hAnsi="Segoe UI" w:cs="Segoe UI"/>
                          <w:lang w:val="bg-BG"/>
                        </w:rPr>
                      </w:pPr>
                      <w:r w:rsidRPr="008403E4">
                        <w:rPr>
                          <w:rFonts w:ascii="Segoe UI" w:hAnsi="Segoe UI" w:cs="Segoe UI"/>
                          <w:lang w:val="bg-BG"/>
                        </w:rPr>
                        <w:t>Потребителите ще бъдат информирани относно правилата за ползван</w:t>
                      </w:r>
                      <w:r>
                        <w:rPr>
                          <w:rFonts w:ascii="Segoe UI" w:hAnsi="Segoe UI" w:cs="Segoe UI"/>
                          <w:lang w:val="bg-BG"/>
                        </w:rPr>
                        <w:t xml:space="preserve">ето на екологичните маркировки и прилаганите </w:t>
                      </w:r>
                      <w:r w:rsidRPr="008403E4">
                        <w:rPr>
                          <w:rFonts w:ascii="Segoe UI" w:hAnsi="Segoe UI" w:cs="Segoe UI"/>
                          <w:lang w:val="bg-BG"/>
                        </w:rPr>
                        <w:t>сертификационни</w:t>
                      </w:r>
                      <w:r>
                        <w:rPr>
                          <w:rFonts w:ascii="Segoe UI" w:hAnsi="Segoe UI" w:cs="Segoe UI"/>
                          <w:lang w:val="bg-BG"/>
                        </w:rPr>
                        <w:t xml:space="preserve"> схеми, така че да бъде създадено доверие и предпочитания към продуктите щадящи околната среда</w:t>
                      </w:r>
                      <w:r w:rsidRPr="008403E4">
                        <w:rPr>
                          <w:rFonts w:ascii="Segoe UI" w:hAnsi="Segoe UI" w:cs="Segoe UI"/>
                          <w:lang w:val="bg-BG"/>
                        </w:rPr>
                        <w:t xml:space="preserve">. </w:t>
                      </w:r>
                      <w:r>
                        <w:rPr>
                          <w:rFonts w:ascii="Segoe UI" w:hAnsi="Segoe UI" w:cs="Segoe UI"/>
                          <w:lang w:val="bg-BG"/>
                        </w:rPr>
                        <w:t>Предоставяната информация трябва да бъде насочена</w:t>
                      </w:r>
                      <w:r w:rsidRPr="008403E4">
                        <w:rPr>
                          <w:rFonts w:ascii="Segoe UI" w:hAnsi="Segoe UI" w:cs="Segoe UI"/>
                          <w:lang w:val="bg-BG"/>
                        </w:rPr>
                        <w:t xml:space="preserve"> целево към различните възрастови и социални групи. Това </w:t>
                      </w:r>
                      <w:r>
                        <w:rPr>
                          <w:rFonts w:ascii="Segoe UI" w:hAnsi="Segoe UI" w:cs="Segoe UI"/>
                          <w:lang w:val="bg-BG"/>
                        </w:rPr>
                        <w:t>ще даде</w:t>
                      </w:r>
                      <w:r w:rsidRPr="008403E4">
                        <w:rPr>
                          <w:rFonts w:ascii="Segoe UI" w:hAnsi="Segoe UI" w:cs="Segoe UI"/>
                          <w:lang w:val="bg-BG"/>
                        </w:rPr>
                        <w:t xml:space="preserve"> възможност в тези дейности да се включат както училищата, университетите, така и организациите за защита на потребителите/НПО.</w:t>
                      </w:r>
                    </w:p>
                    <w:p w:rsidR="00C57670" w:rsidRPr="000A650C" w:rsidRDefault="00C57670" w:rsidP="000A650C">
                      <w:pPr>
                        <w:jc w:val="both"/>
                        <w:rPr>
                          <w:rFonts w:ascii="Segoe UI" w:hAnsi="Segoe UI" w:cs="Segoe UI"/>
                          <w:lang w:val="bg-BG"/>
                        </w:rPr>
                      </w:pPr>
                      <w:r w:rsidRPr="000A650C">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rsidR="00C57670" w:rsidRPr="000A650C" w:rsidRDefault="00C57670" w:rsidP="000A650C">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r>
        <w:rPr>
          <w:noProof/>
          <w:lang w:val="bg-BG" w:eastAsia="bg-BG"/>
        </w:rPr>
        <mc:AlternateContent>
          <mc:Choice Requires="wps">
            <w:drawing>
              <wp:anchor distT="0" distB="0" distL="114300" distR="114300" simplePos="0" relativeHeight="251647488" behindDoc="0" locked="0" layoutInCell="1" allowOverlap="1" wp14:anchorId="4A880761" wp14:editId="6E96D38C">
                <wp:simplePos x="0" y="0"/>
                <wp:positionH relativeFrom="column">
                  <wp:posOffset>-46990</wp:posOffset>
                </wp:positionH>
                <wp:positionV relativeFrom="paragraph">
                  <wp:posOffset>102870</wp:posOffset>
                </wp:positionV>
                <wp:extent cx="1939290" cy="2648585"/>
                <wp:effectExtent l="0" t="0" r="0" b="0"/>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2648585"/>
                        </a:xfrm>
                        <a:prstGeom prst="rect">
                          <a:avLst/>
                        </a:prstGeom>
                        <a:noFill/>
                        <a:ln w="6350">
                          <a:noFill/>
                        </a:ln>
                      </wps:spPr>
                      <wps:txbx>
                        <w:txbxContent>
                          <w:p w:rsidR="00C57670" w:rsidRPr="00E35C8C" w:rsidRDefault="00C57670" w:rsidP="00B005A0">
                            <w:pPr>
                              <w:pStyle w:val="Heading3"/>
                              <w:rPr>
                                <w:rFonts w:ascii="Segoe UI" w:hAnsi="Segoe UI" w:cs="Segoe UI"/>
                                <w:b/>
                                <w:color w:val="92D050"/>
                                <w:sz w:val="22"/>
                                <w:szCs w:val="22"/>
                                <w:lang w:val="bg-BG"/>
                              </w:rPr>
                            </w:pPr>
                            <w:r w:rsidRPr="00E35C8C">
                              <w:rPr>
                                <w:rFonts w:ascii="Segoe UI" w:hAnsi="Segoe UI" w:cs="Segoe UI"/>
                                <w:b/>
                                <w:color w:val="92D050"/>
                                <w:sz w:val="22"/>
                                <w:szCs w:val="22"/>
                                <w:lang w:val="bg-BG"/>
                              </w:rPr>
                              <w:t>По-добре информирани потребители</w:t>
                            </w:r>
                          </w:p>
                          <w:p w:rsidR="00C57670" w:rsidRPr="00B005A0" w:rsidRDefault="00C57670" w:rsidP="00B005A0">
                            <w:pPr>
                              <w:rPr>
                                <w:rFonts w:ascii="Segoe UI" w:hAnsi="Segoe UI" w:cs="Segoe UI"/>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0A650C">
                            <w:pPr>
                              <w:spacing w:after="0" w:line="317" w:lineRule="auto"/>
                              <w:jc w:val="both"/>
                              <w:rPr>
                                <w:rFonts w:ascii="Segoe UI" w:hAnsi="Segoe UI" w:cs="Segoe UI"/>
                                <w:bCs/>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80761" id="Text Box 149" o:spid="_x0000_s1714" type="#_x0000_t202" style="position:absolute;margin-left:-3.7pt;margin-top:8.1pt;width:152.7pt;height:208.5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" filled="f" stroked="f" strokeweight=".5pt">
                <v:path arrowok="t"/>
                <v:textbox>
                  <w:txbxContent>
                    <w:p w:rsidR="00C57670" w:rsidRPr="00E35C8C" w:rsidRDefault="00C57670" w:rsidP="00B005A0">
                      <w:pPr>
                        <w:pStyle w:val="Heading3"/>
                        <w:rPr>
                          <w:rFonts w:ascii="Segoe UI" w:hAnsi="Segoe UI" w:cs="Segoe UI"/>
                          <w:b/>
                          <w:color w:val="92D050"/>
                          <w:sz w:val="22"/>
                          <w:szCs w:val="22"/>
                          <w:lang w:val="bg-BG"/>
                        </w:rPr>
                      </w:pPr>
                      <w:r w:rsidRPr="00E35C8C">
                        <w:rPr>
                          <w:rFonts w:ascii="Segoe UI" w:hAnsi="Segoe UI" w:cs="Segoe UI"/>
                          <w:b/>
                          <w:color w:val="92D050"/>
                          <w:sz w:val="22"/>
                          <w:szCs w:val="22"/>
                          <w:lang w:val="bg-BG"/>
                        </w:rPr>
                        <w:t>По-добре информирани потребители</w:t>
                      </w:r>
                    </w:p>
                    <w:p w:rsidR="00C57670" w:rsidRPr="00B005A0" w:rsidRDefault="00C57670" w:rsidP="00B005A0">
                      <w:pPr>
                        <w:rPr>
                          <w:rFonts w:ascii="Segoe UI" w:hAnsi="Segoe UI" w:cs="Segoe UI"/>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0A650C">
                      <w:pPr>
                        <w:spacing w:after="0" w:line="317" w:lineRule="auto"/>
                        <w:jc w:val="both"/>
                        <w:rPr>
                          <w:rFonts w:ascii="Segoe UI" w:hAnsi="Segoe UI" w:cs="Segoe UI"/>
                          <w:bCs/>
                          <w:color w:val="767171" w:themeColor="background2" w:themeShade="80"/>
                        </w:rPr>
                      </w:pPr>
                    </w:p>
                  </w:txbxContent>
                </v:textbox>
              </v:shape>
            </w:pict>
          </mc:Fallback>
        </mc:AlternateContent>
      </w:r>
      <w:r w:rsidR="000A650C">
        <w:rPr>
          <w:noProof/>
          <w:lang w:val="bg-BG" w:eastAsia="bg-BG"/>
        </w:rPr>
        <w:drawing>
          <wp:anchor distT="0" distB="0" distL="114300" distR="114300" simplePos="0" relativeHeight="251646464" behindDoc="0" locked="0" layoutInCell="1" allowOverlap="1" wp14:anchorId="20E08B9D" wp14:editId="6158BFA7">
            <wp:simplePos x="0" y="0"/>
            <wp:positionH relativeFrom="column">
              <wp:posOffset>-269875</wp:posOffset>
            </wp:positionH>
            <wp:positionV relativeFrom="paragraph">
              <wp:posOffset>163217</wp:posOffset>
            </wp:positionV>
            <wp:extent cx="194310" cy="194310"/>
            <wp:effectExtent l="0" t="0" r="0" b="0"/>
            <wp:wrapNone/>
            <wp:docPr id="1426" name="Graphic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A650C" w:rsidP="000A650C"/>
    <w:p w:rsidR="000A650C" w:rsidRDefault="000B5CB5" w:rsidP="000A650C">
      <w:r>
        <w:rPr>
          <w:noProof/>
          <w:lang w:val="bg-BG" w:eastAsia="bg-BG"/>
        </w:rPr>
        <w:drawing>
          <wp:anchor distT="0" distB="0" distL="114300" distR="114300" simplePos="0" relativeHeight="251652608" behindDoc="0" locked="0" layoutInCell="1" allowOverlap="1" wp14:anchorId="24BD5DA9" wp14:editId="0FBED6C4">
            <wp:simplePos x="0" y="0"/>
            <wp:positionH relativeFrom="margin">
              <wp:align>left</wp:align>
            </wp:positionH>
            <wp:positionV relativeFrom="paragraph">
              <wp:posOffset>21590</wp:posOffset>
            </wp:positionV>
            <wp:extent cx="1701800" cy="1701800"/>
            <wp:effectExtent l="0" t="0" r="0" b="0"/>
            <wp:wrapNone/>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01800"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650C" w:rsidRDefault="000A650C" w:rsidP="000A650C"/>
    <w:p w:rsidR="000B5CB5" w:rsidRDefault="000A650C">
      <w:r>
        <w:br w:type="page"/>
      </w:r>
    </w:p>
    <w:p w:rsidR="000B5CB5" w:rsidRDefault="000A5BDA" w:rsidP="000B5CB5">
      <w:r>
        <w:rPr>
          <w:rFonts w:ascii="Segoe UI" w:hAnsi="Segoe UI" w:cs="Segoe UI"/>
          <w:b/>
          <w:bCs/>
          <w:noProof/>
          <w:color w:val="FFFFFF" w:themeColor="background1"/>
          <w:lang w:val="bg-BG" w:eastAsia="bg-BG"/>
        </w:rPr>
        <w:drawing>
          <wp:anchor distT="0" distB="0" distL="114300" distR="114300" simplePos="0" relativeHeight="251462144" behindDoc="0" locked="0" layoutInCell="1" allowOverlap="1" wp14:anchorId="2741E3CA" wp14:editId="25CC73E8">
            <wp:simplePos x="0" y="0"/>
            <wp:positionH relativeFrom="column">
              <wp:posOffset>-266700</wp:posOffset>
            </wp:positionH>
            <wp:positionV relativeFrom="paragraph">
              <wp:posOffset>3248025</wp:posOffset>
            </wp:positionV>
            <wp:extent cx="2076450" cy="1384300"/>
            <wp:effectExtent l="0" t="0" r="0" b="6350"/>
            <wp:wrapSquare wrapText="bothSides"/>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76450" cy="1384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460096" behindDoc="0" locked="0" layoutInCell="1" allowOverlap="1" wp14:anchorId="5D85CCA2" wp14:editId="2BC474EE">
                <wp:simplePos x="0" y="0"/>
                <wp:positionH relativeFrom="margin">
                  <wp:posOffset>-371475</wp:posOffset>
                </wp:positionH>
                <wp:positionV relativeFrom="paragraph">
                  <wp:posOffset>1057275</wp:posOffset>
                </wp:positionV>
                <wp:extent cx="6814820" cy="8667750"/>
                <wp:effectExtent l="0" t="0" r="0" b="0"/>
                <wp:wrapNone/>
                <wp:docPr id="14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4820" cy="8667750"/>
                        </a:xfrm>
                        <a:prstGeom prst="rect">
                          <a:avLst/>
                        </a:prstGeom>
                        <a:noFill/>
                        <a:ln w="6350">
                          <a:noFill/>
                        </a:ln>
                      </wps:spPr>
                      <wps:txbx>
                        <w:txbxContent>
                          <w:p w:rsidR="00C57670" w:rsidRPr="000A5BDA" w:rsidRDefault="00C57670" w:rsidP="00DD15E9">
                            <w:pPr>
                              <w:spacing w:line="256" w:lineRule="auto"/>
                              <w:jc w:val="both"/>
                              <w:rPr>
                                <w:rFonts w:ascii="Segoe UI" w:eastAsia="Calibri" w:hAnsi="Segoe UI" w:cs="Segoe UI"/>
                                <w:bCs/>
                                <w:sz w:val="21"/>
                                <w:szCs w:val="21"/>
                                <w:lang w:val="bg-BG" w:eastAsia="zh-CN"/>
                              </w:rPr>
                            </w:pPr>
                            <w:r w:rsidRPr="000A5BDA">
                              <w:rPr>
                                <w:rFonts w:ascii="Segoe UI" w:eastAsia="Calibri" w:hAnsi="Segoe UI" w:cs="Segoe UI"/>
                                <w:sz w:val="21"/>
                                <w:szCs w:val="21"/>
                                <w:lang w:val="bg-BG"/>
                              </w:rPr>
                              <w:t xml:space="preserve">Постигането на устойчиви модели на поведение е пряко свързано с познанията на потребителите за устойчиви продукти и услуги. </w:t>
                            </w:r>
                            <w:r w:rsidRPr="000A5BDA">
                              <w:rPr>
                                <w:rFonts w:ascii="Segoe UI" w:eastAsia="Calibri" w:hAnsi="Segoe UI" w:cs="Segoe UI"/>
                                <w:bCs/>
                                <w:sz w:val="21"/>
                                <w:szCs w:val="21"/>
                                <w:lang w:val="bg-BG" w:eastAsia="zh-CN"/>
                              </w:rPr>
                              <w:t xml:space="preserve">Изследванията показват, че малка част българските потребителите разпознават екологичните маркировки и целенасочено търсят устойчиви продукти на пазара. Това налага необходимостта от допълнителна информация и обучения за екологичните маркировки, сертификационните схеми и тяхната роля при изграждането на кръгова икономика. Обученията трябва да бъдат насочени целево към различните възрастови и социални групи. В този процес активно могат да се включат като партньори училищата, университетите, НПО и организациите за защита на потребителите. </w:t>
                            </w:r>
                            <w:r w:rsidRPr="000A5BDA">
                              <w:rPr>
                                <w:rFonts w:ascii="Segoe UI" w:eastAsia="Calibri" w:hAnsi="Segoe UI" w:cs="Segoe UI"/>
                                <w:sz w:val="21"/>
                                <w:szCs w:val="21"/>
                                <w:lang w:val="bg-BG"/>
                              </w:rPr>
                              <w:t xml:space="preserve">Провеждането на </w:t>
                            </w:r>
                            <w:r w:rsidRPr="000A5BDA">
                              <w:rPr>
                                <w:rFonts w:ascii="Segoe UI" w:eastAsia="Calibri" w:hAnsi="Segoe UI" w:cs="Segoe UI"/>
                                <w:bCs/>
                                <w:sz w:val="21"/>
                                <w:szCs w:val="21"/>
                                <w:lang w:val="bg-BG" w:eastAsia="zh-CN"/>
                              </w:rPr>
                              <w:t>информационни образователни кампании за популяризиране правилата за ползването на екологичните маркировки, сертификационните им схеми и възможностите за контрол сред потребителите</w:t>
                            </w:r>
                            <w:r w:rsidRPr="000A5BDA">
                              <w:rPr>
                                <w:rFonts w:ascii="Segoe UI" w:eastAsia="Calibri" w:hAnsi="Segoe UI" w:cs="Segoe UI"/>
                                <w:sz w:val="21"/>
                                <w:szCs w:val="21"/>
                                <w:lang w:val="bg-BG"/>
                              </w:rPr>
                              <w:t xml:space="preserve"> в голяма степен ще допринесе за създаване на култура сред гражданите за устойчиво поведение.</w:t>
                            </w: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Garamond" w:hAnsi="Segoe UI" w:cs="Segoe UI"/>
                                <w:sz w:val="21"/>
                                <w:szCs w:val="21"/>
                                <w:shd w:val="clear" w:color="auto" w:fill="FFFFFF"/>
                                <w:lang w:val="bg-BG"/>
                              </w:rPr>
                            </w:pPr>
                            <w:r w:rsidRPr="000A5BDA">
                              <w:rPr>
                                <w:rFonts w:ascii="Segoe UI" w:eastAsia="Garamond" w:hAnsi="Segoe UI" w:cs="Segoe UI"/>
                                <w:sz w:val="21"/>
                                <w:szCs w:val="21"/>
                                <w:lang w:val="bg-BG"/>
                              </w:rPr>
                              <w:t xml:space="preserve">Дефицитът на информация за устойчивите продукти ограничава развитието на пазара им. Ето защо е важно всички участници по веригата на доставка да предприемат </w:t>
                            </w:r>
                            <w:r w:rsidRPr="000A5BDA">
                              <w:rPr>
                                <w:rFonts w:ascii="Segoe UI" w:eastAsia="Calibri" w:hAnsi="Segoe UI" w:cs="Segoe UI"/>
                                <w:b/>
                                <w:bCs/>
                                <w:color w:val="2E74B5"/>
                                <w:sz w:val="21"/>
                                <w:szCs w:val="21"/>
                                <w:lang w:val="bg-BG"/>
                              </w:rPr>
                              <w:t>действия за представяне по подходящ начин на екологичните продукти в търговските обекти</w:t>
                            </w:r>
                            <w:r w:rsidRPr="000A5BDA">
                              <w:rPr>
                                <w:rFonts w:ascii="Segoe UI" w:eastAsia="Garamond" w:hAnsi="Segoe UI" w:cs="Segoe UI"/>
                                <w:sz w:val="21"/>
                                <w:szCs w:val="21"/>
                                <w:lang w:val="bg-BG"/>
                              </w:rPr>
                              <w:t xml:space="preserve">. С тази дейност търсенето на екологични продукти би могло да бъде подпомогнато като търговците на дребно представят по подходящ начин екологичните продукти в обектите си. Добри практики в тази посока са оформянето на специални етикети и/или места за продажба, </w:t>
                            </w:r>
                            <w:r w:rsidRPr="000A5BDA">
                              <w:rPr>
                                <w:rFonts w:ascii="Segoe UI" w:eastAsia="Garamond" w:hAnsi="Segoe UI" w:cs="Segoe UI"/>
                                <w:sz w:val="21"/>
                                <w:szCs w:val="21"/>
                                <w:shd w:val="clear" w:color="auto" w:fill="FFFFFF"/>
                                <w:lang w:val="bg-BG"/>
                              </w:rPr>
                              <w:t xml:space="preserve">обозначени по подходящ начин, от който да е видно, че предлаганите продукти са екологични. Министерство на околната среда и водите би могло да използва доброволните  споразумения, като инструмент за стимулиране на търговските вериги за изпълнението на подобни ангажименти. За целта се предвижда </w:t>
                            </w:r>
                            <w:r w:rsidRPr="000A5BDA">
                              <w:rPr>
                                <w:rFonts w:ascii="Segoe UI" w:eastAsia="Calibri" w:hAnsi="Segoe UI" w:cs="Segoe UI"/>
                                <w:b/>
                                <w:bCs/>
                                <w:color w:val="2E74B5"/>
                                <w:sz w:val="21"/>
                                <w:szCs w:val="21"/>
                                <w:lang w:val="bg-BG"/>
                              </w:rPr>
                              <w:t>проучване на механизма и приложимостта на доброволните споразумения като инструмент за стимулиране на търговските вериги да предоставят по подходящ начин екологични продукти</w:t>
                            </w:r>
                            <w:r w:rsidRPr="000A5BDA">
                              <w:rPr>
                                <w:rFonts w:ascii="Segoe UI" w:eastAsia="Garamond" w:hAnsi="Segoe UI" w:cs="Segoe UI"/>
                                <w:sz w:val="21"/>
                                <w:szCs w:val="21"/>
                                <w:shd w:val="clear" w:color="auto" w:fill="FFFFFF"/>
                                <w:lang w:val="bg-BG"/>
                              </w:rPr>
                              <w:t>.</w:t>
                            </w:r>
                          </w:p>
                          <w:p w:rsidR="00C57670" w:rsidRPr="000A5BDA" w:rsidRDefault="00C57670" w:rsidP="00DD15E9">
                            <w:pPr>
                              <w:widowControl w:val="0"/>
                              <w:shd w:val="clear" w:color="auto" w:fill="FFFFFF"/>
                              <w:spacing w:before="120" w:after="120" w:line="276" w:lineRule="auto"/>
                              <w:jc w:val="both"/>
                              <w:rPr>
                                <w:rFonts w:ascii="Segoe UI" w:eastAsia="Garamond" w:hAnsi="Segoe UI" w:cs="Segoe UI"/>
                                <w:sz w:val="21"/>
                                <w:szCs w:val="21"/>
                                <w:lang w:val="bg-BG"/>
                              </w:rPr>
                            </w:pPr>
                            <w:r w:rsidRPr="000A5BDA">
                              <w:rPr>
                                <w:rFonts w:ascii="Segoe UI" w:eastAsia="Garamond" w:hAnsi="Segoe UI" w:cs="Segoe UI"/>
                                <w:sz w:val="21"/>
                                <w:szCs w:val="21"/>
                                <w:shd w:val="clear" w:color="auto" w:fill="FFFFFF"/>
                                <w:lang w:val="bg-BG"/>
                              </w:rPr>
                              <w:t>Също така следва да бъде гарантирано, че продуктите рекламирани като устойчиви, екологични или „зелени“ притежават необходимите характеристики и качества, отговарящи на посочените твърдения. Компетентните държавни органи следва да създадат необходимите условия и процедури за верифициране и контрол, с които да гарантират, че на потребителите не се предоставя невярна и подвеждаща информация.</w:t>
                            </w:r>
                          </w:p>
                          <w:p w:rsidR="00C57670" w:rsidRPr="000A5BDA" w:rsidRDefault="00C57670" w:rsidP="00DD15E9">
                            <w:pPr>
                              <w:jc w:val="both"/>
                              <w:rPr>
                                <w:rFonts w:ascii="Segoe UI" w:hAnsi="Segoe UI" w:cs="Segoe UI"/>
                                <w:b/>
                                <w:sz w:val="21"/>
                                <w:szCs w:val="21"/>
                                <w:lang w:val="bg-BG"/>
                              </w:rPr>
                            </w:pPr>
                            <w:r w:rsidRPr="000A5BDA">
                              <w:rPr>
                                <w:rFonts w:ascii="Segoe UI" w:eastAsia="Garamond" w:hAnsi="Segoe UI" w:cs="Segoe UI"/>
                                <w:sz w:val="21"/>
                                <w:szCs w:val="21"/>
                                <w:lang w:val="bg-BG"/>
                              </w:rPr>
                              <w:t xml:space="preserve">Предлагането на екологични продукти на пазара може да се повиши, ако се подпомогнат производителите при разработването на екодизайна. Затова се предвижда допълнително </w:t>
                            </w:r>
                            <w:r w:rsidRPr="000A5BDA">
                              <w:rPr>
                                <w:rFonts w:ascii="Segoe UI" w:eastAsia="Calibri" w:hAnsi="Segoe UI" w:cs="Segoe UI"/>
                                <w:b/>
                                <w:bCs/>
                                <w:color w:val="2E74B5"/>
                                <w:sz w:val="21"/>
                                <w:szCs w:val="21"/>
                                <w:lang w:val="bg-BG"/>
                              </w:rPr>
                              <w:t>финансиране на МСП от преработвателната промишленост, които получават финансиране за екодизайн, както и за популяризиране на екологичните продукти и нови модели на потребление, приоритетно в ключовите вериги за създаване на стойност – електроника, ИКТ, текстил и пластмаси</w:t>
                            </w:r>
                            <w:r w:rsidRPr="000A5BDA">
                              <w:rPr>
                                <w:rFonts w:ascii="Segoe UI" w:eastAsia="Garamond" w:hAnsi="Segoe UI" w:cs="Segoe UI"/>
                                <w:sz w:val="21"/>
                                <w:szCs w:val="21"/>
                                <w:lang w:val="bg-BG"/>
                              </w:rPr>
                              <w:t>. В същото време, за да се стимулира търсенето на подобни продукти трябва да се финансира и допълнителното популяризиране на екологичните стоки от производители, отново в ключовите вериги за създаване на стойност – електроника, ИКТ, текстил и пластмаси.</w:t>
                            </w:r>
                          </w:p>
                          <w:p w:rsidR="00C57670" w:rsidRPr="000A5BDA" w:rsidRDefault="00C57670" w:rsidP="00DD15E9">
                            <w:pPr>
                              <w:spacing w:after="0" w:line="317" w:lineRule="auto"/>
                              <w:jc w:val="both"/>
                              <w:rPr>
                                <w:rFonts w:ascii="Segoe UI" w:hAnsi="Segoe UI" w:cs="Segoe U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5CCA2" id="Text Box 148" o:spid="_x0000_s1715" type="#_x0000_t202" style="position:absolute;margin-left:-29.25pt;margin-top:83.25pt;width:536.6pt;height:682.5pt;z-index:2514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" filled="f" stroked="f" strokeweight=".5pt">
                <v:path arrowok="t"/>
                <v:textbox>
                  <w:txbxContent>
                    <w:p w:rsidR="00C57670" w:rsidRPr="000A5BDA" w:rsidRDefault="00C57670" w:rsidP="00DD15E9">
                      <w:pPr>
                        <w:spacing w:line="256" w:lineRule="auto"/>
                        <w:jc w:val="both"/>
                        <w:rPr>
                          <w:rFonts w:ascii="Segoe UI" w:eastAsia="Calibri" w:hAnsi="Segoe UI" w:cs="Segoe UI"/>
                          <w:bCs/>
                          <w:sz w:val="21"/>
                          <w:szCs w:val="21"/>
                          <w:lang w:val="bg-BG" w:eastAsia="zh-CN"/>
                        </w:rPr>
                      </w:pPr>
                      <w:r w:rsidRPr="000A5BDA">
                        <w:rPr>
                          <w:rFonts w:ascii="Segoe UI" w:eastAsia="Calibri" w:hAnsi="Segoe UI" w:cs="Segoe UI"/>
                          <w:sz w:val="21"/>
                          <w:szCs w:val="21"/>
                          <w:lang w:val="bg-BG"/>
                        </w:rPr>
                        <w:t xml:space="preserve">Постигането на устойчиви модели на поведение е пряко свързано с познанията на потребителите за устойчиви продукти и услуги. </w:t>
                      </w:r>
                      <w:r w:rsidRPr="000A5BDA">
                        <w:rPr>
                          <w:rFonts w:ascii="Segoe UI" w:eastAsia="Calibri" w:hAnsi="Segoe UI" w:cs="Segoe UI"/>
                          <w:bCs/>
                          <w:sz w:val="21"/>
                          <w:szCs w:val="21"/>
                          <w:lang w:val="bg-BG" w:eastAsia="zh-CN"/>
                        </w:rPr>
                        <w:t xml:space="preserve">Изследванията показват, че малка част българските потребителите разпознават екологичните маркировки и целенасочено търсят устойчиви продукти на пазара. Това налага необходимостта от допълнителна информация и обучения за екологичните маркировки, сертификационните схеми и тяхната роля при изграждането на кръгова икономика. Обученията трябва да бъдат насочени целево към различните възрастови и социални групи. В този процес активно могат да се включат като партньори училищата, университетите, НПО и организациите за защита на потребителите. </w:t>
                      </w:r>
                      <w:r w:rsidRPr="000A5BDA">
                        <w:rPr>
                          <w:rFonts w:ascii="Segoe UI" w:eastAsia="Calibri" w:hAnsi="Segoe UI" w:cs="Segoe UI"/>
                          <w:sz w:val="21"/>
                          <w:szCs w:val="21"/>
                          <w:lang w:val="bg-BG"/>
                        </w:rPr>
                        <w:t xml:space="preserve">Провеждането на </w:t>
                      </w:r>
                      <w:r w:rsidRPr="000A5BDA">
                        <w:rPr>
                          <w:rFonts w:ascii="Segoe UI" w:eastAsia="Calibri" w:hAnsi="Segoe UI" w:cs="Segoe UI"/>
                          <w:bCs/>
                          <w:sz w:val="21"/>
                          <w:szCs w:val="21"/>
                          <w:lang w:val="bg-BG" w:eastAsia="zh-CN"/>
                        </w:rPr>
                        <w:t>информационни образователни кампании за популяризиране правилата за ползването на екологичните маркировки, сертификационните им схеми и възможностите за контрол сред потребителите</w:t>
                      </w:r>
                      <w:r w:rsidRPr="000A5BDA">
                        <w:rPr>
                          <w:rFonts w:ascii="Segoe UI" w:eastAsia="Calibri" w:hAnsi="Segoe UI" w:cs="Segoe UI"/>
                          <w:sz w:val="21"/>
                          <w:szCs w:val="21"/>
                          <w:lang w:val="bg-BG"/>
                        </w:rPr>
                        <w:t xml:space="preserve"> в голяма степен ще допринесе за създаване на култура сред гражданите за устойчиво поведение.</w:t>
                      </w: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Calibri" w:hAnsi="Segoe UI" w:cs="Segoe UI"/>
                          <w:color w:val="FF0000"/>
                          <w:sz w:val="21"/>
                          <w:szCs w:val="21"/>
                          <w:lang w:val="bg-BG"/>
                        </w:rPr>
                      </w:pPr>
                    </w:p>
                    <w:p w:rsidR="00C57670" w:rsidRPr="000A5BDA" w:rsidRDefault="00C57670" w:rsidP="00DD15E9">
                      <w:pPr>
                        <w:widowControl w:val="0"/>
                        <w:shd w:val="clear" w:color="auto" w:fill="FFFFFF"/>
                        <w:spacing w:before="120" w:after="120" w:line="276" w:lineRule="auto"/>
                        <w:jc w:val="both"/>
                        <w:rPr>
                          <w:rFonts w:ascii="Segoe UI" w:eastAsia="Garamond" w:hAnsi="Segoe UI" w:cs="Segoe UI"/>
                          <w:sz w:val="21"/>
                          <w:szCs w:val="21"/>
                          <w:shd w:val="clear" w:color="auto" w:fill="FFFFFF"/>
                          <w:lang w:val="bg-BG"/>
                        </w:rPr>
                      </w:pPr>
                      <w:r w:rsidRPr="000A5BDA">
                        <w:rPr>
                          <w:rFonts w:ascii="Segoe UI" w:eastAsia="Garamond" w:hAnsi="Segoe UI" w:cs="Segoe UI"/>
                          <w:sz w:val="21"/>
                          <w:szCs w:val="21"/>
                          <w:lang w:val="bg-BG"/>
                        </w:rPr>
                        <w:t xml:space="preserve">Дефицитът на информация за устойчивите продукти ограничава развитието на пазара им. Ето защо е важно всички участници по веригата на доставка да предприемат </w:t>
                      </w:r>
                      <w:r w:rsidRPr="000A5BDA">
                        <w:rPr>
                          <w:rFonts w:ascii="Segoe UI" w:eastAsia="Calibri" w:hAnsi="Segoe UI" w:cs="Segoe UI"/>
                          <w:b/>
                          <w:bCs/>
                          <w:color w:val="2E74B5"/>
                          <w:sz w:val="21"/>
                          <w:szCs w:val="21"/>
                          <w:lang w:val="bg-BG"/>
                        </w:rPr>
                        <w:t>действия за представяне по подходящ начин на екологичните продукти в търговските обекти</w:t>
                      </w:r>
                      <w:r w:rsidRPr="000A5BDA">
                        <w:rPr>
                          <w:rFonts w:ascii="Segoe UI" w:eastAsia="Garamond" w:hAnsi="Segoe UI" w:cs="Segoe UI"/>
                          <w:sz w:val="21"/>
                          <w:szCs w:val="21"/>
                          <w:lang w:val="bg-BG"/>
                        </w:rPr>
                        <w:t xml:space="preserve">. С тази дейност търсенето на екологични продукти би могло да бъде подпомогнато като търговците на дребно представят по подходящ начин екологичните продукти в обектите си. Добри практики в тази посока са оформянето на специални етикети и/или места за продажба, </w:t>
                      </w:r>
                      <w:r w:rsidRPr="000A5BDA">
                        <w:rPr>
                          <w:rFonts w:ascii="Segoe UI" w:eastAsia="Garamond" w:hAnsi="Segoe UI" w:cs="Segoe UI"/>
                          <w:sz w:val="21"/>
                          <w:szCs w:val="21"/>
                          <w:shd w:val="clear" w:color="auto" w:fill="FFFFFF"/>
                          <w:lang w:val="bg-BG"/>
                        </w:rPr>
                        <w:t xml:space="preserve">обозначени по подходящ начин, от който да е видно, че предлаганите продукти са екологични. Министерство на околната среда и водите би могло да използва доброволните  споразумения, като инструмент за стимулиране на търговските вериги за изпълнението на подобни ангажименти. За целта се предвижда </w:t>
                      </w:r>
                      <w:r w:rsidRPr="000A5BDA">
                        <w:rPr>
                          <w:rFonts w:ascii="Segoe UI" w:eastAsia="Calibri" w:hAnsi="Segoe UI" w:cs="Segoe UI"/>
                          <w:b/>
                          <w:bCs/>
                          <w:color w:val="2E74B5"/>
                          <w:sz w:val="21"/>
                          <w:szCs w:val="21"/>
                          <w:lang w:val="bg-BG"/>
                        </w:rPr>
                        <w:t>проучване на механизма и приложимостта на доброволните споразумения като инструмент за стимулиране на търговските вериги да предоставят по подходящ начин екологични продукти</w:t>
                      </w:r>
                      <w:r w:rsidRPr="000A5BDA">
                        <w:rPr>
                          <w:rFonts w:ascii="Segoe UI" w:eastAsia="Garamond" w:hAnsi="Segoe UI" w:cs="Segoe UI"/>
                          <w:sz w:val="21"/>
                          <w:szCs w:val="21"/>
                          <w:shd w:val="clear" w:color="auto" w:fill="FFFFFF"/>
                          <w:lang w:val="bg-BG"/>
                        </w:rPr>
                        <w:t>.</w:t>
                      </w:r>
                    </w:p>
                    <w:p w:rsidR="00C57670" w:rsidRPr="000A5BDA" w:rsidRDefault="00C57670" w:rsidP="00DD15E9">
                      <w:pPr>
                        <w:widowControl w:val="0"/>
                        <w:shd w:val="clear" w:color="auto" w:fill="FFFFFF"/>
                        <w:spacing w:before="120" w:after="120" w:line="276" w:lineRule="auto"/>
                        <w:jc w:val="both"/>
                        <w:rPr>
                          <w:rFonts w:ascii="Segoe UI" w:eastAsia="Garamond" w:hAnsi="Segoe UI" w:cs="Segoe UI"/>
                          <w:sz w:val="21"/>
                          <w:szCs w:val="21"/>
                          <w:lang w:val="bg-BG"/>
                        </w:rPr>
                      </w:pPr>
                      <w:r w:rsidRPr="000A5BDA">
                        <w:rPr>
                          <w:rFonts w:ascii="Segoe UI" w:eastAsia="Garamond" w:hAnsi="Segoe UI" w:cs="Segoe UI"/>
                          <w:sz w:val="21"/>
                          <w:szCs w:val="21"/>
                          <w:shd w:val="clear" w:color="auto" w:fill="FFFFFF"/>
                          <w:lang w:val="bg-BG"/>
                        </w:rPr>
                        <w:t>Също така следва да бъде гарантирано, че продуктите рекламирани като устойчиви, екологични или „зелени“ притежават необходимите характеристики и качества, отговарящи на посочените твърдения. Компетентните държавни органи следва да създадат необходимите условия и процедури за верифициране и контрол, с които да гарантират, че на потребителите не се предоставя невярна и подвеждаща информация.</w:t>
                      </w:r>
                    </w:p>
                    <w:p w:rsidR="00C57670" w:rsidRPr="000A5BDA" w:rsidRDefault="00C57670" w:rsidP="00DD15E9">
                      <w:pPr>
                        <w:jc w:val="both"/>
                        <w:rPr>
                          <w:rFonts w:ascii="Segoe UI" w:hAnsi="Segoe UI" w:cs="Segoe UI"/>
                          <w:b/>
                          <w:sz w:val="21"/>
                          <w:szCs w:val="21"/>
                          <w:lang w:val="bg-BG"/>
                        </w:rPr>
                      </w:pPr>
                      <w:r w:rsidRPr="000A5BDA">
                        <w:rPr>
                          <w:rFonts w:ascii="Segoe UI" w:eastAsia="Garamond" w:hAnsi="Segoe UI" w:cs="Segoe UI"/>
                          <w:sz w:val="21"/>
                          <w:szCs w:val="21"/>
                          <w:lang w:val="bg-BG"/>
                        </w:rPr>
                        <w:t xml:space="preserve">Предлагането на екологични продукти на пазара може да се повиши, ако се подпомогнат производителите при разработването на екодизайна. Затова се предвижда допълнително </w:t>
                      </w:r>
                      <w:r w:rsidRPr="000A5BDA">
                        <w:rPr>
                          <w:rFonts w:ascii="Segoe UI" w:eastAsia="Calibri" w:hAnsi="Segoe UI" w:cs="Segoe UI"/>
                          <w:b/>
                          <w:bCs/>
                          <w:color w:val="2E74B5"/>
                          <w:sz w:val="21"/>
                          <w:szCs w:val="21"/>
                          <w:lang w:val="bg-BG"/>
                        </w:rPr>
                        <w:t>финансиране на МСП от преработвателната промишленост, които получават финансиране за екодизайн, както и за популяризиране на екологичните продукти и нови модели на потребление, приоритетно в ключовите вериги за създаване на стойност – електроника, ИКТ, текстил и пластмаси</w:t>
                      </w:r>
                      <w:r w:rsidRPr="000A5BDA">
                        <w:rPr>
                          <w:rFonts w:ascii="Segoe UI" w:eastAsia="Garamond" w:hAnsi="Segoe UI" w:cs="Segoe UI"/>
                          <w:sz w:val="21"/>
                          <w:szCs w:val="21"/>
                          <w:lang w:val="bg-BG"/>
                        </w:rPr>
                        <w:t>. В същото време, за да се стимулира търсенето на подобни продукти трябва да се финансира и допълнителното популяризиране на екологичните стоки от производители, отново в ключовите вериги за създаване на стойност – електроника, ИКТ, текстил и пластмаси.</w:t>
                      </w:r>
                    </w:p>
                    <w:p w:rsidR="00C57670" w:rsidRPr="000A5BDA" w:rsidRDefault="00C57670" w:rsidP="00DD15E9">
                      <w:pPr>
                        <w:spacing w:after="0" w:line="317" w:lineRule="auto"/>
                        <w:jc w:val="both"/>
                        <w:rPr>
                          <w:rFonts w:ascii="Segoe UI" w:hAnsi="Segoe UI" w:cs="Segoe UI"/>
                          <w:color w:val="000000" w:themeColor="text1"/>
                          <w:sz w:val="21"/>
                          <w:szCs w:val="21"/>
                        </w:rPr>
                      </w:pPr>
                    </w:p>
                  </w:txbxContent>
                </v:textbox>
                <w10:wrap anchorx="margin"/>
              </v:shape>
            </w:pict>
          </mc:Fallback>
        </mc:AlternateContent>
      </w:r>
      <w:r w:rsidR="00D70CF7">
        <w:rPr>
          <w:noProof/>
          <w:lang w:val="bg-BG" w:eastAsia="bg-BG"/>
        </w:rPr>
        <mc:AlternateContent>
          <mc:Choice Requires="wps">
            <w:drawing>
              <wp:anchor distT="0" distB="0" distL="114300" distR="114300" simplePos="0" relativeHeight="251656704" behindDoc="0" locked="0" layoutInCell="1" allowOverlap="1" wp14:anchorId="0D41D35F" wp14:editId="034EDFE6">
                <wp:simplePos x="0" y="0"/>
                <wp:positionH relativeFrom="margin">
                  <wp:posOffset>220345</wp:posOffset>
                </wp:positionH>
                <wp:positionV relativeFrom="paragraph">
                  <wp:posOffset>530225</wp:posOffset>
                </wp:positionV>
                <wp:extent cx="6621145" cy="598805"/>
                <wp:effectExtent l="0" t="0" r="0" b="0"/>
                <wp:wrapNone/>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F31319" w:rsidRDefault="00C57670" w:rsidP="000B5CB5">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1D35F" id="Text Box 147" o:spid="_x0000_s1716" type="#_x0000_t202" style="position:absolute;margin-left:17.35pt;margin-top:41.75pt;width:521.35pt;height:47.1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" filled="f" stroked="f" strokeweight=".5pt">
                <v:path arrowok="t"/>
                <v:textbox>
                  <w:txbxContent>
                    <w:p w:rsidR="00C57670" w:rsidRPr="00F31319" w:rsidRDefault="00C57670" w:rsidP="000B5CB5">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sidR="00DD15E9" w:rsidRPr="003643C6">
        <w:rPr>
          <w:noProof/>
          <w:sz w:val="44"/>
          <w:szCs w:val="44"/>
          <w:lang w:val="bg-BG" w:eastAsia="bg-BG"/>
        </w:rPr>
        <w:drawing>
          <wp:anchor distT="0" distB="0" distL="114300" distR="114300" simplePos="0" relativeHeight="251657728" behindDoc="0" locked="0" layoutInCell="1" allowOverlap="1" wp14:anchorId="26E4F071" wp14:editId="37E8F0B9">
            <wp:simplePos x="0" y="0"/>
            <wp:positionH relativeFrom="column">
              <wp:posOffset>5359400</wp:posOffset>
            </wp:positionH>
            <wp:positionV relativeFrom="paragraph">
              <wp:posOffset>322427</wp:posOffset>
            </wp:positionV>
            <wp:extent cx="618643" cy="618643"/>
            <wp:effectExtent l="0" t="0" r="0" b="0"/>
            <wp:wrapNone/>
            <wp:docPr id="1442" name="Graphic 1442"/>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18643" cy="618643"/>
                    </a:xfrm>
                    <a:prstGeom prst="rect">
                      <a:avLst/>
                    </a:prstGeom>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655680" behindDoc="0" locked="0" layoutInCell="1" allowOverlap="1" wp14:anchorId="3FFE463B" wp14:editId="524F25EA">
                <wp:simplePos x="0" y="0"/>
                <wp:positionH relativeFrom="column">
                  <wp:posOffset>252095</wp:posOffset>
                </wp:positionH>
                <wp:positionV relativeFrom="paragraph">
                  <wp:posOffset>220980</wp:posOffset>
                </wp:positionV>
                <wp:extent cx="2884805" cy="772160"/>
                <wp:effectExtent l="0" t="0" r="0" b="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805" cy="772160"/>
                        </a:xfrm>
                        <a:prstGeom prst="rect">
                          <a:avLst/>
                        </a:prstGeom>
                        <a:noFill/>
                        <a:ln w="6350">
                          <a:noFill/>
                        </a:ln>
                      </wps:spPr>
                      <wps:txbx>
                        <w:txbxContent>
                          <w:p w:rsidR="00C57670" w:rsidRPr="00DD15E9" w:rsidRDefault="00C57670"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По-добре информирани потребители</w:t>
                            </w:r>
                          </w:p>
                          <w:p w:rsidR="00C57670" w:rsidRPr="00DD15E9" w:rsidRDefault="00C57670" w:rsidP="000B5CB5">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E463B" id="Text Box 146" o:spid="_x0000_s1717" type="#_x0000_t202" style="position:absolute;margin-left:19.85pt;margin-top:17.4pt;width:227.15pt;height:60.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" filled="f" stroked="f" strokeweight=".5pt">
                <v:path arrowok="t"/>
                <v:textbox>
                  <w:txbxContent>
                    <w:p w:rsidR="00C57670" w:rsidRPr="00DD15E9" w:rsidRDefault="00C57670"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По-добре информирани потребители</w:t>
                      </w:r>
                    </w:p>
                    <w:p w:rsidR="00C57670" w:rsidRPr="00DD15E9" w:rsidRDefault="00C57670" w:rsidP="000B5CB5">
                      <w:pPr>
                        <w:spacing w:after="0" w:line="317" w:lineRule="auto"/>
                        <w:rPr>
                          <w:rFonts w:ascii="Segoe UI" w:hAnsi="Segoe UI" w:cs="Segoe UI"/>
                          <w:color w:val="92D050"/>
                          <w:sz w:val="20"/>
                          <w:szCs w:val="20"/>
                        </w:rPr>
                      </w:pPr>
                    </w:p>
                  </w:txbxContent>
                </v:textbox>
              </v:shape>
            </w:pict>
          </mc:Fallback>
        </mc:AlternateContent>
      </w:r>
      <w:r w:rsidR="000B5CB5">
        <w:br w:type="page"/>
      </w:r>
      <w:r w:rsidR="000B5CB5" w:rsidRPr="003643C6">
        <w:rPr>
          <w:noProof/>
          <w:lang w:val="bg-BG" w:eastAsia="bg-BG"/>
        </w:rPr>
        <w:drawing>
          <wp:anchor distT="0" distB="0" distL="114300" distR="114300" simplePos="0" relativeHeight="251654656" behindDoc="0" locked="0" layoutInCell="1" allowOverlap="1" wp14:anchorId="5C9A11F3" wp14:editId="1DAF89B2">
            <wp:simplePos x="0" y="0"/>
            <wp:positionH relativeFrom="column">
              <wp:posOffset>30480</wp:posOffset>
            </wp:positionH>
            <wp:positionV relativeFrom="paragraph">
              <wp:posOffset>285750</wp:posOffset>
            </wp:positionV>
            <wp:extent cx="194310" cy="194310"/>
            <wp:effectExtent l="0" t="0" r="0" b="0"/>
            <wp:wrapNone/>
            <wp:docPr id="1441" name="Graphic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D70CF7">
        <w:rPr>
          <w:noProof/>
          <w:lang w:val="bg-BG" w:eastAsia="bg-BG"/>
        </w:rPr>
        <mc:AlternateContent>
          <mc:Choice Requires="wpg">
            <w:drawing>
              <wp:anchor distT="0" distB="0" distL="114300" distR="114300" simplePos="0" relativeHeight="251653632" behindDoc="0" locked="0" layoutInCell="1" allowOverlap="1" wp14:anchorId="67BBD7AD" wp14:editId="57527D2F">
                <wp:simplePos x="0" y="0"/>
                <wp:positionH relativeFrom="margin">
                  <wp:posOffset>0</wp:posOffset>
                </wp:positionH>
                <wp:positionV relativeFrom="paragraph">
                  <wp:posOffset>-499745</wp:posOffset>
                </wp:positionV>
                <wp:extent cx="6854825" cy="42545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431" name="Group 1431"/>
                        <wpg:cNvGrpSpPr/>
                        <wpg:grpSpPr>
                          <a:xfrm>
                            <a:off x="0" y="0"/>
                            <a:ext cx="4857267" cy="425450"/>
                            <a:chOff x="0" y="0"/>
                            <a:chExt cx="4857267" cy="425450"/>
                          </a:xfrm>
                        </wpg:grpSpPr>
                        <wps:wsp>
                          <wps:cNvPr id="1432" name="Straight Connector 1432"/>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33" name="Group 1433"/>
                          <wpg:cNvGrpSpPr/>
                          <wpg:grpSpPr>
                            <a:xfrm>
                              <a:off x="0" y="0"/>
                              <a:ext cx="448574" cy="425450"/>
                              <a:chOff x="0" y="0"/>
                              <a:chExt cx="448574" cy="425450"/>
                            </a:xfrm>
                          </wpg:grpSpPr>
                          <wps:wsp>
                            <wps:cNvPr id="1434" name="Rectangle 1434"/>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 name="Text Box 1435"/>
                            <wps:cNvSpPr txBox="1"/>
                            <wps:spPr>
                              <a:xfrm>
                                <a:off x="0" y="104775"/>
                                <a:ext cx="448574" cy="276045"/>
                              </a:xfrm>
                              <a:prstGeom prst="rect">
                                <a:avLst/>
                              </a:prstGeom>
                              <a:noFill/>
                              <a:ln w="6350">
                                <a:noFill/>
                              </a:ln>
                            </wps:spPr>
                            <wps:txbx>
                              <w:txbxContent>
                                <w:p w:rsidR="00C57670" w:rsidRPr="003D6AD3" w:rsidRDefault="00C57670" w:rsidP="000B5CB5">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36" name="Group 1436"/>
                        <wpg:cNvGrpSpPr/>
                        <wpg:grpSpPr>
                          <a:xfrm>
                            <a:off x="4762280" y="0"/>
                            <a:ext cx="2093077" cy="425450"/>
                            <a:chOff x="0" y="0"/>
                            <a:chExt cx="2093077" cy="425450"/>
                          </a:xfrm>
                        </wpg:grpSpPr>
                        <wps:wsp>
                          <wps:cNvPr id="1437" name="Rectangle 1437"/>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 name="Text Box 1438"/>
                          <wps:cNvSpPr txBox="1"/>
                          <wps:spPr>
                            <a:xfrm>
                              <a:off x="79283" y="84569"/>
                              <a:ext cx="1920371" cy="276045"/>
                            </a:xfrm>
                            <a:prstGeom prst="rect">
                              <a:avLst/>
                            </a:prstGeom>
                            <a:noFill/>
                            <a:ln w="6350">
                              <a:noFill/>
                            </a:ln>
                          </wps:spPr>
                          <wps:txbx>
                            <w:txbxContent>
                              <w:p w:rsidR="00C57670" w:rsidRPr="00C44489" w:rsidRDefault="00C57670" w:rsidP="000B5CB5">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7BBD7AD" id="Group 144" o:spid="_x0000_s1718" style="position:absolute;margin-left:0;margin-top:-39.35pt;width:539.75pt;height:33.5pt;z-index:25165363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">
                <v:group id="Group 1431" o:spid="_x0000_s1719"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">
                  <v:line id="Straight Connector 1432" o:spid="_x0000_s1720"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" strokecolor="#a6a6a6" strokeweight=".5pt">
                    <v:stroke joinstyle="miter"/>
                  </v:line>
                  <v:group id="Group 1433" o:spid="_x0000_s172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">
                    <v:rect id="Rectangle 1434" o:spid="_x0000_s172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" filled="f" strokecolor="#a6a6a6" strokeweight=".5pt"/>
                    <v:shape id="Text Box 1435" o:spid="_x0000_s172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" filled="f" stroked="f" strokeweight=".5pt">
                      <v:textbox>
                        <w:txbxContent>
                          <w:p w:rsidR="00C57670" w:rsidRPr="003D6AD3" w:rsidRDefault="00C57670" w:rsidP="000B5CB5">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59</w:t>
                            </w:r>
                          </w:p>
                        </w:txbxContent>
                      </v:textbox>
                    </v:shape>
                  </v:group>
                </v:group>
                <v:group id="Group 1436" o:spid="_x0000_s172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">
                  <v:rect id="Rectangle 1437" o:spid="_x0000_s172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" fillcolor="#92d050" stroked="f" strokeweight="1pt"/>
                  <v:shape id="Text Box 1438" o:spid="_x0000_s1726"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" filled="f" stroked="f" strokeweight=".5pt">
                    <v:textbox>
                      <w:txbxContent>
                        <w:p w:rsidR="00C57670" w:rsidRPr="00C44489" w:rsidRDefault="00C57670" w:rsidP="000B5CB5">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F6446C" w:rsidRDefault="00D70CF7" w:rsidP="00F6446C">
      <w:r>
        <w:rPr>
          <w:noProof/>
          <w:lang w:val="bg-BG" w:eastAsia="bg-BG"/>
        </w:rPr>
        <mc:AlternateContent>
          <mc:Choice Requires="wps">
            <w:drawing>
              <wp:anchor distT="0" distB="0" distL="114300" distR="114300" simplePos="0" relativeHeight="251662848" behindDoc="0" locked="0" layoutInCell="1" allowOverlap="1" wp14:anchorId="55703007" wp14:editId="59A89306">
                <wp:simplePos x="0" y="0"/>
                <wp:positionH relativeFrom="margin">
                  <wp:posOffset>-386080</wp:posOffset>
                </wp:positionH>
                <wp:positionV relativeFrom="paragraph">
                  <wp:posOffset>34290</wp:posOffset>
                </wp:positionV>
                <wp:extent cx="6148070" cy="598805"/>
                <wp:effectExtent l="0" t="0" r="0" b="0"/>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8070" cy="598805"/>
                        </a:xfrm>
                        <a:prstGeom prst="rect">
                          <a:avLst/>
                        </a:prstGeom>
                        <a:noFill/>
                        <a:ln w="6350">
                          <a:noFill/>
                        </a:ln>
                      </wps:spPr>
                      <wps:txbx>
                        <w:txbxContent>
                          <w:p w:rsidR="00C57670" w:rsidRPr="00155BE6" w:rsidRDefault="00C57670" w:rsidP="00F6446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03007" id="Text Box 143" o:spid="_x0000_s1727" type="#_x0000_t202" style="position:absolute;margin-left:-30.4pt;margin-top:2.7pt;width:484.1pt;height:47.1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" filled="f" stroked="f" strokeweight=".5pt">
                <v:path arrowok="t"/>
                <v:textbox>
                  <w:txbxContent>
                    <w:p w:rsidR="00C57670" w:rsidRPr="00155BE6" w:rsidRDefault="00C57670" w:rsidP="00F6446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v:textbox>
                <w10:wrap anchorx="margin"/>
              </v:shape>
            </w:pict>
          </mc:Fallback>
        </mc:AlternateContent>
      </w:r>
      <w:r>
        <w:rPr>
          <w:noProof/>
          <w:lang w:val="bg-BG" w:eastAsia="bg-BG"/>
        </w:rPr>
        <mc:AlternateContent>
          <mc:Choice Requires="wps">
            <w:drawing>
              <wp:anchor distT="0" distB="0" distL="114300" distR="114300" simplePos="0" relativeHeight="251663872" behindDoc="0" locked="0" layoutInCell="1" allowOverlap="1" wp14:anchorId="2AF37A59" wp14:editId="7F9575A2">
                <wp:simplePos x="0" y="0"/>
                <wp:positionH relativeFrom="page">
                  <wp:posOffset>4404995</wp:posOffset>
                </wp:positionH>
                <wp:positionV relativeFrom="paragraph">
                  <wp:posOffset>412750</wp:posOffset>
                </wp:positionV>
                <wp:extent cx="2931795" cy="520065"/>
                <wp:effectExtent l="0" t="0" r="0" b="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1795" cy="520065"/>
                        </a:xfrm>
                        <a:prstGeom prst="rect">
                          <a:avLst/>
                        </a:prstGeom>
                        <a:noFill/>
                        <a:ln w="6350">
                          <a:noFill/>
                        </a:ln>
                      </wps:spPr>
                      <wps:txbx>
                        <w:txbxContent>
                          <w:p w:rsidR="00C57670" w:rsidRPr="00DD15E9" w:rsidRDefault="00C57670" w:rsidP="00F6446C">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37A59" id="Text Box 142" o:spid="_x0000_s1728" type="#_x0000_t202" style="position:absolute;margin-left:346.85pt;margin-top:32.5pt;width:230.85pt;height:40.9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" filled="f" stroked="f" strokeweight=".5pt">
                <v:path arrowok="t"/>
                <v:textbox>
                  <w:txbxContent>
                    <w:p w:rsidR="00C57670" w:rsidRPr="00DD15E9" w:rsidRDefault="00C57670" w:rsidP="00F6446C">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2</w:t>
                      </w:r>
                    </w:p>
                  </w:txbxContent>
                </v:textbox>
                <w10:wrap anchorx="page"/>
              </v:shape>
            </w:pict>
          </mc:Fallback>
        </mc:AlternateContent>
      </w:r>
      <w:r>
        <w:rPr>
          <w:noProof/>
          <w:lang w:val="bg-BG" w:eastAsia="bg-BG"/>
        </w:rPr>
        <mc:AlternateContent>
          <mc:Choice Requires="wpg">
            <w:drawing>
              <wp:anchor distT="0" distB="0" distL="114300" distR="114300" simplePos="0" relativeHeight="251659776" behindDoc="0" locked="0" layoutInCell="1" allowOverlap="1" wp14:anchorId="5414E261" wp14:editId="469151D3">
                <wp:simplePos x="0" y="0"/>
                <wp:positionH relativeFrom="page">
                  <wp:posOffset>0</wp:posOffset>
                </wp:positionH>
                <wp:positionV relativeFrom="paragraph">
                  <wp:posOffset>-496570</wp:posOffset>
                </wp:positionV>
                <wp:extent cx="6863715" cy="42608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472" name="Group 1472"/>
                        <wpg:cNvGrpSpPr/>
                        <wpg:grpSpPr>
                          <a:xfrm>
                            <a:off x="1107871" y="-691090"/>
                            <a:ext cx="4841551" cy="425450"/>
                            <a:chOff x="1107871" y="-691090"/>
                            <a:chExt cx="4841551" cy="425450"/>
                          </a:xfrm>
                        </wpg:grpSpPr>
                        <wps:wsp>
                          <wps:cNvPr id="1473" name="Straight Connector 147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474" name="Group 1474"/>
                          <wpg:cNvGrpSpPr/>
                          <wpg:grpSpPr>
                            <a:xfrm>
                              <a:off x="5500474" y="-691090"/>
                              <a:ext cx="448948" cy="425450"/>
                              <a:chOff x="5500474" y="-691090"/>
                              <a:chExt cx="448948" cy="425450"/>
                            </a:xfrm>
                          </wpg:grpSpPr>
                          <wps:wsp>
                            <wps:cNvPr id="1475" name="Rectangle 147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Text Box 1476"/>
                            <wps:cNvSpPr txBox="1"/>
                            <wps:spPr>
                              <a:xfrm>
                                <a:off x="5500848" y="-607683"/>
                                <a:ext cx="448574" cy="276045"/>
                              </a:xfrm>
                              <a:prstGeom prst="rect">
                                <a:avLst/>
                              </a:prstGeom>
                              <a:noFill/>
                              <a:ln w="6350">
                                <a:noFill/>
                              </a:ln>
                            </wps:spPr>
                            <wps:txbx>
                              <w:txbxContent>
                                <w:p w:rsidR="00C57670" w:rsidRPr="002B569C" w:rsidRDefault="00C57670" w:rsidP="00F6446C">
                                  <w:pPr>
                                    <w:spacing w:after="0" w:line="300" w:lineRule="auto"/>
                                    <w:jc w:val="center"/>
                                    <w:rPr>
                                      <w:rFonts w:ascii="Montserrat Light" w:hAnsi="Montserrat Light"/>
                                      <w:sz w:val="20"/>
                                      <w:szCs w:val="20"/>
                                      <w:lang w:val="bg-BG"/>
                                    </w:rPr>
                                  </w:pPr>
                                  <w:r>
                                    <w:rPr>
                                      <w:rFonts w:ascii="Montserrat Light" w:hAnsi="Montserrat Light"/>
                                      <w:sz w:val="20"/>
                                      <w:szCs w:val="20"/>
                                      <w:lang w:val="bg-BG"/>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77" name="Group 1477"/>
                        <wpg:cNvGrpSpPr/>
                        <wpg:grpSpPr>
                          <a:xfrm>
                            <a:off x="-914126" y="-691431"/>
                            <a:ext cx="2093077" cy="425450"/>
                            <a:chOff x="-5676406" y="-691431"/>
                            <a:chExt cx="2093077" cy="425450"/>
                          </a:xfrm>
                        </wpg:grpSpPr>
                        <wps:wsp>
                          <wps:cNvPr id="1478" name="Rectangle 147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Text Box 1479"/>
                          <wps:cNvSpPr txBox="1"/>
                          <wps:spPr>
                            <a:xfrm>
                              <a:off x="-5513339" y="-580716"/>
                              <a:ext cx="1887053" cy="276045"/>
                            </a:xfrm>
                            <a:prstGeom prst="rect">
                              <a:avLst/>
                            </a:prstGeom>
                            <a:noFill/>
                            <a:ln w="6350">
                              <a:noFill/>
                            </a:ln>
                          </wps:spPr>
                          <wps:txbx>
                            <w:txbxContent>
                              <w:p w:rsidR="00C57670" w:rsidRPr="002B569C" w:rsidRDefault="00C57670" w:rsidP="00F6446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F6446C">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414E261" id="Group 141" o:spid="_x0000_s1729" style="position:absolute;margin-left:0;margin-top:-39.1pt;width:540.45pt;height:33.55pt;z-index:25165977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">
                <v:group id="Group 1472" o:spid="_x0000_s173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">
                  <v:line id="Straight Connector 1473" o:spid="_x0000_s173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" strokecolor="#0070c0" strokeweight=".5pt">
                    <v:stroke joinstyle="miter"/>
                  </v:line>
                  <v:group id="Group 1474" o:spid="_x0000_s173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">
                    <v:rect id="Rectangle 1475" o:spid="_x0000_s173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" filled="f" strokecolor="#0070c0" strokeweight=".5pt"/>
                    <v:shape id="Text Box 1476" o:spid="_x0000_s173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" filled="f" stroked="f" strokeweight=".5pt">
                      <v:textbox>
                        <w:txbxContent>
                          <w:p w:rsidR="00C57670" w:rsidRPr="002B569C" w:rsidRDefault="00C57670" w:rsidP="00F6446C">
                            <w:pPr>
                              <w:spacing w:after="0" w:line="300" w:lineRule="auto"/>
                              <w:jc w:val="center"/>
                              <w:rPr>
                                <w:rFonts w:ascii="Montserrat Light" w:hAnsi="Montserrat Light"/>
                                <w:sz w:val="20"/>
                                <w:szCs w:val="20"/>
                                <w:lang w:val="bg-BG"/>
                              </w:rPr>
                            </w:pPr>
                            <w:r>
                              <w:rPr>
                                <w:rFonts w:ascii="Montserrat Light" w:hAnsi="Montserrat Light"/>
                                <w:sz w:val="20"/>
                                <w:szCs w:val="20"/>
                                <w:lang w:val="bg-BG"/>
                              </w:rPr>
                              <w:t>60</w:t>
                            </w:r>
                          </w:p>
                        </w:txbxContent>
                      </v:textbox>
                    </v:shape>
                  </v:group>
                </v:group>
                <v:group id="Group 1477" o:spid="_x0000_s173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">
                  <v:rect id="Rectangle 1478" o:spid="_x0000_s173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" fillcolor="#92d050" stroked="f" strokeweight="1pt"/>
                  <v:shape id="Text Box 1479" o:spid="_x0000_s1737"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" filled="f" stroked="f" strokeweight=".5pt">
                    <v:textbox>
                      <w:txbxContent>
                        <w:p w:rsidR="00C57670" w:rsidRPr="002B569C" w:rsidRDefault="00C57670" w:rsidP="00F6446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F6446C">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F6446C" w:rsidRDefault="00F6446C" w:rsidP="00F6446C">
      <w:r w:rsidRPr="00F6446C">
        <w:rPr>
          <w:noProof/>
          <w:lang w:val="bg-BG" w:eastAsia="bg-BG"/>
        </w:rPr>
        <w:drawing>
          <wp:anchor distT="0" distB="0" distL="114300" distR="114300" simplePos="0" relativeHeight="251660800" behindDoc="0" locked="0" layoutInCell="1" allowOverlap="1" wp14:anchorId="6DDB1F0F" wp14:editId="0A438368">
            <wp:simplePos x="0" y="0"/>
            <wp:positionH relativeFrom="column">
              <wp:posOffset>-239395</wp:posOffset>
            </wp:positionH>
            <wp:positionV relativeFrom="paragraph">
              <wp:posOffset>1242695</wp:posOffset>
            </wp:positionV>
            <wp:extent cx="194310" cy="194310"/>
            <wp:effectExtent l="0" t="0" r="0" b="0"/>
            <wp:wrapNone/>
            <wp:docPr id="1483" name="Graphic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F6446C" w:rsidRDefault="00D70CF7" w:rsidP="00F6446C">
      <w:r>
        <w:rPr>
          <w:noProof/>
          <w:lang w:val="bg-BG" w:eastAsia="bg-BG"/>
        </w:rPr>
        <mc:AlternateContent>
          <mc:Choice Requires="wps">
            <w:drawing>
              <wp:anchor distT="0" distB="0" distL="114300" distR="114300" simplePos="0" relativeHeight="251661824" behindDoc="0" locked="0" layoutInCell="1" allowOverlap="1" wp14:anchorId="4B04B5E4" wp14:editId="0E3555EE">
                <wp:simplePos x="0" y="0"/>
                <wp:positionH relativeFrom="column">
                  <wp:posOffset>-15875</wp:posOffset>
                </wp:positionH>
                <wp:positionV relativeFrom="paragraph">
                  <wp:posOffset>185420</wp:posOffset>
                </wp:positionV>
                <wp:extent cx="1875790" cy="2648585"/>
                <wp:effectExtent l="0" t="0" r="0"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5790" cy="2648585"/>
                        </a:xfrm>
                        <a:prstGeom prst="rect">
                          <a:avLst/>
                        </a:prstGeom>
                        <a:noFill/>
                        <a:ln w="6350">
                          <a:noFill/>
                        </a:ln>
                      </wps:spPr>
                      <wps:txbx>
                        <w:txbxContent>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rsidR="00C57670" w:rsidRPr="00B005A0" w:rsidRDefault="00C57670" w:rsidP="00B005A0">
                            <w:pPr>
                              <w:rPr>
                                <w:rFonts w:ascii="Segoe UI" w:hAnsi="Segoe UI" w:cs="Segoe UI"/>
                                <w:b/>
                                <w:color w:val="0070C0"/>
                                <w:lang w:val="bg-BG"/>
                              </w:rPr>
                            </w:pPr>
                          </w:p>
                          <w:p w:rsidR="00C57670" w:rsidRPr="00DD15E9" w:rsidRDefault="00C57670"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Устойчиви модели на потребление</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spacing w:after="0" w:line="317" w:lineRule="auto"/>
                              <w:jc w:val="both"/>
                              <w:rPr>
                                <w:rFonts w:ascii="Segoe UI" w:hAnsi="Segoe UI" w:cs="Segoe UI"/>
                                <w:bCs/>
                                <w:color w:val="767171" w:themeColor="background2" w:themeShade="80"/>
                              </w:rPr>
                            </w:pPr>
                          </w:p>
                          <w:p w:rsidR="00C57670" w:rsidRPr="00B005A0" w:rsidRDefault="00C57670" w:rsidP="00F6446C">
                            <w:pPr>
                              <w:spacing w:after="0" w:line="317" w:lineRule="auto"/>
                              <w:jc w:val="both"/>
                              <w:rPr>
                                <w:rFonts w:ascii="Segoe UI" w:hAnsi="Segoe UI" w:cs="Segoe UI"/>
                                <w:bCs/>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4B5E4" id="Text Box 140" o:spid="_x0000_s1738" type="#_x0000_t202" style="position:absolute;margin-left:-1.25pt;margin-top:14.6pt;width:147.7pt;height:208.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" filled="f" stroked="f" strokeweight=".5pt">
                <v:path arrowok="t"/>
                <v:textbox>
                  <w:txbxContent>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rsidR="00C57670" w:rsidRPr="00B005A0" w:rsidRDefault="00C57670" w:rsidP="00B005A0">
                      <w:pPr>
                        <w:rPr>
                          <w:rFonts w:ascii="Segoe UI" w:hAnsi="Segoe UI" w:cs="Segoe UI"/>
                          <w:b/>
                          <w:color w:val="0070C0"/>
                          <w:lang w:val="bg-BG"/>
                        </w:rPr>
                      </w:pPr>
                    </w:p>
                    <w:p w:rsidR="00C57670" w:rsidRPr="00DD15E9" w:rsidRDefault="00C57670"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Устойчиви модели на потребление</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spacing w:after="0" w:line="317" w:lineRule="auto"/>
                        <w:jc w:val="both"/>
                        <w:rPr>
                          <w:rFonts w:ascii="Segoe UI" w:hAnsi="Segoe UI" w:cs="Segoe UI"/>
                          <w:bCs/>
                          <w:color w:val="767171" w:themeColor="background2" w:themeShade="80"/>
                        </w:rPr>
                      </w:pPr>
                    </w:p>
                    <w:p w:rsidR="00C57670" w:rsidRPr="00B005A0" w:rsidRDefault="00C57670" w:rsidP="00F6446C">
                      <w:pPr>
                        <w:spacing w:after="0" w:line="317" w:lineRule="auto"/>
                        <w:jc w:val="both"/>
                        <w:rPr>
                          <w:rFonts w:ascii="Segoe UI" w:hAnsi="Segoe UI" w:cs="Segoe UI"/>
                          <w:bCs/>
                          <w:color w:val="767171" w:themeColor="background2" w:themeShade="80"/>
                        </w:rPr>
                      </w:pPr>
                    </w:p>
                  </w:txbxContent>
                </v:textbox>
              </v:shape>
            </w:pict>
          </mc:Fallback>
        </mc:AlternateContent>
      </w:r>
      <w:r>
        <w:rPr>
          <w:noProof/>
          <w:lang w:val="bg-BG" w:eastAsia="bg-BG"/>
        </w:rPr>
        <mc:AlternateContent>
          <mc:Choice Requires="wps">
            <w:drawing>
              <wp:anchor distT="0" distB="0" distL="114300" distR="114300" simplePos="0" relativeHeight="251664896" behindDoc="0" locked="0" layoutInCell="1" allowOverlap="1" wp14:anchorId="4983C2A7" wp14:editId="3711C5DD">
                <wp:simplePos x="0" y="0"/>
                <wp:positionH relativeFrom="margin">
                  <wp:posOffset>2348865</wp:posOffset>
                </wp:positionH>
                <wp:positionV relativeFrom="paragraph">
                  <wp:posOffset>1146810</wp:posOffset>
                </wp:positionV>
                <wp:extent cx="3875405" cy="7393940"/>
                <wp:effectExtent l="0" t="0"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5405" cy="7393940"/>
                        </a:xfrm>
                        <a:prstGeom prst="rect">
                          <a:avLst/>
                        </a:prstGeom>
                        <a:noFill/>
                        <a:ln w="6350">
                          <a:noFill/>
                        </a:ln>
                      </wps:spPr>
                      <wps:txbx>
                        <w:txbxContent>
                          <w:p w:rsidR="00C57670" w:rsidRPr="00F6446C" w:rsidRDefault="00C57670" w:rsidP="00F6446C">
                            <w:pPr>
                              <w:spacing w:before="240" w:line="257" w:lineRule="auto"/>
                              <w:jc w:val="both"/>
                              <w:rPr>
                                <w:color w:val="FFFFFF" w:themeColor="background1"/>
                                <w:lang w:val="bg-BG"/>
                              </w:rPr>
                            </w:pPr>
                            <w:r w:rsidRPr="00F6446C">
                              <w:rPr>
                                <w:color w:val="FFFFFF" w:themeColor="background1"/>
                                <w:lang w:val="bg-BG"/>
                              </w:rPr>
                              <w:t xml:space="preserve">Кръговата икономика означава устойчиви модели на поведение на администрацията, бизнеса и потребителите.  Популяризирането на възможностите за ремонт, отдаване под наем и </w:t>
                            </w:r>
                            <w:r>
                              <w:rPr>
                                <w:color w:val="FFFFFF" w:themeColor="background1"/>
                                <w:lang w:val="bg-BG"/>
                              </w:rPr>
                              <w:t>съвместното ползване</w:t>
                            </w:r>
                            <w:r w:rsidRPr="00F6446C">
                              <w:rPr>
                                <w:color w:val="FFFFFF" w:themeColor="background1"/>
                                <w:lang w:val="bg-BG"/>
                              </w:rPr>
                              <w:t xml:space="preserve"> на продукти  или закупуване на услуга вместо продукт чрез електронни платформи и информационни кампании е стъпка в правилната посока за увеличаване продължителността на живот на продуктите. Създаването на центрове за повторна употреба на ключови места в градовете с цел улесняване на достъпа на гражданите до такъв тип услуги би подпомогнало устойчивото поведение. </w:t>
                            </w:r>
                          </w:p>
                          <w:p w:rsidR="00C57670" w:rsidRPr="00F6446C" w:rsidRDefault="00C57670" w:rsidP="00F6446C">
                            <w:pPr>
                              <w:jc w:val="both"/>
                              <w:rPr>
                                <w:color w:val="FFFFFF" w:themeColor="background1"/>
                                <w:lang w:val="bg-BG"/>
                              </w:rPr>
                            </w:pPr>
                            <w:r>
                              <w:rPr>
                                <w:color w:val="FFFFFF" w:themeColor="background1"/>
                                <w:lang w:val="bg-BG"/>
                              </w:rPr>
                              <w:t>Преходът към кръгова икономика</w:t>
                            </w:r>
                            <w:r w:rsidRPr="00F6446C">
                              <w:rPr>
                                <w:color w:val="FFFFFF" w:themeColor="background1"/>
                                <w:lang w:val="bg-BG"/>
                              </w:rPr>
                              <w:t xml:space="preserve"> изисква силна ангажираност на гражданите в процесите на управление на битови отпадъци. Предоставянето на допълнителна информация от общините за дейността на площадките за разделно събиране и </w:t>
                            </w:r>
                            <w:r>
                              <w:rPr>
                                <w:color w:val="FFFFFF" w:themeColor="background1"/>
                                <w:lang w:val="bg-BG"/>
                              </w:rPr>
                              <w:t>подобряване на</w:t>
                            </w:r>
                            <w:r w:rsidRPr="00F6446C">
                              <w:rPr>
                                <w:color w:val="FFFFFF" w:themeColor="background1"/>
                                <w:lang w:val="bg-BG"/>
                              </w:rPr>
                              <w:t xml:space="preserve"> разделно</w:t>
                            </w:r>
                            <w:r>
                              <w:rPr>
                                <w:color w:val="FFFFFF" w:themeColor="background1"/>
                                <w:lang w:val="bg-BG"/>
                              </w:rPr>
                              <w:t>то</w:t>
                            </w:r>
                            <w:r w:rsidRPr="00F6446C">
                              <w:rPr>
                                <w:color w:val="FFFFFF" w:themeColor="background1"/>
                                <w:lang w:val="bg-BG"/>
                              </w:rPr>
                              <w:t xml:space="preserve"> събиране биха подпомогнали </w:t>
                            </w:r>
                            <w:r>
                              <w:rPr>
                                <w:color w:val="FFFFFF" w:themeColor="background1"/>
                                <w:lang w:val="bg-BG"/>
                              </w:rPr>
                              <w:t>оползотворяването на отпадъците</w:t>
                            </w:r>
                            <w:r w:rsidRPr="00F6446C">
                              <w:rPr>
                                <w:color w:val="FFFFFF" w:themeColor="background1"/>
                                <w:lang w:val="bg-BG"/>
                              </w:rPr>
                              <w:t xml:space="preserve">. </w:t>
                            </w:r>
                          </w:p>
                          <w:p w:rsidR="00C57670" w:rsidRPr="00F6446C" w:rsidRDefault="00C57670" w:rsidP="00F6446C">
                            <w:pPr>
                              <w:jc w:val="both"/>
                              <w:rPr>
                                <w:color w:val="FFFFFF" w:themeColor="background1"/>
                                <w:lang w:val="bg-BG"/>
                              </w:rPr>
                            </w:pPr>
                            <w:r w:rsidRPr="00F6446C">
                              <w:rPr>
                                <w:color w:val="FFFFFF" w:themeColor="background1"/>
                                <w:lang w:val="bg-BG"/>
                              </w:rPr>
                              <w:t xml:space="preserve">Производителите, държавните, публичните и частни организации са също потребители, които могат значително да повлияят на пазара на устойчиви продукти и услуги. </w:t>
                            </w:r>
                            <w:r>
                              <w:rPr>
                                <w:color w:val="FFFFFF" w:themeColor="background1"/>
                                <w:lang w:val="bg-BG"/>
                              </w:rPr>
                              <w:t xml:space="preserve">Прилагане на </w:t>
                            </w:r>
                            <w:r w:rsidRPr="00C824BC">
                              <w:rPr>
                                <w:color w:val="FFFFFF" w:themeColor="background1"/>
                                <w:lang w:val="bg-BG"/>
                              </w:rPr>
                              <w:t>Практическото помагало за възлагане на „зелени“ обществени поръчки</w:t>
                            </w:r>
                            <w:r>
                              <w:rPr>
                                <w:color w:val="FFFFFF" w:themeColor="background1"/>
                                <w:lang w:val="bg-BG"/>
                              </w:rPr>
                              <w:t xml:space="preserve"> </w:t>
                            </w:r>
                            <w:r w:rsidRPr="00F6446C">
                              <w:rPr>
                                <w:color w:val="FFFFFF" w:themeColor="background1"/>
                                <w:lang w:val="bg-BG"/>
                              </w:rPr>
                              <w:t>и повишаването на компетентността чрез организиране на информационни кампании сред широк кръг експерти в организациите - възложители за запознаване с изискванията за „зелени“ критерии ще стимулира производството на екологични  продукти.</w:t>
                            </w:r>
                          </w:p>
                          <w:p w:rsidR="00C57670" w:rsidRPr="00F6446C" w:rsidRDefault="00C57670" w:rsidP="00F6446C">
                            <w:pPr>
                              <w:pStyle w:val="Heading2"/>
                              <w:jc w:val="both"/>
                              <w:rPr>
                                <w:rFonts w:ascii="Segoe UI" w:eastAsiaTheme="minorHAnsi" w:hAnsi="Segoe UI" w:cs="Segoe UI"/>
                                <w:b w:val="0"/>
                                <w:bCs w:val="0"/>
                                <w:color w:val="FFFFFF" w:themeColor="background1"/>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3C2A7" id="Text Box 139" o:spid="_x0000_s1739" type="#_x0000_t202" style="position:absolute;margin-left:184.95pt;margin-top:90.3pt;width:305.15pt;height:582.2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" filled="f" stroked="f" strokeweight=".5pt">
                <v:path arrowok="t"/>
                <v:textbox>
                  <w:txbxContent>
                    <w:p w:rsidR="00C57670" w:rsidRPr="00F6446C" w:rsidRDefault="00C57670" w:rsidP="00F6446C">
                      <w:pPr>
                        <w:spacing w:before="240" w:line="257" w:lineRule="auto"/>
                        <w:jc w:val="both"/>
                        <w:rPr>
                          <w:color w:val="FFFFFF" w:themeColor="background1"/>
                          <w:lang w:val="bg-BG"/>
                        </w:rPr>
                      </w:pPr>
                      <w:r w:rsidRPr="00F6446C">
                        <w:rPr>
                          <w:color w:val="FFFFFF" w:themeColor="background1"/>
                          <w:lang w:val="bg-BG"/>
                        </w:rPr>
                        <w:t xml:space="preserve">Кръговата икономика означава устойчиви модели на поведение на администрацията, бизнеса и потребителите.  Популяризирането на възможностите за ремонт, отдаване под наем и </w:t>
                      </w:r>
                      <w:r>
                        <w:rPr>
                          <w:color w:val="FFFFFF" w:themeColor="background1"/>
                          <w:lang w:val="bg-BG"/>
                        </w:rPr>
                        <w:t>съвместното ползване</w:t>
                      </w:r>
                      <w:r w:rsidRPr="00F6446C">
                        <w:rPr>
                          <w:color w:val="FFFFFF" w:themeColor="background1"/>
                          <w:lang w:val="bg-BG"/>
                        </w:rPr>
                        <w:t xml:space="preserve"> на продукти  или закупуване на услуга вместо продукт чрез електронни платформи и информационни кампании е стъпка в правилната посока за увеличаване продължителността на живот на продуктите. Създаването на центрове за повторна употреба на ключови места в градовете с цел улесняване на достъпа на гражданите до такъв тип услуги би подпомогнало устойчивото поведение. </w:t>
                      </w:r>
                    </w:p>
                    <w:p w:rsidR="00C57670" w:rsidRPr="00F6446C" w:rsidRDefault="00C57670" w:rsidP="00F6446C">
                      <w:pPr>
                        <w:jc w:val="both"/>
                        <w:rPr>
                          <w:color w:val="FFFFFF" w:themeColor="background1"/>
                          <w:lang w:val="bg-BG"/>
                        </w:rPr>
                      </w:pPr>
                      <w:r>
                        <w:rPr>
                          <w:color w:val="FFFFFF" w:themeColor="background1"/>
                          <w:lang w:val="bg-BG"/>
                        </w:rPr>
                        <w:t>Преходът към кръгова икономика</w:t>
                      </w:r>
                      <w:r w:rsidRPr="00F6446C">
                        <w:rPr>
                          <w:color w:val="FFFFFF" w:themeColor="background1"/>
                          <w:lang w:val="bg-BG"/>
                        </w:rPr>
                        <w:t xml:space="preserve"> изисква силна ангажираност на гражданите в процесите на управление на битови отпадъци. Предоставянето на допълнителна информация от общините за дейността на площадките за разделно събиране и </w:t>
                      </w:r>
                      <w:r>
                        <w:rPr>
                          <w:color w:val="FFFFFF" w:themeColor="background1"/>
                          <w:lang w:val="bg-BG"/>
                        </w:rPr>
                        <w:t>подобряване на</w:t>
                      </w:r>
                      <w:r w:rsidRPr="00F6446C">
                        <w:rPr>
                          <w:color w:val="FFFFFF" w:themeColor="background1"/>
                          <w:lang w:val="bg-BG"/>
                        </w:rPr>
                        <w:t xml:space="preserve"> разделно</w:t>
                      </w:r>
                      <w:r>
                        <w:rPr>
                          <w:color w:val="FFFFFF" w:themeColor="background1"/>
                          <w:lang w:val="bg-BG"/>
                        </w:rPr>
                        <w:t>то</w:t>
                      </w:r>
                      <w:r w:rsidRPr="00F6446C">
                        <w:rPr>
                          <w:color w:val="FFFFFF" w:themeColor="background1"/>
                          <w:lang w:val="bg-BG"/>
                        </w:rPr>
                        <w:t xml:space="preserve"> събиране биха подпомогнали </w:t>
                      </w:r>
                      <w:r>
                        <w:rPr>
                          <w:color w:val="FFFFFF" w:themeColor="background1"/>
                          <w:lang w:val="bg-BG"/>
                        </w:rPr>
                        <w:t>оползотворяването на отпадъците</w:t>
                      </w:r>
                      <w:r w:rsidRPr="00F6446C">
                        <w:rPr>
                          <w:color w:val="FFFFFF" w:themeColor="background1"/>
                          <w:lang w:val="bg-BG"/>
                        </w:rPr>
                        <w:t xml:space="preserve">. </w:t>
                      </w:r>
                    </w:p>
                    <w:p w:rsidR="00C57670" w:rsidRPr="00F6446C" w:rsidRDefault="00C57670" w:rsidP="00F6446C">
                      <w:pPr>
                        <w:jc w:val="both"/>
                        <w:rPr>
                          <w:color w:val="FFFFFF" w:themeColor="background1"/>
                          <w:lang w:val="bg-BG"/>
                        </w:rPr>
                      </w:pPr>
                      <w:r w:rsidRPr="00F6446C">
                        <w:rPr>
                          <w:color w:val="FFFFFF" w:themeColor="background1"/>
                          <w:lang w:val="bg-BG"/>
                        </w:rPr>
                        <w:t xml:space="preserve">Производителите, държавните, публичните и частни организации са също потребители, които могат значително да повлияят на пазара на устойчиви продукти и услуги. </w:t>
                      </w:r>
                      <w:r>
                        <w:rPr>
                          <w:color w:val="FFFFFF" w:themeColor="background1"/>
                          <w:lang w:val="bg-BG"/>
                        </w:rPr>
                        <w:t xml:space="preserve">Прилагане на </w:t>
                      </w:r>
                      <w:r w:rsidRPr="00C824BC">
                        <w:rPr>
                          <w:color w:val="FFFFFF" w:themeColor="background1"/>
                          <w:lang w:val="bg-BG"/>
                        </w:rPr>
                        <w:t>Практическото помагало за възлагане на „зелени“ обществени поръчки</w:t>
                      </w:r>
                      <w:r>
                        <w:rPr>
                          <w:color w:val="FFFFFF" w:themeColor="background1"/>
                          <w:lang w:val="bg-BG"/>
                        </w:rPr>
                        <w:t xml:space="preserve"> </w:t>
                      </w:r>
                      <w:r w:rsidRPr="00F6446C">
                        <w:rPr>
                          <w:color w:val="FFFFFF" w:themeColor="background1"/>
                          <w:lang w:val="bg-BG"/>
                        </w:rPr>
                        <w:t>и повишаването на компетентността чрез организиране на информационни кампании сред широк кръг експерти в организациите - възложители за запознаване с изискванията за „зелени“ критерии ще стимулира производството на екологични  продукти.</w:t>
                      </w:r>
                    </w:p>
                    <w:p w:rsidR="00C57670" w:rsidRPr="00F6446C" w:rsidRDefault="00C57670" w:rsidP="00F6446C">
                      <w:pPr>
                        <w:pStyle w:val="Heading2"/>
                        <w:jc w:val="both"/>
                        <w:rPr>
                          <w:rFonts w:ascii="Segoe UI" w:eastAsiaTheme="minorHAnsi" w:hAnsi="Segoe UI" w:cs="Segoe UI"/>
                          <w:b w:val="0"/>
                          <w:bCs w:val="0"/>
                          <w:color w:val="FFFFFF" w:themeColor="background1"/>
                          <w:sz w:val="22"/>
                          <w:szCs w:val="22"/>
                          <w:lang w:val="bg-BG"/>
                        </w:rPr>
                      </w:pPr>
                    </w:p>
                  </w:txbxContent>
                </v:textbox>
                <w10:wrap anchorx="margin"/>
              </v:shape>
            </w:pict>
          </mc:Fallback>
        </mc:AlternateContent>
      </w:r>
      <w:r>
        <w:rPr>
          <w:noProof/>
          <w:lang w:val="bg-BG" w:eastAsia="bg-BG"/>
        </w:rPr>
        <mc:AlternateContent>
          <mc:Choice Requires="wps">
            <w:drawing>
              <wp:anchor distT="0" distB="0" distL="114300" distR="114300" simplePos="0" relativeHeight="251658752" behindDoc="0" locked="0" layoutInCell="1" allowOverlap="1" wp14:anchorId="24E9F38E" wp14:editId="22A5AD50">
                <wp:simplePos x="0" y="0"/>
                <wp:positionH relativeFrom="column">
                  <wp:posOffset>2018030</wp:posOffset>
                </wp:positionH>
                <wp:positionV relativeFrom="paragraph">
                  <wp:posOffset>957580</wp:posOffset>
                </wp:positionV>
                <wp:extent cx="4697730" cy="5833110"/>
                <wp:effectExtent l="0" t="0" r="0" b="0"/>
                <wp:wrapNone/>
                <wp:docPr id="138"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7730" cy="5833110"/>
                        </a:xfrm>
                        <a:prstGeom prst="rect">
                          <a:avLst/>
                        </a:prstGeom>
                        <a:solidFill>
                          <a:srgbClr val="3F73B8">
                            <a:alpha val="98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6AC84" id="Rectangle 138" o:spid="_x0000_s1026" style="position:absolute;margin-left:158.9pt;margin-top:75.4pt;width:369.9pt;height:45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" fillcolor="#3f73b8" stroked="f" strokeweight="1pt">
                <v:fill opacity="64250f"/>
                <v:path arrowok="t"/>
              </v:rect>
            </w:pict>
          </mc:Fallback>
        </mc:AlternateContent>
      </w:r>
      <w:r w:rsidR="00F6446C">
        <w:rPr>
          <w:noProof/>
          <w:lang w:val="bg-BG" w:eastAsia="bg-BG"/>
        </w:rPr>
        <w:drawing>
          <wp:anchor distT="0" distB="0" distL="114300" distR="114300" simplePos="0" relativeHeight="251665920" behindDoc="1" locked="0" layoutInCell="1" allowOverlap="1" wp14:anchorId="02FCEF7F" wp14:editId="3C7C89DB">
            <wp:simplePos x="0" y="0"/>
            <wp:positionH relativeFrom="page">
              <wp:align>left</wp:align>
            </wp:positionH>
            <wp:positionV relativeFrom="paragraph">
              <wp:posOffset>2345120</wp:posOffset>
            </wp:positionV>
            <wp:extent cx="5722620" cy="8592185"/>
            <wp:effectExtent l="0" t="0" r="0" b="0"/>
            <wp:wrapNone/>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5722620" cy="8592185"/>
                    </a:xfrm>
                    <a:prstGeom prst="rect">
                      <a:avLst/>
                    </a:prstGeom>
                    <a:noFill/>
                    <a:ln>
                      <a:noFill/>
                    </a:ln>
                  </pic:spPr>
                </pic:pic>
              </a:graphicData>
            </a:graphic>
          </wp:anchor>
        </w:drawing>
      </w:r>
      <w:r w:rsidR="00F6446C">
        <w:br w:type="page"/>
      </w:r>
    </w:p>
    <w:p w:rsidR="00C869E6" w:rsidRDefault="00D70CF7" w:rsidP="00C869E6">
      <w:r>
        <w:rPr>
          <w:noProof/>
          <w:lang w:val="bg-BG" w:eastAsia="bg-BG"/>
        </w:rPr>
        <mc:AlternateContent>
          <mc:Choice Requires="wps">
            <w:drawing>
              <wp:anchor distT="0" distB="0" distL="114300" distR="114300" simplePos="0" relativeHeight="251666944" behindDoc="0" locked="0" layoutInCell="1" allowOverlap="1" wp14:anchorId="7302E3F2" wp14:editId="48034F79">
                <wp:simplePos x="0" y="0"/>
                <wp:positionH relativeFrom="margin">
                  <wp:posOffset>0</wp:posOffset>
                </wp:positionH>
                <wp:positionV relativeFrom="paragraph">
                  <wp:posOffset>1211580</wp:posOffset>
                </wp:positionV>
                <wp:extent cx="6086475" cy="8149590"/>
                <wp:effectExtent l="0" t="0" r="0" b="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6475" cy="8149590"/>
                        </a:xfrm>
                        <a:prstGeom prst="rect">
                          <a:avLst/>
                        </a:prstGeom>
                        <a:noFill/>
                        <a:ln w="6350">
                          <a:noFill/>
                        </a:ln>
                      </wps:spPr>
                      <wps:txbx>
                        <w:txbxContent>
                          <w:p w:rsidR="00C57670" w:rsidRPr="00A01C8D" w:rsidRDefault="00C57670" w:rsidP="000E348F">
                            <w:pPr>
                              <w:jc w:val="both"/>
                              <w:rPr>
                                <w:rFonts w:ascii="Segoe UI" w:eastAsia="Calibri" w:hAnsi="Segoe UI" w:cs="Segoe UI"/>
                                <w:lang w:val="bg-BG"/>
                              </w:rPr>
                            </w:pPr>
                            <w:r w:rsidRPr="00A01C8D">
                              <w:rPr>
                                <w:rFonts w:ascii="Segoe UI" w:eastAsia="Calibri" w:hAnsi="Segoe UI" w:cs="Segoe UI"/>
                                <w:lang w:val="bg-BG"/>
                              </w:rPr>
                              <w:t xml:space="preserve">Промяната на моделите на поведение към устойчивост е възможно и необходимо чрез </w:t>
                            </w:r>
                            <w:r w:rsidRPr="00A01C8D">
                              <w:rPr>
                                <w:rFonts w:ascii="Segoe UI" w:eastAsia="Calibri" w:hAnsi="Segoe UI" w:cs="Segoe UI"/>
                                <w:b/>
                                <w:bCs/>
                                <w:color w:val="2E74B5"/>
                                <w:lang w:val="bg-BG"/>
                              </w:rPr>
                              <w:t>повишаване на информираността на потребителите за пазара на продукти втора употреба, отдаване под наем/лизинг и ремонт чрез комуникационни кампании, както и дейности фокусирани върху образованието на младите хора, като включване на подходящи теми в учебните програми в училищата и университетите</w:t>
                            </w:r>
                            <w:r w:rsidRPr="00A01C8D">
                              <w:rPr>
                                <w:rFonts w:ascii="Segoe UI" w:eastAsia="Calibri" w:hAnsi="Segoe UI" w:cs="Segoe UI"/>
                                <w:lang w:val="bg-BG"/>
                              </w:rPr>
                              <w:t xml:space="preserve">. Тази мярка може да бъде разделена на комуникационни кампании и на дейности фокусирани върху образованието. Популяризирането на практически действия свързани с удължаване живота на продуктите,  може да се извърши чрез средствата за информация, брошури  и др. С подобни кампании гражданите ще получат допълнителна информация за устойчиви практики. Обучението чрез  включване на подходящи теми в учебните програми в детските градини, училищата и университетите е друга възможност на тази мярка. </w:t>
                            </w:r>
                          </w:p>
                          <w:p w:rsidR="00C57670" w:rsidRPr="00A01C8D" w:rsidRDefault="00C57670" w:rsidP="000E348F">
                            <w:pPr>
                              <w:jc w:val="both"/>
                              <w:rPr>
                                <w:rFonts w:ascii="Segoe UI" w:eastAsia="Calibri" w:hAnsi="Segoe UI" w:cs="Segoe UI"/>
                                <w:lang w:val="bg-BG"/>
                              </w:rPr>
                            </w:pPr>
                            <w:r w:rsidRPr="00A01C8D">
                              <w:rPr>
                                <w:rFonts w:ascii="Segoe UI" w:eastAsia="Calibri" w:hAnsi="Segoe UI" w:cs="Segoe UI"/>
                                <w:lang w:val="bg-BG"/>
                              </w:rPr>
                              <w:t xml:space="preserve">Както беше споменато с специфична цел 2.2 общините следва да включат мерки в подкрепа на кръговата икономика като напр.: </w:t>
                            </w:r>
                            <w:r w:rsidRPr="00A01C8D">
                              <w:rPr>
                                <w:rFonts w:ascii="Segoe UI" w:eastAsia="Calibri" w:hAnsi="Segoe UI" w:cs="Segoe UI"/>
                                <w:b/>
                                <w:bCs/>
                                <w:color w:val="2E74B5"/>
                                <w:lang w:val="bg-BG"/>
                              </w:rPr>
                              <w:t>създаване на електронни платформи за предоставяне на информация за алтернативни на покупката на нов продукт дейности</w:t>
                            </w:r>
                            <w:r w:rsidRPr="00A01C8D">
                              <w:rPr>
                                <w:rFonts w:ascii="Segoe UI" w:eastAsia="Calibri" w:hAnsi="Segoe UI" w:cs="Segoe UI"/>
                                <w:lang w:val="bg-BG"/>
                              </w:rPr>
                              <w:t xml:space="preserve">, които са устойчиви. С това се предвижда повишаване на информираността на потребителите за пазара на продукти втора употреба, отдаване под наем/лизинг и ремонт чрез създаване на електронни платформи. По този начин гражданите могат да получат директна информация за възможните устойчиви практики в техния град или район. Практиката най-вече малки частни фирми да извършват  ремонти на редица стоки – електроуреди, дрехи, обувки, мебели, велосипеди и др. е популярна у нас. Създаването на електронни регистри към сайта на съответната община/районна общинска администрация би предоставило допълнителни възможности за подобряване информираността на гражданите и би подпомогнало дейността на фирмите, ангажирани с ремонтна дейност. </w:t>
                            </w:r>
                          </w:p>
                          <w:p w:rsidR="00C57670" w:rsidRPr="00A01C8D" w:rsidRDefault="00C57670" w:rsidP="000E348F">
                            <w:pPr>
                              <w:jc w:val="both"/>
                              <w:rPr>
                                <w:rFonts w:ascii="Segoe UI" w:eastAsia="Calibri" w:hAnsi="Segoe UI" w:cs="Segoe UI"/>
                                <w:lang w:val="bg-BG"/>
                              </w:rPr>
                            </w:pPr>
                            <w:r w:rsidRPr="00A01C8D">
                              <w:rPr>
                                <w:rFonts w:ascii="Segoe UI" w:eastAsia="Calibri" w:hAnsi="Segoe UI" w:cs="Segoe UI"/>
                                <w:lang w:val="bg-BG"/>
                              </w:rPr>
                              <w:t xml:space="preserve">Високите нагласи на обществото към необходимостта от опазване на околната среда могат да бъдат подкрепени чрез мерки като </w:t>
                            </w:r>
                            <w:r w:rsidRPr="00A01C8D">
                              <w:rPr>
                                <w:rFonts w:ascii="Segoe UI" w:eastAsia="Calibri" w:hAnsi="Segoe UI" w:cs="Segoe UI"/>
                                <w:b/>
                                <w:bCs/>
                                <w:color w:val="2E74B5"/>
                                <w:lang w:val="bg-BG"/>
                              </w:rPr>
                              <w:t>създаване на центрове за повторна употреба на ключови места в градовете</w:t>
                            </w:r>
                            <w:r w:rsidRPr="00A01C8D">
                              <w:rPr>
                                <w:rFonts w:ascii="Segoe UI" w:eastAsia="Calibri" w:hAnsi="Segoe UI" w:cs="Segoe UI"/>
                                <w:lang w:val="bg-BG"/>
                              </w:rPr>
                              <w:t>. Тези центрове могат бъдат оформени дори и като временни пазари. Държавните и най-вече общинските органи могат да подпомагат логистично и/или организационно дейността на центрове за повторна употреба, например чрез предоставяне на общински помещения/площи специално за такива центрове и популяризиране на положителните ефекти от повторната употреба.</w:t>
                            </w:r>
                          </w:p>
                          <w:p w:rsidR="00C57670" w:rsidRPr="00A01C8D" w:rsidRDefault="00C57670" w:rsidP="00484838">
                            <w:pPr>
                              <w:jc w:val="both"/>
                              <w:rPr>
                                <w:rFonts w:ascii="Segoe UI" w:eastAsia="Calibri" w:hAnsi="Segoe UI" w:cs="Segoe UI"/>
                                <w:lang w:val="bg-BG"/>
                              </w:rPr>
                            </w:pPr>
                            <w:r w:rsidRPr="00A01C8D">
                              <w:rPr>
                                <w:rFonts w:ascii="Segoe UI" w:eastAsia="Calibri" w:hAnsi="Segoe UI" w:cs="Segoe UI"/>
                                <w:lang w:val="bg-BG"/>
                              </w:rPr>
                              <w:t xml:space="preserve">За постигане на целите за намаляване на отпадъците от изключителна важност е обществената нагласа и обучение. Дейностите на общините за предотвратяване на отпадъците и функционирането на площадките за разделно събиране се нуждаят от много добра </w:t>
                            </w:r>
                            <w:r w:rsidRPr="00A01C8D">
                              <w:rPr>
                                <w:rFonts w:ascii="Segoe UI" w:eastAsia="Calibri" w:hAnsi="Segoe UI" w:cs="Segoe UI"/>
                                <w:b/>
                                <w:bCs/>
                                <w:color w:val="2E74B5"/>
                                <w:lang w:val="bg-BG"/>
                              </w:rPr>
                              <w:t>информационна кампания за запознаване на потребителите с дейността на площадките за разделно събиране</w:t>
                            </w:r>
                            <w:r w:rsidRPr="00A01C8D">
                              <w:rPr>
                                <w:rFonts w:ascii="Segoe UI" w:eastAsia="Calibri" w:hAnsi="Segoe UI" w:cs="Segoe UI"/>
                                <w:lang w:val="bg-BG"/>
                              </w:rPr>
                              <w:t xml:space="preserve">. </w:t>
                            </w:r>
                            <w:r w:rsidRPr="00AA0ACF">
                              <w:rPr>
                                <w:rFonts w:ascii="Segoe UI" w:eastAsia="Calibri" w:hAnsi="Segoe UI" w:cs="Segoe UI"/>
                                <w:lang w:val="bg-BG"/>
                              </w:rPr>
                              <w:t xml:space="preserve">При обявяване на процедурите по Програма </w:t>
                            </w:r>
                            <w:r>
                              <w:rPr>
                                <w:rFonts w:ascii="Segoe UI" w:eastAsia="Calibri" w:hAnsi="Segoe UI" w:cs="Segoe UI"/>
                                <w:lang w:val="bg-BG"/>
                              </w:rPr>
                              <w:t>„О</w:t>
                            </w:r>
                            <w:r w:rsidRPr="00AA0ACF">
                              <w:rPr>
                                <w:rFonts w:ascii="Segoe UI" w:eastAsia="Calibri" w:hAnsi="Segoe UI" w:cs="Segoe UI"/>
                                <w:lang w:val="bg-BG"/>
                              </w:rPr>
                              <w:t>колна среда</w:t>
                            </w:r>
                            <w:r>
                              <w:rPr>
                                <w:rFonts w:ascii="Segoe UI" w:eastAsia="Calibri" w:hAnsi="Segoe UI" w:cs="Segoe UI"/>
                                <w:lang w:val="bg-BG"/>
                              </w:rPr>
                              <w:t>“</w:t>
                            </w:r>
                            <w:r w:rsidRPr="00AA0ACF">
                              <w:rPr>
                                <w:rFonts w:ascii="Segoe UI" w:eastAsia="Calibri" w:hAnsi="Segoe UI" w:cs="Segoe UI"/>
                                <w:lang w:val="bg-BG"/>
                              </w:rPr>
                              <w:t xml:space="preserve"> такива мерки следва да бъдат изискани да бъдат заложени в проектите</w:t>
                            </w:r>
                            <w:r w:rsidRPr="00A01C8D">
                              <w:rPr>
                                <w:rFonts w:ascii="Segoe UI" w:eastAsia="Calibri" w:hAnsi="Segoe UI" w:cs="Segoe UI"/>
                                <w:lang w:val="bg-BG"/>
                              </w:rPr>
                              <w:t>.</w:t>
                            </w:r>
                          </w:p>
                          <w:p w:rsidR="00C57670" w:rsidRPr="00A01C8D" w:rsidRDefault="00C57670" w:rsidP="00C869E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2E3F2" id="Text Box 137" o:spid="_x0000_s1740" type="#_x0000_t202" style="position:absolute;margin-left:0;margin-top:95.4pt;width:479.25pt;height:641.7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" filled="f" stroked="f" strokeweight=".5pt">
                <v:path arrowok="t"/>
                <v:textbox>
                  <w:txbxContent>
                    <w:p w:rsidR="00C57670" w:rsidRPr="00A01C8D" w:rsidRDefault="00C57670" w:rsidP="000E348F">
                      <w:pPr>
                        <w:jc w:val="both"/>
                        <w:rPr>
                          <w:rFonts w:ascii="Segoe UI" w:eastAsia="Calibri" w:hAnsi="Segoe UI" w:cs="Segoe UI"/>
                          <w:lang w:val="bg-BG"/>
                        </w:rPr>
                      </w:pPr>
                      <w:r w:rsidRPr="00A01C8D">
                        <w:rPr>
                          <w:rFonts w:ascii="Segoe UI" w:eastAsia="Calibri" w:hAnsi="Segoe UI" w:cs="Segoe UI"/>
                          <w:lang w:val="bg-BG"/>
                        </w:rPr>
                        <w:t xml:space="preserve">Промяната на моделите на поведение към устойчивост е възможно и необходимо чрез </w:t>
                      </w:r>
                      <w:r w:rsidRPr="00A01C8D">
                        <w:rPr>
                          <w:rFonts w:ascii="Segoe UI" w:eastAsia="Calibri" w:hAnsi="Segoe UI" w:cs="Segoe UI"/>
                          <w:b/>
                          <w:bCs/>
                          <w:color w:val="2E74B5"/>
                          <w:lang w:val="bg-BG"/>
                        </w:rPr>
                        <w:t>повишаване на информираността на потребителите за пазара на продукти втора употреба, отдаване под наем/лизинг и ремонт чрез комуникационни кампании, както и дейности фокусирани върху образованието на младите хора, като включване на подходящи теми в учебните програми в училищата и университетите</w:t>
                      </w:r>
                      <w:r w:rsidRPr="00A01C8D">
                        <w:rPr>
                          <w:rFonts w:ascii="Segoe UI" w:eastAsia="Calibri" w:hAnsi="Segoe UI" w:cs="Segoe UI"/>
                          <w:lang w:val="bg-BG"/>
                        </w:rPr>
                        <w:t xml:space="preserve">. Тази мярка може да бъде разделена на комуникационни кампании и на дейности фокусирани върху образованието. Популяризирането на практически действия свързани с удължаване живота на продуктите,  може да се извърши чрез средствата за информация, брошури  и др. С подобни кампании гражданите ще получат допълнителна информация за устойчиви практики. Обучението чрез  включване на подходящи теми в учебните програми в детските градини, училищата и университетите е друга възможност на тази мярка. </w:t>
                      </w:r>
                    </w:p>
                    <w:p w:rsidR="00C57670" w:rsidRPr="00A01C8D" w:rsidRDefault="00C57670" w:rsidP="000E348F">
                      <w:pPr>
                        <w:jc w:val="both"/>
                        <w:rPr>
                          <w:rFonts w:ascii="Segoe UI" w:eastAsia="Calibri" w:hAnsi="Segoe UI" w:cs="Segoe UI"/>
                          <w:lang w:val="bg-BG"/>
                        </w:rPr>
                      </w:pPr>
                      <w:r w:rsidRPr="00A01C8D">
                        <w:rPr>
                          <w:rFonts w:ascii="Segoe UI" w:eastAsia="Calibri" w:hAnsi="Segoe UI" w:cs="Segoe UI"/>
                          <w:lang w:val="bg-BG"/>
                        </w:rPr>
                        <w:t xml:space="preserve">Както беше споменато с специфична цел 2.2 общините следва да включат мерки в подкрепа на кръговата икономика като напр.: </w:t>
                      </w:r>
                      <w:r w:rsidRPr="00A01C8D">
                        <w:rPr>
                          <w:rFonts w:ascii="Segoe UI" w:eastAsia="Calibri" w:hAnsi="Segoe UI" w:cs="Segoe UI"/>
                          <w:b/>
                          <w:bCs/>
                          <w:color w:val="2E74B5"/>
                          <w:lang w:val="bg-BG"/>
                        </w:rPr>
                        <w:t>създаване на електронни платформи за предоставяне на информация за алтернативни на покупката на нов продукт дейности</w:t>
                      </w:r>
                      <w:r w:rsidRPr="00A01C8D">
                        <w:rPr>
                          <w:rFonts w:ascii="Segoe UI" w:eastAsia="Calibri" w:hAnsi="Segoe UI" w:cs="Segoe UI"/>
                          <w:lang w:val="bg-BG"/>
                        </w:rPr>
                        <w:t xml:space="preserve">, които са устойчиви. С това се предвижда повишаване на информираността на потребителите за пазара на продукти втора употреба, отдаване под наем/лизинг и ремонт чрез създаване на електронни платформи. По този начин гражданите могат да получат директна информация за възможните устойчиви практики в техния град или район. Практиката най-вече малки частни фирми да извършват  ремонти на редица стоки – електроуреди, дрехи, обувки, мебели, велосипеди и др. е популярна у нас. Създаването на електронни регистри към сайта на съответната община/районна общинска администрация би предоставило допълнителни възможности за подобряване информираността на гражданите и би подпомогнало дейността на фирмите, ангажирани с ремонтна дейност. </w:t>
                      </w:r>
                    </w:p>
                    <w:p w:rsidR="00C57670" w:rsidRPr="00A01C8D" w:rsidRDefault="00C57670" w:rsidP="000E348F">
                      <w:pPr>
                        <w:jc w:val="both"/>
                        <w:rPr>
                          <w:rFonts w:ascii="Segoe UI" w:eastAsia="Calibri" w:hAnsi="Segoe UI" w:cs="Segoe UI"/>
                          <w:lang w:val="bg-BG"/>
                        </w:rPr>
                      </w:pPr>
                      <w:r w:rsidRPr="00A01C8D">
                        <w:rPr>
                          <w:rFonts w:ascii="Segoe UI" w:eastAsia="Calibri" w:hAnsi="Segoe UI" w:cs="Segoe UI"/>
                          <w:lang w:val="bg-BG"/>
                        </w:rPr>
                        <w:t xml:space="preserve">Високите нагласи на обществото към необходимостта от опазване на околната среда могат да бъдат подкрепени чрез мерки като </w:t>
                      </w:r>
                      <w:r w:rsidRPr="00A01C8D">
                        <w:rPr>
                          <w:rFonts w:ascii="Segoe UI" w:eastAsia="Calibri" w:hAnsi="Segoe UI" w:cs="Segoe UI"/>
                          <w:b/>
                          <w:bCs/>
                          <w:color w:val="2E74B5"/>
                          <w:lang w:val="bg-BG"/>
                        </w:rPr>
                        <w:t>създаване на центрове за повторна употреба на ключови места в градовете</w:t>
                      </w:r>
                      <w:r w:rsidRPr="00A01C8D">
                        <w:rPr>
                          <w:rFonts w:ascii="Segoe UI" w:eastAsia="Calibri" w:hAnsi="Segoe UI" w:cs="Segoe UI"/>
                          <w:lang w:val="bg-BG"/>
                        </w:rPr>
                        <w:t>. Тези центрове могат бъдат оформени дори и като временни пазари. Държавните и най-вече общинските органи могат да подпомагат логистично и/или организационно дейността на центрове за повторна употреба, например чрез предоставяне на общински помещения/площи специално за такива центрове и популяризиране на положителните ефекти от повторната употреба.</w:t>
                      </w:r>
                    </w:p>
                    <w:p w:rsidR="00C57670" w:rsidRPr="00A01C8D" w:rsidRDefault="00C57670" w:rsidP="00484838">
                      <w:pPr>
                        <w:jc w:val="both"/>
                        <w:rPr>
                          <w:rFonts w:ascii="Segoe UI" w:eastAsia="Calibri" w:hAnsi="Segoe UI" w:cs="Segoe UI"/>
                          <w:lang w:val="bg-BG"/>
                        </w:rPr>
                      </w:pPr>
                      <w:r w:rsidRPr="00A01C8D">
                        <w:rPr>
                          <w:rFonts w:ascii="Segoe UI" w:eastAsia="Calibri" w:hAnsi="Segoe UI" w:cs="Segoe UI"/>
                          <w:lang w:val="bg-BG"/>
                        </w:rPr>
                        <w:t xml:space="preserve">За постигане на целите за намаляване на отпадъците от изключителна важност е обществената нагласа и обучение. Дейностите на общините за предотвратяване на отпадъците и функционирането на площадките за разделно събиране се нуждаят от много добра </w:t>
                      </w:r>
                      <w:r w:rsidRPr="00A01C8D">
                        <w:rPr>
                          <w:rFonts w:ascii="Segoe UI" w:eastAsia="Calibri" w:hAnsi="Segoe UI" w:cs="Segoe UI"/>
                          <w:b/>
                          <w:bCs/>
                          <w:color w:val="2E74B5"/>
                          <w:lang w:val="bg-BG"/>
                        </w:rPr>
                        <w:t>информационна кампания за запознаване на потребителите с дейността на площадките за разделно събиране</w:t>
                      </w:r>
                      <w:r w:rsidRPr="00A01C8D">
                        <w:rPr>
                          <w:rFonts w:ascii="Segoe UI" w:eastAsia="Calibri" w:hAnsi="Segoe UI" w:cs="Segoe UI"/>
                          <w:lang w:val="bg-BG"/>
                        </w:rPr>
                        <w:t xml:space="preserve">. </w:t>
                      </w:r>
                      <w:r w:rsidRPr="00AA0ACF">
                        <w:rPr>
                          <w:rFonts w:ascii="Segoe UI" w:eastAsia="Calibri" w:hAnsi="Segoe UI" w:cs="Segoe UI"/>
                          <w:lang w:val="bg-BG"/>
                        </w:rPr>
                        <w:t xml:space="preserve">При обявяване на процедурите по Програма </w:t>
                      </w:r>
                      <w:r>
                        <w:rPr>
                          <w:rFonts w:ascii="Segoe UI" w:eastAsia="Calibri" w:hAnsi="Segoe UI" w:cs="Segoe UI"/>
                          <w:lang w:val="bg-BG"/>
                        </w:rPr>
                        <w:t>„О</w:t>
                      </w:r>
                      <w:r w:rsidRPr="00AA0ACF">
                        <w:rPr>
                          <w:rFonts w:ascii="Segoe UI" w:eastAsia="Calibri" w:hAnsi="Segoe UI" w:cs="Segoe UI"/>
                          <w:lang w:val="bg-BG"/>
                        </w:rPr>
                        <w:t>колна среда</w:t>
                      </w:r>
                      <w:r>
                        <w:rPr>
                          <w:rFonts w:ascii="Segoe UI" w:eastAsia="Calibri" w:hAnsi="Segoe UI" w:cs="Segoe UI"/>
                          <w:lang w:val="bg-BG"/>
                        </w:rPr>
                        <w:t>“</w:t>
                      </w:r>
                      <w:r w:rsidRPr="00AA0ACF">
                        <w:rPr>
                          <w:rFonts w:ascii="Segoe UI" w:eastAsia="Calibri" w:hAnsi="Segoe UI" w:cs="Segoe UI"/>
                          <w:lang w:val="bg-BG"/>
                        </w:rPr>
                        <w:t xml:space="preserve"> такива мерки следва да бъдат изискани да бъдат заложени в проектите</w:t>
                      </w:r>
                      <w:r w:rsidRPr="00A01C8D">
                        <w:rPr>
                          <w:rFonts w:ascii="Segoe UI" w:eastAsia="Calibri" w:hAnsi="Segoe UI" w:cs="Segoe UI"/>
                          <w:lang w:val="bg-BG"/>
                        </w:rPr>
                        <w:t>.</w:t>
                      </w:r>
                    </w:p>
                    <w:p w:rsidR="00C57670" w:rsidRPr="00A01C8D" w:rsidRDefault="00C57670" w:rsidP="00C869E6">
                      <w:pPr>
                        <w:spacing w:after="0" w:line="317" w:lineRule="auto"/>
                        <w:jc w:val="both"/>
                        <w:rPr>
                          <w:rFonts w:ascii="Segoe UI" w:hAnsi="Segoe UI" w:cs="Segoe UI"/>
                          <w:color w:val="000000" w:themeColor="text1"/>
                        </w:rPr>
                      </w:pPr>
                    </w:p>
                  </w:txbxContent>
                </v:textbox>
                <w10:wrap anchorx="margin"/>
              </v:shape>
            </w:pict>
          </mc:Fallback>
        </mc:AlternateContent>
      </w:r>
      <w:r w:rsidR="000E348F" w:rsidRPr="003643C6">
        <w:rPr>
          <w:noProof/>
          <w:sz w:val="44"/>
          <w:szCs w:val="44"/>
          <w:lang w:val="bg-BG" w:eastAsia="bg-BG"/>
        </w:rPr>
        <w:drawing>
          <wp:anchor distT="0" distB="0" distL="114300" distR="114300" simplePos="0" relativeHeight="251672064" behindDoc="0" locked="0" layoutInCell="1" allowOverlap="1" wp14:anchorId="2D70D027" wp14:editId="5BEE436E">
            <wp:simplePos x="0" y="0"/>
            <wp:positionH relativeFrom="column">
              <wp:posOffset>5359400</wp:posOffset>
            </wp:positionH>
            <wp:positionV relativeFrom="paragraph">
              <wp:posOffset>388620</wp:posOffset>
            </wp:positionV>
            <wp:extent cx="618490" cy="618490"/>
            <wp:effectExtent l="0" t="0" r="0" b="0"/>
            <wp:wrapNone/>
            <wp:docPr id="1498" name="Graphic 1498"/>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Pr>
          <w:noProof/>
          <w:lang w:val="bg-BG" w:eastAsia="bg-BG"/>
        </w:rPr>
        <mc:AlternateContent>
          <mc:Choice Requires="wps">
            <w:drawing>
              <wp:anchor distT="0" distB="0" distL="114300" distR="114300" simplePos="0" relativeHeight="251671040" behindDoc="0" locked="0" layoutInCell="1" allowOverlap="1" wp14:anchorId="226D7324" wp14:editId="62E9B1E4">
                <wp:simplePos x="0" y="0"/>
                <wp:positionH relativeFrom="margin">
                  <wp:posOffset>220345</wp:posOffset>
                </wp:positionH>
                <wp:positionV relativeFrom="paragraph">
                  <wp:posOffset>597535</wp:posOffset>
                </wp:positionV>
                <wp:extent cx="6621145" cy="598805"/>
                <wp:effectExtent l="0" t="0" r="0" b="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F31319" w:rsidRDefault="00C57670" w:rsidP="00C869E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D7324" id="Text Box 136" o:spid="_x0000_s1741" type="#_x0000_t202" style="position:absolute;margin-left:17.35pt;margin-top:47.05pt;width:521.35pt;height:47.1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" filled="f" stroked="f" strokeweight=".5pt">
                <v:path arrowok="t"/>
                <v:textbox>
                  <w:txbxContent>
                    <w:p w:rsidR="00C57670" w:rsidRPr="00F31319" w:rsidRDefault="00C57670" w:rsidP="00C869E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Pr>
          <w:noProof/>
          <w:lang w:val="bg-BG" w:eastAsia="bg-BG"/>
        </w:rPr>
        <mc:AlternateContent>
          <mc:Choice Requires="wps">
            <w:drawing>
              <wp:anchor distT="0" distB="0" distL="114300" distR="114300" simplePos="0" relativeHeight="251670016" behindDoc="0" locked="0" layoutInCell="1" allowOverlap="1" wp14:anchorId="7EE8CDEF" wp14:editId="5A0DB1D6">
                <wp:simplePos x="0" y="0"/>
                <wp:positionH relativeFrom="column">
                  <wp:posOffset>252095</wp:posOffset>
                </wp:positionH>
                <wp:positionV relativeFrom="paragraph">
                  <wp:posOffset>220980</wp:posOffset>
                </wp:positionV>
                <wp:extent cx="2616835" cy="772160"/>
                <wp:effectExtent l="0" t="0" r="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6835" cy="772160"/>
                        </a:xfrm>
                        <a:prstGeom prst="rect">
                          <a:avLst/>
                        </a:prstGeom>
                        <a:noFill/>
                        <a:ln w="6350">
                          <a:noFill/>
                        </a:ln>
                      </wps:spPr>
                      <wps:txbx>
                        <w:txbxContent>
                          <w:p w:rsidR="00C57670" w:rsidRPr="00DD15E9" w:rsidRDefault="00C57670" w:rsidP="00B005A0">
                            <w:pPr>
                              <w:pStyle w:val="Heading3"/>
                              <w:rPr>
                                <w:b/>
                                <w:color w:val="92D050"/>
                                <w:lang w:val="bg-BG"/>
                              </w:rPr>
                            </w:pPr>
                            <w:r w:rsidRPr="00DD15E9">
                              <w:rPr>
                                <w:b/>
                                <w:color w:val="92D050"/>
                                <w:lang w:val="bg-BG"/>
                              </w:rPr>
                              <w:t>По-малко отпадъци, повече ресурси</w:t>
                            </w:r>
                          </w:p>
                          <w:p w:rsidR="00C57670" w:rsidRPr="00DD15E9" w:rsidRDefault="00C57670" w:rsidP="00C869E6">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8CDEF" id="Text Box 135" o:spid="_x0000_s1742" type="#_x0000_t202" style="position:absolute;margin-left:19.85pt;margin-top:17.4pt;width:206.05pt;height:60.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" filled="f" stroked="f" strokeweight=".5pt">
                <v:path arrowok="t"/>
                <v:textbox>
                  <w:txbxContent>
                    <w:p w:rsidR="00C57670" w:rsidRPr="00DD15E9" w:rsidRDefault="00C57670" w:rsidP="00B005A0">
                      <w:pPr>
                        <w:pStyle w:val="Heading3"/>
                        <w:rPr>
                          <w:b/>
                          <w:color w:val="92D050"/>
                          <w:lang w:val="bg-BG"/>
                        </w:rPr>
                      </w:pPr>
                      <w:r w:rsidRPr="00DD15E9">
                        <w:rPr>
                          <w:b/>
                          <w:color w:val="92D050"/>
                          <w:lang w:val="bg-BG"/>
                        </w:rPr>
                        <w:t>По-малко отпадъци, повече ресурси</w:t>
                      </w:r>
                    </w:p>
                    <w:p w:rsidR="00C57670" w:rsidRPr="00DD15E9" w:rsidRDefault="00C57670" w:rsidP="00C869E6">
                      <w:pPr>
                        <w:spacing w:after="0" w:line="317" w:lineRule="auto"/>
                        <w:rPr>
                          <w:rFonts w:ascii="Segoe UI" w:hAnsi="Segoe UI" w:cs="Segoe UI"/>
                          <w:color w:val="92D050"/>
                          <w:sz w:val="20"/>
                          <w:szCs w:val="20"/>
                        </w:rPr>
                      </w:pPr>
                    </w:p>
                  </w:txbxContent>
                </v:textbox>
              </v:shape>
            </w:pict>
          </mc:Fallback>
        </mc:AlternateContent>
      </w:r>
      <w:r w:rsidR="00C869E6">
        <w:br w:type="page"/>
      </w:r>
      <w:r w:rsidR="00C869E6" w:rsidRPr="003643C6">
        <w:rPr>
          <w:noProof/>
          <w:lang w:val="bg-BG" w:eastAsia="bg-BG"/>
        </w:rPr>
        <w:drawing>
          <wp:anchor distT="0" distB="0" distL="114300" distR="114300" simplePos="0" relativeHeight="251668992" behindDoc="0" locked="0" layoutInCell="1" allowOverlap="1" wp14:anchorId="305B8014" wp14:editId="414D5D73">
            <wp:simplePos x="0" y="0"/>
            <wp:positionH relativeFrom="column">
              <wp:posOffset>30480</wp:posOffset>
            </wp:positionH>
            <wp:positionV relativeFrom="paragraph">
              <wp:posOffset>285750</wp:posOffset>
            </wp:positionV>
            <wp:extent cx="194310" cy="194310"/>
            <wp:effectExtent l="0" t="0" r="0" b="0"/>
            <wp:wrapNone/>
            <wp:docPr id="1499" name="Graphic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g">
            <w:drawing>
              <wp:anchor distT="0" distB="0" distL="114300" distR="114300" simplePos="0" relativeHeight="251667968" behindDoc="0" locked="0" layoutInCell="1" allowOverlap="1" wp14:anchorId="5597F6D2" wp14:editId="09A3DE45">
                <wp:simplePos x="0" y="0"/>
                <wp:positionH relativeFrom="margin">
                  <wp:posOffset>0</wp:posOffset>
                </wp:positionH>
                <wp:positionV relativeFrom="paragraph">
                  <wp:posOffset>-499745</wp:posOffset>
                </wp:positionV>
                <wp:extent cx="6854825" cy="42545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490" name="Group 1490"/>
                        <wpg:cNvGrpSpPr/>
                        <wpg:grpSpPr>
                          <a:xfrm>
                            <a:off x="0" y="0"/>
                            <a:ext cx="4857267" cy="425450"/>
                            <a:chOff x="0" y="0"/>
                            <a:chExt cx="4857267" cy="425450"/>
                          </a:xfrm>
                        </wpg:grpSpPr>
                        <wps:wsp>
                          <wps:cNvPr id="1491" name="Straight Connector 1491"/>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92" name="Group 1492"/>
                          <wpg:cNvGrpSpPr/>
                          <wpg:grpSpPr>
                            <a:xfrm>
                              <a:off x="0" y="0"/>
                              <a:ext cx="448574" cy="425450"/>
                              <a:chOff x="0" y="0"/>
                              <a:chExt cx="448574" cy="425450"/>
                            </a:xfrm>
                          </wpg:grpSpPr>
                          <wps:wsp>
                            <wps:cNvPr id="1493" name="Rectangle 1493"/>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 name="Text Box 1494"/>
                            <wps:cNvSpPr txBox="1"/>
                            <wps:spPr>
                              <a:xfrm>
                                <a:off x="0" y="104775"/>
                                <a:ext cx="448574" cy="276045"/>
                              </a:xfrm>
                              <a:prstGeom prst="rect">
                                <a:avLst/>
                              </a:prstGeom>
                              <a:noFill/>
                              <a:ln w="6350">
                                <a:noFill/>
                              </a:ln>
                            </wps:spPr>
                            <wps:txbx>
                              <w:txbxContent>
                                <w:p w:rsidR="00C57670" w:rsidRPr="003D6AD3" w:rsidRDefault="00C57670" w:rsidP="00C869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95" name="Group 1495"/>
                        <wpg:cNvGrpSpPr/>
                        <wpg:grpSpPr>
                          <a:xfrm>
                            <a:off x="4762280" y="0"/>
                            <a:ext cx="2093077" cy="425450"/>
                            <a:chOff x="0" y="0"/>
                            <a:chExt cx="2093077" cy="425450"/>
                          </a:xfrm>
                        </wpg:grpSpPr>
                        <wps:wsp>
                          <wps:cNvPr id="1496" name="Rectangle 1496"/>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Text Box 1497"/>
                          <wps:cNvSpPr txBox="1"/>
                          <wps:spPr>
                            <a:xfrm>
                              <a:off x="79283" y="84569"/>
                              <a:ext cx="1920371" cy="276045"/>
                            </a:xfrm>
                            <a:prstGeom prst="rect">
                              <a:avLst/>
                            </a:prstGeom>
                            <a:noFill/>
                            <a:ln w="6350">
                              <a:noFill/>
                            </a:ln>
                          </wps:spPr>
                          <wps:txbx>
                            <w:txbxContent>
                              <w:p w:rsidR="00C57670" w:rsidRPr="00C44489" w:rsidRDefault="00C57670" w:rsidP="00C869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597F6D2" id="Group 134" o:spid="_x0000_s1743" style="position:absolute;margin-left:0;margin-top:-39.35pt;width:539.75pt;height:33.5pt;z-index:25166796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">
                <v:group id="Group 1490" o:spid="_x0000_s1744"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">
                  <v:line id="Straight Connector 1491" o:spid="_x0000_s1745"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" strokecolor="#a6a6a6" strokeweight=".5pt">
                    <v:stroke joinstyle="miter"/>
                  </v:line>
                  <v:group id="Group 1492" o:spid="_x0000_s1746"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">
                    <v:rect id="Rectangle 1493" o:spid="_x0000_s1747"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" filled="f" strokecolor="#a6a6a6" strokeweight=".5pt"/>
                    <v:shape id="Text Box 1494" o:spid="_x0000_s1748"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" filled="f" stroked="f" strokeweight=".5pt">
                      <v:textbox>
                        <w:txbxContent>
                          <w:p w:rsidR="00C57670" w:rsidRPr="003D6AD3" w:rsidRDefault="00C57670" w:rsidP="00C869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61</w:t>
                            </w:r>
                          </w:p>
                        </w:txbxContent>
                      </v:textbox>
                    </v:shape>
                  </v:group>
                </v:group>
                <v:group id="Group 1495" o:spid="_x0000_s1749"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">
                  <v:rect id="Rectangle 1496" o:spid="_x0000_s1750"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" fillcolor="#92d050" stroked="f" strokeweight="1pt"/>
                  <v:shape id="Text Box 1497" o:spid="_x0000_s1751"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" filled="f" stroked="f" strokeweight=".5pt">
                    <v:textbox>
                      <w:txbxContent>
                        <w:p w:rsidR="00C57670" w:rsidRPr="00C44489" w:rsidRDefault="00C57670" w:rsidP="00C869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9A4F92" w:rsidRDefault="00D70CF7" w:rsidP="00B005A0">
      <w:r>
        <w:rPr>
          <w:noProof/>
          <w:lang w:val="bg-BG" w:eastAsia="bg-BG"/>
        </w:rPr>
        <mc:AlternateContent>
          <mc:Choice Requires="wpg">
            <w:drawing>
              <wp:anchor distT="0" distB="0" distL="114300" distR="114300" simplePos="0" relativeHeight="251840000" behindDoc="0" locked="0" layoutInCell="1" allowOverlap="1" wp14:anchorId="24079C97" wp14:editId="29920F85">
                <wp:simplePos x="0" y="0"/>
                <wp:positionH relativeFrom="page">
                  <wp:posOffset>15240</wp:posOffset>
                </wp:positionH>
                <wp:positionV relativeFrom="paragraph">
                  <wp:posOffset>-485775</wp:posOffset>
                </wp:positionV>
                <wp:extent cx="6863715" cy="426085"/>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762" name="Group 762"/>
                        <wpg:cNvGrpSpPr/>
                        <wpg:grpSpPr>
                          <a:xfrm>
                            <a:off x="1107871" y="-691090"/>
                            <a:ext cx="4841551" cy="425450"/>
                            <a:chOff x="1107871" y="-691090"/>
                            <a:chExt cx="4841551" cy="425450"/>
                          </a:xfrm>
                        </wpg:grpSpPr>
                        <wps:wsp>
                          <wps:cNvPr id="763" name="Straight Connector 76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764" name="Group 764"/>
                          <wpg:cNvGrpSpPr/>
                          <wpg:grpSpPr>
                            <a:xfrm>
                              <a:off x="5500474" y="-691090"/>
                              <a:ext cx="448948" cy="425450"/>
                              <a:chOff x="5500474" y="-691090"/>
                              <a:chExt cx="448948" cy="425450"/>
                            </a:xfrm>
                          </wpg:grpSpPr>
                          <wps:wsp>
                            <wps:cNvPr id="768" name="Rectangle 768"/>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 name="Text Box 770"/>
                            <wps:cNvSpPr txBox="1"/>
                            <wps:spPr>
                              <a:xfrm>
                                <a:off x="5500848" y="-607683"/>
                                <a:ext cx="448574" cy="276045"/>
                              </a:xfrm>
                              <a:prstGeom prst="rect">
                                <a:avLst/>
                              </a:prstGeom>
                              <a:noFill/>
                              <a:ln w="6350">
                                <a:noFill/>
                              </a:ln>
                            </wps:spPr>
                            <wps:txbx>
                              <w:txbxContent>
                                <w:p w:rsidR="00C57670" w:rsidRPr="002B569C" w:rsidRDefault="00C57670" w:rsidP="00DD15E9">
                                  <w:pPr>
                                    <w:spacing w:after="0" w:line="300" w:lineRule="auto"/>
                                    <w:jc w:val="center"/>
                                    <w:rPr>
                                      <w:rFonts w:ascii="Montserrat Light" w:hAnsi="Montserrat Light"/>
                                      <w:sz w:val="20"/>
                                      <w:szCs w:val="20"/>
                                      <w:lang w:val="bg-BG"/>
                                    </w:rPr>
                                  </w:pPr>
                                  <w:r>
                                    <w:rPr>
                                      <w:rFonts w:ascii="Montserrat Light" w:hAnsi="Montserrat Light"/>
                                      <w:sz w:val="20"/>
                                      <w:szCs w:val="20"/>
                                      <w:lang w:val="bg-BG"/>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75" name="Group 775"/>
                        <wpg:cNvGrpSpPr/>
                        <wpg:grpSpPr>
                          <a:xfrm>
                            <a:off x="-914126" y="-691431"/>
                            <a:ext cx="2093077" cy="425450"/>
                            <a:chOff x="-5676406" y="-691431"/>
                            <a:chExt cx="2093077" cy="425450"/>
                          </a:xfrm>
                        </wpg:grpSpPr>
                        <wps:wsp>
                          <wps:cNvPr id="776" name="Rectangle 776"/>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Text Box 777"/>
                          <wps:cNvSpPr txBox="1"/>
                          <wps:spPr>
                            <a:xfrm>
                              <a:off x="-5513339" y="-580716"/>
                              <a:ext cx="1887053" cy="276045"/>
                            </a:xfrm>
                            <a:prstGeom prst="rect">
                              <a:avLst/>
                            </a:prstGeom>
                            <a:noFill/>
                            <a:ln w="6350">
                              <a:noFill/>
                            </a:ln>
                          </wps:spPr>
                          <wps:txbx>
                            <w:txbxContent>
                              <w:p w:rsidR="00C57670" w:rsidRPr="002B569C" w:rsidRDefault="00C57670" w:rsidP="00DD15E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DD15E9">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4079C97" id="Group 133" o:spid="_x0000_s1752" style="position:absolute;margin-left:1.2pt;margin-top:-38.25pt;width:540.45pt;height:33.55pt;z-index:25184000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">
                <v:group id="Group 762" o:spid="_x0000_s175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bo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NF/B7JhwBuf4BAAD//wMAUEsBAi0AFAAGAAgAAAAhANvh9svuAAAAhQEAABMAAAAAAAAA&#10;AAAAAAAAAAAAAFtDb250ZW50X1R5cGVzXS54bWxQSwECLQAUAAYACAAAACEAWvQsW78AAAAVAQAA&#10;CwAAAAAAAAAAAAAAAAAfAQAAX3JlbHMvLnJlbHNQSwECLQAUAAYACAAAACEAv86G6MYAAADcAAAA&#10;DwAAAAAAAAAAAAAAAAAHAgAAZHJzL2Rvd25yZXYueG1sUEsFBgAAAAADAAMAtwAAAPoCAAAAAA==&#10;">
                  <v:line id="Straight Connector 763" o:spid="_x0000_s175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" strokecolor="#0070c0" strokeweight=".5pt">
                    <v:stroke joinstyle="miter"/>
                  </v:line>
                  <v:group id="Group 764" o:spid="_x0000_s175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">
                    <v:rect id="Rectangle 768" o:spid="_x0000_s175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" filled="f" strokecolor="#0070c0" strokeweight=".5pt"/>
                    <v:shape id="Text Box 770" o:spid="_x0000_s175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" filled="f" stroked="f" strokeweight=".5pt">
                      <v:textbox>
                        <w:txbxContent>
                          <w:p w:rsidR="00C57670" w:rsidRPr="002B569C" w:rsidRDefault="00C57670" w:rsidP="00DD15E9">
                            <w:pPr>
                              <w:spacing w:after="0" w:line="300" w:lineRule="auto"/>
                              <w:jc w:val="center"/>
                              <w:rPr>
                                <w:rFonts w:ascii="Montserrat Light" w:hAnsi="Montserrat Light"/>
                                <w:sz w:val="20"/>
                                <w:szCs w:val="20"/>
                                <w:lang w:val="bg-BG"/>
                              </w:rPr>
                            </w:pPr>
                            <w:r>
                              <w:rPr>
                                <w:rFonts w:ascii="Montserrat Light" w:hAnsi="Montserrat Light"/>
                                <w:sz w:val="20"/>
                                <w:szCs w:val="20"/>
                                <w:lang w:val="bg-BG"/>
                              </w:rPr>
                              <w:t>62</w:t>
                            </w:r>
                          </w:p>
                        </w:txbxContent>
                      </v:textbox>
                    </v:shape>
                  </v:group>
                </v:group>
                <v:group id="Group 775" o:spid="_x0000_s175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">
                  <v:rect id="Rectangle 776" o:spid="_x0000_s175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" fillcolor="#92d050" stroked="f" strokeweight="1pt"/>
                  <v:shape id="Text Box 777" o:spid="_x0000_s1760"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" filled="f" stroked="f" strokeweight=".5pt">
                    <v:textbox>
                      <w:txbxContent>
                        <w:p w:rsidR="00C57670" w:rsidRPr="002B569C" w:rsidRDefault="00C57670" w:rsidP="00DD15E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DD15E9">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9A4F92" w:rsidRDefault="00D70CF7">
      <w:r>
        <w:rPr>
          <w:noProof/>
          <w:lang w:val="bg-BG" w:eastAsia="bg-BG"/>
        </w:rPr>
        <mc:AlternateContent>
          <mc:Choice Requires="wps">
            <w:drawing>
              <wp:anchor distT="0" distB="0" distL="114300" distR="114300" simplePos="0" relativeHeight="251858432" behindDoc="0" locked="0" layoutInCell="1" allowOverlap="1" wp14:anchorId="5E273D8F" wp14:editId="38BA8282">
                <wp:simplePos x="0" y="0"/>
                <wp:positionH relativeFrom="margin">
                  <wp:posOffset>9525</wp:posOffset>
                </wp:positionH>
                <wp:positionV relativeFrom="paragraph">
                  <wp:posOffset>38100</wp:posOffset>
                </wp:positionV>
                <wp:extent cx="6037580" cy="8267700"/>
                <wp:effectExtent l="0" t="0" r="0" b="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7580" cy="8267700"/>
                        </a:xfrm>
                        <a:prstGeom prst="rect">
                          <a:avLst/>
                        </a:prstGeom>
                        <a:noFill/>
                        <a:ln w="6350">
                          <a:noFill/>
                        </a:ln>
                      </wps:spPr>
                      <wps:txbx>
                        <w:txbxContent>
                          <w:p w:rsidR="00C57670" w:rsidRPr="00A01C8D" w:rsidRDefault="00C57670" w:rsidP="005F20AD">
                            <w:pPr>
                              <w:jc w:val="both"/>
                              <w:rPr>
                                <w:rFonts w:ascii="Segoe UI" w:eastAsia="Calibri" w:hAnsi="Segoe UI" w:cs="Segoe UI"/>
                                <w:lang w:val="bg-BG"/>
                              </w:rPr>
                            </w:pPr>
                            <w:r w:rsidRPr="00A01C8D">
                              <w:rPr>
                                <w:rFonts w:ascii="Segoe UI" w:eastAsia="Calibri" w:hAnsi="Segoe UI" w:cs="Segoe UI"/>
                                <w:color w:val="000000"/>
                              </w:rPr>
                              <w:t xml:space="preserve">По същия начин следва да се </w:t>
                            </w:r>
                            <w:r>
                              <w:rPr>
                                <w:rFonts w:ascii="Segoe UI" w:eastAsia="Calibri" w:hAnsi="Segoe UI" w:cs="Segoe UI"/>
                                <w:b/>
                                <w:bCs/>
                                <w:color w:val="2E74B5"/>
                                <w:lang w:val="bg-BG"/>
                              </w:rPr>
                              <w:t>п</w:t>
                            </w:r>
                            <w:r w:rsidRPr="00021DA2">
                              <w:rPr>
                                <w:rFonts w:ascii="Segoe UI" w:eastAsia="Calibri" w:hAnsi="Segoe UI" w:cs="Segoe UI"/>
                                <w:b/>
                                <w:bCs/>
                                <w:color w:val="2E74B5"/>
                                <w:lang w:val="bg-BG"/>
                              </w:rPr>
                              <w:t>овиш</w:t>
                            </w:r>
                            <w:r>
                              <w:rPr>
                                <w:rFonts w:ascii="Segoe UI" w:eastAsia="Calibri" w:hAnsi="Segoe UI" w:cs="Segoe UI"/>
                                <w:b/>
                                <w:bCs/>
                                <w:color w:val="2E74B5"/>
                                <w:lang w:val="bg-BG"/>
                              </w:rPr>
                              <w:t>и</w:t>
                            </w:r>
                            <w:r w:rsidRPr="00021DA2">
                              <w:rPr>
                                <w:rFonts w:ascii="Segoe UI" w:eastAsia="Calibri" w:hAnsi="Segoe UI" w:cs="Segoe UI"/>
                                <w:b/>
                                <w:bCs/>
                                <w:color w:val="2E74B5"/>
                                <w:lang w:val="bg-BG"/>
                              </w:rPr>
                              <w:t xml:space="preserve"> обществената ангажираност </w:t>
                            </w:r>
                            <w:r>
                              <w:rPr>
                                <w:rFonts w:ascii="Segoe UI" w:eastAsia="Calibri" w:hAnsi="Segoe UI" w:cs="Segoe UI"/>
                                <w:b/>
                                <w:bCs/>
                                <w:color w:val="2E74B5"/>
                                <w:lang w:val="bg-BG"/>
                              </w:rPr>
                              <w:t xml:space="preserve">най-вече </w:t>
                            </w:r>
                            <w:r w:rsidRPr="00021DA2">
                              <w:rPr>
                                <w:rFonts w:ascii="Segoe UI" w:eastAsia="Calibri" w:hAnsi="Segoe UI" w:cs="Segoe UI"/>
                                <w:b/>
                                <w:bCs/>
                                <w:color w:val="2E74B5"/>
                                <w:lang w:val="bg-BG"/>
                              </w:rPr>
                              <w:t>по отношение на предотвратяване на образуването на хранителни отпадъци</w:t>
                            </w:r>
                            <w:r>
                              <w:rPr>
                                <w:rFonts w:ascii="Segoe UI" w:eastAsia="Calibri" w:hAnsi="Segoe UI" w:cs="Segoe UI"/>
                                <w:b/>
                                <w:bCs/>
                                <w:color w:val="2E74B5"/>
                                <w:lang w:val="bg-BG"/>
                              </w:rPr>
                              <w:t>, както</w:t>
                            </w:r>
                            <w:r w:rsidRPr="00021DA2">
                              <w:rPr>
                                <w:rFonts w:ascii="Segoe UI" w:eastAsia="Calibri" w:hAnsi="Segoe UI" w:cs="Segoe UI"/>
                                <w:b/>
                                <w:bCs/>
                                <w:color w:val="2E74B5"/>
                                <w:lang w:val="bg-BG"/>
                              </w:rPr>
                              <w:t xml:space="preserve"> и участие в системите за разделно събиране на биоотпадъци</w:t>
                            </w:r>
                            <w:r w:rsidRPr="00A01C8D">
                              <w:rPr>
                                <w:rFonts w:ascii="Segoe UI" w:eastAsia="Calibri" w:hAnsi="Segoe UI" w:cs="Segoe UI"/>
                                <w:color w:val="000000"/>
                              </w:rPr>
                              <w:t>. Участието на населението в системите за разделно събиране на био-отпадъци ще бъде от ключово значение за намаляване на тяхното количество.</w:t>
                            </w:r>
                          </w:p>
                          <w:p w:rsidR="00C57670" w:rsidRPr="00A01C8D" w:rsidRDefault="00C57670" w:rsidP="005F20AD">
                            <w:pPr>
                              <w:jc w:val="both"/>
                              <w:rPr>
                                <w:rFonts w:ascii="Segoe UI" w:eastAsia="Calibri" w:hAnsi="Segoe UI" w:cs="Segoe UI"/>
                                <w:lang w:val="bg-BG"/>
                              </w:rPr>
                            </w:pPr>
                            <w:r w:rsidRPr="00A01C8D">
                              <w:rPr>
                                <w:rFonts w:ascii="Segoe UI" w:eastAsia="Calibri" w:hAnsi="Segoe UI" w:cs="Segoe UI"/>
                                <w:b/>
                                <w:bCs/>
                                <w:color w:val="2E74B5"/>
                                <w:lang w:val="bg-BG"/>
                              </w:rPr>
                              <w:t>Изследването на моделите на поведение може да бъде обект на съвместни проекти между научните организации и организациите за защита на потребителите</w:t>
                            </w:r>
                            <w:r w:rsidRPr="00A01C8D">
                              <w:rPr>
                                <w:rFonts w:ascii="Segoe UI" w:eastAsia="Calibri" w:hAnsi="Segoe UI" w:cs="Segoe UI"/>
                                <w:lang w:val="bg-BG"/>
                              </w:rPr>
                              <w:t>. Подобни изследвания ще позволят да се предскажат перспективите пред устойчивите модели на потребление, а от тук и да се подобри ефективността на предлаганите инструменти и политики за въздействие от  държавните институции. Подобни проекти ще запълнят празнина в научните изследвания на българските поведенчески модели и ще позволят на заинтересованите страни да насочат и увеличат своите усилия за промяна на потреблението към устойчивост.</w:t>
                            </w:r>
                          </w:p>
                          <w:p w:rsidR="00C57670" w:rsidRPr="00A01C8D" w:rsidRDefault="00C57670" w:rsidP="005F20AD">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Публичния сектор е сред най-големите ползватели на обществени поръчки и чрез прилагането на „зелени“ критерии в обществените поръчки би могъл да стимулира пазара на екологични продукти в страната. Мярката предвижда ясно дефиниране на „зелените“ обществени поръчки в Закона за обществените поръчки. В настоящото законодателство е дадена възможност на възложителите да включват в изискванията за изпълнение на поръчката специални условия, свързани с опазването на околната среда. </w:t>
                            </w:r>
                            <w:r w:rsidRPr="00A01C8D">
                              <w:rPr>
                                <w:rFonts w:ascii="Segoe UI" w:eastAsia="Calibri" w:hAnsi="Segoe UI" w:cs="Segoe UI"/>
                                <w:b/>
                                <w:bCs/>
                                <w:color w:val="2E74B5"/>
                                <w:lang w:val="bg-BG"/>
                              </w:rPr>
                              <w:t>Въвеждане на понятието „зелени“ обществени поръчки в допълнителните разпоредби към Закона за обществените поръчки</w:t>
                            </w:r>
                            <w:r w:rsidRPr="00A01C8D">
                              <w:rPr>
                                <w:rFonts w:ascii="Segoe UI" w:eastAsia="Calibri" w:hAnsi="Segoe UI" w:cs="Segoe UI"/>
                                <w:lang w:val="bg-BG"/>
                              </w:rPr>
                              <w:t xml:space="preserve"> ще даде по-ясна възможност на възложителите да ползват този инструмент.</w:t>
                            </w:r>
                          </w:p>
                          <w:p w:rsidR="00C57670" w:rsidRPr="00A01C8D" w:rsidRDefault="00C57670" w:rsidP="005F20AD">
                            <w:pPr>
                              <w:widowControl w:val="0"/>
                              <w:shd w:val="clear" w:color="auto" w:fill="FFFFFF"/>
                              <w:spacing w:before="120" w:after="120" w:line="276" w:lineRule="auto"/>
                              <w:jc w:val="both"/>
                              <w:rPr>
                                <w:rFonts w:ascii="Segoe UI" w:eastAsia="Garamond" w:hAnsi="Segoe UI" w:cs="Segoe UI"/>
                                <w:lang w:val="bg-BG"/>
                              </w:rPr>
                            </w:pPr>
                            <w:r w:rsidRPr="00A01C8D">
                              <w:rPr>
                                <w:rFonts w:ascii="Segoe UI" w:eastAsia="Garamond" w:hAnsi="Segoe UI" w:cs="Segoe UI"/>
                                <w:lang w:val="bg-BG"/>
                              </w:rPr>
                              <w:t xml:space="preserve">Предвижда се </w:t>
                            </w:r>
                            <w:r>
                              <w:rPr>
                                <w:rFonts w:ascii="Segoe UI" w:eastAsia="Calibri" w:hAnsi="Segoe UI" w:cs="Segoe UI"/>
                                <w:b/>
                                <w:bCs/>
                                <w:color w:val="2E74B5"/>
                                <w:lang w:val="bg-BG"/>
                              </w:rPr>
                              <w:t>п</w:t>
                            </w:r>
                            <w:r w:rsidRPr="00C824BC">
                              <w:rPr>
                                <w:rFonts w:ascii="Segoe UI" w:eastAsia="Calibri" w:hAnsi="Segoe UI" w:cs="Segoe UI"/>
                                <w:b/>
                                <w:bCs/>
                                <w:color w:val="2E74B5"/>
                                <w:lang w:val="bg-BG"/>
                              </w:rPr>
                              <w:t>ер</w:t>
                            </w:r>
                            <w:r>
                              <w:rPr>
                                <w:rFonts w:ascii="Segoe UI" w:eastAsia="Calibri" w:hAnsi="Segoe UI" w:cs="Segoe UI"/>
                                <w:b/>
                                <w:bCs/>
                                <w:color w:val="2E74B5"/>
                                <w:lang w:val="bg-BG"/>
                              </w:rPr>
                              <w:t>и</w:t>
                            </w:r>
                            <w:r w:rsidRPr="00C824BC">
                              <w:rPr>
                                <w:rFonts w:ascii="Segoe UI" w:eastAsia="Calibri" w:hAnsi="Segoe UI" w:cs="Segoe UI"/>
                                <w:b/>
                                <w:bCs/>
                                <w:color w:val="2E74B5"/>
                                <w:lang w:val="bg-BG"/>
                              </w:rPr>
                              <w:t>одична актуализация на Практическото помагало за възлагане на „зелени“ обществени поръчки и обучения на общините</w:t>
                            </w:r>
                            <w:r>
                              <w:rPr>
                                <w:rFonts w:ascii="Segoe UI" w:eastAsia="Garamond" w:hAnsi="Segoe UI" w:cs="Segoe UI"/>
                                <w:lang w:val="bg-BG"/>
                              </w:rPr>
                              <w:t>. Това ще</w:t>
                            </w:r>
                            <w:r w:rsidRPr="00A01C8D">
                              <w:rPr>
                                <w:rFonts w:ascii="Segoe UI" w:eastAsia="Garamond" w:hAnsi="Segoe UI" w:cs="Segoe UI"/>
                                <w:lang w:val="bg-BG"/>
                              </w:rPr>
                              <w:t xml:space="preserve"> стимулира провеждането на „зелени“ обществени поръчки</w:t>
                            </w:r>
                            <w:r>
                              <w:rPr>
                                <w:rFonts w:ascii="Segoe UI" w:eastAsia="Garamond" w:hAnsi="Segoe UI" w:cs="Segoe UI"/>
                                <w:lang w:val="bg-BG"/>
                              </w:rPr>
                              <w:t>,</w:t>
                            </w:r>
                            <w:r w:rsidRPr="00A01C8D">
                              <w:rPr>
                                <w:rFonts w:ascii="Segoe UI" w:eastAsia="Garamond" w:hAnsi="Segoe UI" w:cs="Segoe UI"/>
                                <w:lang w:val="bg-BG"/>
                              </w:rPr>
                              <w:t xml:space="preserve"> като </w:t>
                            </w:r>
                            <w:r>
                              <w:rPr>
                                <w:rFonts w:ascii="Segoe UI" w:eastAsia="Garamond" w:hAnsi="Segoe UI" w:cs="Segoe UI"/>
                                <w:lang w:val="bg-BG"/>
                              </w:rPr>
                              <w:t>е възможно общините да заложат цели</w:t>
                            </w:r>
                            <w:r w:rsidRPr="00A01C8D">
                              <w:rPr>
                                <w:rFonts w:ascii="Segoe UI" w:eastAsia="Garamond" w:hAnsi="Segoe UI" w:cs="Segoe UI"/>
                                <w:lang w:val="bg-BG"/>
                              </w:rPr>
                              <w:t xml:space="preserve"> </w:t>
                            </w:r>
                            <w:r>
                              <w:rPr>
                                <w:rFonts w:ascii="Segoe UI" w:eastAsia="Garamond" w:hAnsi="Segoe UI" w:cs="Segoe UI"/>
                                <w:lang w:val="bg-BG"/>
                              </w:rPr>
                              <w:t xml:space="preserve">за използване на „зелени“ критерии </w:t>
                            </w:r>
                            <w:r w:rsidRPr="00A01C8D">
                              <w:rPr>
                                <w:rFonts w:ascii="Segoe UI" w:eastAsia="Garamond" w:hAnsi="Segoe UI" w:cs="Segoe UI"/>
                                <w:lang w:val="bg-BG"/>
                              </w:rPr>
                              <w:t xml:space="preserve">в </w:t>
                            </w:r>
                            <w:r>
                              <w:rPr>
                                <w:rFonts w:ascii="Segoe UI" w:eastAsia="Garamond" w:hAnsi="Segoe UI" w:cs="Segoe UI"/>
                                <w:lang w:val="bg-BG"/>
                              </w:rPr>
                              <w:t>общинските п</w:t>
                            </w:r>
                            <w:r w:rsidRPr="00A01C8D">
                              <w:rPr>
                                <w:rFonts w:ascii="Segoe UI" w:eastAsia="Garamond" w:hAnsi="Segoe UI" w:cs="Segoe UI"/>
                                <w:lang w:val="bg-BG"/>
                              </w:rPr>
                              <w:t xml:space="preserve">ланове за интегрирано развитие, както и в годишните планове за провеждането на обществени поръчки. </w:t>
                            </w:r>
                          </w:p>
                          <w:p w:rsidR="00C57670" w:rsidRPr="00A01C8D" w:rsidRDefault="00C57670" w:rsidP="005F20AD">
                            <w:pPr>
                              <w:spacing w:line="254" w:lineRule="auto"/>
                              <w:jc w:val="both"/>
                              <w:rPr>
                                <w:rFonts w:ascii="Segoe UI" w:eastAsia="Calibri" w:hAnsi="Segoe UI" w:cs="Segoe UI"/>
                                <w:lang w:val="bg-BG"/>
                              </w:rPr>
                            </w:pPr>
                            <w:r w:rsidRPr="00A01C8D">
                              <w:rPr>
                                <w:rFonts w:ascii="Segoe UI" w:eastAsia="Calibri" w:hAnsi="Segoe UI" w:cs="Segoe UI"/>
                                <w:lang w:val="bg-BG"/>
                              </w:rPr>
                              <w:t xml:space="preserve">Статистическите данни показват, че относителният дял на „зелените“ обществени поръчки  е едва между 5 – 7%. Сред основните причина за това е слабата информираност у възложителите, които не са запознати с изискванията за екологични стоки и услуги и системите за управление на околната среда. За решаването на проблема е предвидено да се организират </w:t>
                            </w:r>
                            <w:r w:rsidRPr="00A01C8D">
                              <w:rPr>
                                <w:rFonts w:ascii="Segoe UI" w:eastAsia="Calibri" w:hAnsi="Segoe UI" w:cs="Segoe UI"/>
                                <w:b/>
                                <w:bCs/>
                                <w:color w:val="2E74B5"/>
                                <w:lang w:val="bg-BG"/>
                              </w:rPr>
                              <w:t>информационни кампании насочени към по-широк кръг експерти в организациите възложители. Създаване на виртуално пространство</w:t>
                            </w:r>
                            <w:r w:rsidRPr="00A01C8D">
                              <w:rPr>
                                <w:rFonts w:ascii="Segoe UI" w:eastAsia="Calibri" w:hAnsi="Segoe UI" w:cs="Segoe UI"/>
                                <w:lang w:val="bg-BG"/>
                              </w:rPr>
                              <w:t xml:space="preserve"> (електронна мрежа) съвместно от всички институции (МОСВ, АОП и др.) и възложителите на обществени поръчки за обмяна на добри практики и опит за включването на „зелени“ критерии е друга подходяща мярка.</w:t>
                            </w:r>
                          </w:p>
                          <w:p w:rsidR="00C57670" w:rsidRPr="00A01C8D" w:rsidRDefault="00C57670" w:rsidP="005F20AD">
                            <w:pPr>
                              <w:jc w:val="both"/>
                              <w:rPr>
                                <w:rFonts w:ascii="Segoe UI" w:eastAsia="Calibri" w:hAnsi="Segoe UI" w:cs="Segoe UI"/>
                                <w:color w:val="000000"/>
                                <w:lang w:val="bg-BG"/>
                              </w:rPr>
                            </w:pPr>
                          </w:p>
                          <w:p w:rsidR="00C57670" w:rsidRPr="00A01C8D" w:rsidRDefault="00C57670" w:rsidP="005F20AD">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73D8F" id="Text Box 132" o:spid="_x0000_s1761" type="#_x0000_t202" style="position:absolute;margin-left:.75pt;margin-top:3pt;width:475.4pt;height:651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" filled="f" stroked="f" strokeweight=".5pt">
                <v:path arrowok="t"/>
                <v:textbox>
                  <w:txbxContent>
                    <w:p w:rsidR="00C57670" w:rsidRPr="00A01C8D" w:rsidRDefault="00C57670" w:rsidP="005F20AD">
                      <w:pPr>
                        <w:jc w:val="both"/>
                        <w:rPr>
                          <w:rFonts w:ascii="Segoe UI" w:eastAsia="Calibri" w:hAnsi="Segoe UI" w:cs="Segoe UI"/>
                          <w:lang w:val="bg-BG"/>
                        </w:rPr>
                      </w:pPr>
                      <w:r w:rsidRPr="00A01C8D">
                        <w:rPr>
                          <w:rFonts w:ascii="Segoe UI" w:eastAsia="Calibri" w:hAnsi="Segoe UI" w:cs="Segoe UI"/>
                          <w:color w:val="000000"/>
                        </w:rPr>
                        <w:t xml:space="preserve">По същия начин следва да се </w:t>
                      </w:r>
                      <w:r>
                        <w:rPr>
                          <w:rFonts w:ascii="Segoe UI" w:eastAsia="Calibri" w:hAnsi="Segoe UI" w:cs="Segoe UI"/>
                          <w:b/>
                          <w:bCs/>
                          <w:color w:val="2E74B5"/>
                          <w:lang w:val="bg-BG"/>
                        </w:rPr>
                        <w:t>п</w:t>
                      </w:r>
                      <w:r w:rsidRPr="00021DA2">
                        <w:rPr>
                          <w:rFonts w:ascii="Segoe UI" w:eastAsia="Calibri" w:hAnsi="Segoe UI" w:cs="Segoe UI"/>
                          <w:b/>
                          <w:bCs/>
                          <w:color w:val="2E74B5"/>
                          <w:lang w:val="bg-BG"/>
                        </w:rPr>
                        <w:t>овиш</w:t>
                      </w:r>
                      <w:r>
                        <w:rPr>
                          <w:rFonts w:ascii="Segoe UI" w:eastAsia="Calibri" w:hAnsi="Segoe UI" w:cs="Segoe UI"/>
                          <w:b/>
                          <w:bCs/>
                          <w:color w:val="2E74B5"/>
                          <w:lang w:val="bg-BG"/>
                        </w:rPr>
                        <w:t>и</w:t>
                      </w:r>
                      <w:r w:rsidRPr="00021DA2">
                        <w:rPr>
                          <w:rFonts w:ascii="Segoe UI" w:eastAsia="Calibri" w:hAnsi="Segoe UI" w:cs="Segoe UI"/>
                          <w:b/>
                          <w:bCs/>
                          <w:color w:val="2E74B5"/>
                          <w:lang w:val="bg-BG"/>
                        </w:rPr>
                        <w:t xml:space="preserve"> обществената ангажираност </w:t>
                      </w:r>
                      <w:r>
                        <w:rPr>
                          <w:rFonts w:ascii="Segoe UI" w:eastAsia="Calibri" w:hAnsi="Segoe UI" w:cs="Segoe UI"/>
                          <w:b/>
                          <w:bCs/>
                          <w:color w:val="2E74B5"/>
                          <w:lang w:val="bg-BG"/>
                        </w:rPr>
                        <w:t xml:space="preserve">най-вече </w:t>
                      </w:r>
                      <w:r w:rsidRPr="00021DA2">
                        <w:rPr>
                          <w:rFonts w:ascii="Segoe UI" w:eastAsia="Calibri" w:hAnsi="Segoe UI" w:cs="Segoe UI"/>
                          <w:b/>
                          <w:bCs/>
                          <w:color w:val="2E74B5"/>
                          <w:lang w:val="bg-BG"/>
                        </w:rPr>
                        <w:t>по отношение на предотвратяване на образуването на хранителни отпадъци</w:t>
                      </w:r>
                      <w:r>
                        <w:rPr>
                          <w:rFonts w:ascii="Segoe UI" w:eastAsia="Calibri" w:hAnsi="Segoe UI" w:cs="Segoe UI"/>
                          <w:b/>
                          <w:bCs/>
                          <w:color w:val="2E74B5"/>
                          <w:lang w:val="bg-BG"/>
                        </w:rPr>
                        <w:t>, както</w:t>
                      </w:r>
                      <w:r w:rsidRPr="00021DA2">
                        <w:rPr>
                          <w:rFonts w:ascii="Segoe UI" w:eastAsia="Calibri" w:hAnsi="Segoe UI" w:cs="Segoe UI"/>
                          <w:b/>
                          <w:bCs/>
                          <w:color w:val="2E74B5"/>
                          <w:lang w:val="bg-BG"/>
                        </w:rPr>
                        <w:t xml:space="preserve"> и участие в системите за разделно събиране на биоотпадъци</w:t>
                      </w:r>
                      <w:r w:rsidRPr="00A01C8D">
                        <w:rPr>
                          <w:rFonts w:ascii="Segoe UI" w:eastAsia="Calibri" w:hAnsi="Segoe UI" w:cs="Segoe UI"/>
                          <w:color w:val="000000"/>
                        </w:rPr>
                        <w:t>. Участието на населението в системите за разделно събиране на био-отпадъци ще бъде от ключово значение за намаляване на тяхното количество.</w:t>
                      </w:r>
                    </w:p>
                    <w:p w:rsidR="00C57670" w:rsidRPr="00A01C8D" w:rsidRDefault="00C57670" w:rsidP="005F20AD">
                      <w:pPr>
                        <w:jc w:val="both"/>
                        <w:rPr>
                          <w:rFonts w:ascii="Segoe UI" w:eastAsia="Calibri" w:hAnsi="Segoe UI" w:cs="Segoe UI"/>
                          <w:lang w:val="bg-BG"/>
                        </w:rPr>
                      </w:pPr>
                      <w:r w:rsidRPr="00A01C8D">
                        <w:rPr>
                          <w:rFonts w:ascii="Segoe UI" w:eastAsia="Calibri" w:hAnsi="Segoe UI" w:cs="Segoe UI"/>
                          <w:b/>
                          <w:bCs/>
                          <w:color w:val="2E74B5"/>
                          <w:lang w:val="bg-BG"/>
                        </w:rPr>
                        <w:t>Изследването на моделите на поведение може да бъде обект на съвместни проекти между научните организации и организациите за защита на потребителите</w:t>
                      </w:r>
                      <w:r w:rsidRPr="00A01C8D">
                        <w:rPr>
                          <w:rFonts w:ascii="Segoe UI" w:eastAsia="Calibri" w:hAnsi="Segoe UI" w:cs="Segoe UI"/>
                          <w:lang w:val="bg-BG"/>
                        </w:rPr>
                        <w:t>. Подобни изследвания ще позволят да се предскажат перспективите пред устойчивите модели на потребление, а от тук и да се подобри ефективността на предлаганите инструменти и политики за въздействие от  държавните институции. Подобни проекти ще запълнят празнина в научните изследвания на българските поведенчески модели и ще позволят на заинтересованите страни да насочат и увеличат своите усилия за промяна на потреблението към устойчивост.</w:t>
                      </w:r>
                    </w:p>
                    <w:p w:rsidR="00C57670" w:rsidRPr="00A01C8D" w:rsidRDefault="00C57670" w:rsidP="005F20AD">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Публичния сектор е сред най-големите ползватели на обществени поръчки и чрез прилагането на „зелени“ критерии в обществените поръчки би могъл да стимулира пазара на екологични продукти в страната. Мярката предвижда ясно дефиниране на „зелените“ обществени поръчки в Закона за обществените поръчки. В настоящото законодателство е дадена възможност на възложителите да включват в изискванията за изпълнение на поръчката специални условия, свързани с опазването на околната среда. </w:t>
                      </w:r>
                      <w:r w:rsidRPr="00A01C8D">
                        <w:rPr>
                          <w:rFonts w:ascii="Segoe UI" w:eastAsia="Calibri" w:hAnsi="Segoe UI" w:cs="Segoe UI"/>
                          <w:b/>
                          <w:bCs/>
                          <w:color w:val="2E74B5"/>
                          <w:lang w:val="bg-BG"/>
                        </w:rPr>
                        <w:t>Въвеждане на понятието „зелени“ обществени поръчки в допълнителните разпоредби към Закона за обществените поръчки</w:t>
                      </w:r>
                      <w:r w:rsidRPr="00A01C8D">
                        <w:rPr>
                          <w:rFonts w:ascii="Segoe UI" w:eastAsia="Calibri" w:hAnsi="Segoe UI" w:cs="Segoe UI"/>
                          <w:lang w:val="bg-BG"/>
                        </w:rPr>
                        <w:t xml:space="preserve"> ще даде по-ясна възможност на възложителите да ползват този инструмент.</w:t>
                      </w:r>
                    </w:p>
                    <w:p w:rsidR="00C57670" w:rsidRPr="00A01C8D" w:rsidRDefault="00C57670" w:rsidP="005F20AD">
                      <w:pPr>
                        <w:widowControl w:val="0"/>
                        <w:shd w:val="clear" w:color="auto" w:fill="FFFFFF"/>
                        <w:spacing w:before="120" w:after="120" w:line="276" w:lineRule="auto"/>
                        <w:jc w:val="both"/>
                        <w:rPr>
                          <w:rFonts w:ascii="Segoe UI" w:eastAsia="Garamond" w:hAnsi="Segoe UI" w:cs="Segoe UI"/>
                          <w:lang w:val="bg-BG"/>
                        </w:rPr>
                      </w:pPr>
                      <w:r w:rsidRPr="00A01C8D">
                        <w:rPr>
                          <w:rFonts w:ascii="Segoe UI" w:eastAsia="Garamond" w:hAnsi="Segoe UI" w:cs="Segoe UI"/>
                          <w:lang w:val="bg-BG"/>
                        </w:rPr>
                        <w:t xml:space="preserve">Предвижда се </w:t>
                      </w:r>
                      <w:r>
                        <w:rPr>
                          <w:rFonts w:ascii="Segoe UI" w:eastAsia="Calibri" w:hAnsi="Segoe UI" w:cs="Segoe UI"/>
                          <w:b/>
                          <w:bCs/>
                          <w:color w:val="2E74B5"/>
                          <w:lang w:val="bg-BG"/>
                        </w:rPr>
                        <w:t>п</w:t>
                      </w:r>
                      <w:r w:rsidRPr="00C824BC">
                        <w:rPr>
                          <w:rFonts w:ascii="Segoe UI" w:eastAsia="Calibri" w:hAnsi="Segoe UI" w:cs="Segoe UI"/>
                          <w:b/>
                          <w:bCs/>
                          <w:color w:val="2E74B5"/>
                          <w:lang w:val="bg-BG"/>
                        </w:rPr>
                        <w:t>ер</w:t>
                      </w:r>
                      <w:r>
                        <w:rPr>
                          <w:rFonts w:ascii="Segoe UI" w:eastAsia="Calibri" w:hAnsi="Segoe UI" w:cs="Segoe UI"/>
                          <w:b/>
                          <w:bCs/>
                          <w:color w:val="2E74B5"/>
                          <w:lang w:val="bg-BG"/>
                        </w:rPr>
                        <w:t>и</w:t>
                      </w:r>
                      <w:r w:rsidRPr="00C824BC">
                        <w:rPr>
                          <w:rFonts w:ascii="Segoe UI" w:eastAsia="Calibri" w:hAnsi="Segoe UI" w:cs="Segoe UI"/>
                          <w:b/>
                          <w:bCs/>
                          <w:color w:val="2E74B5"/>
                          <w:lang w:val="bg-BG"/>
                        </w:rPr>
                        <w:t>одична актуализация на Практическото помагало за възлагане на „зелени“ обществени поръчки и обучения на общините</w:t>
                      </w:r>
                      <w:r>
                        <w:rPr>
                          <w:rFonts w:ascii="Segoe UI" w:eastAsia="Garamond" w:hAnsi="Segoe UI" w:cs="Segoe UI"/>
                          <w:lang w:val="bg-BG"/>
                        </w:rPr>
                        <w:t>. Това ще</w:t>
                      </w:r>
                      <w:r w:rsidRPr="00A01C8D">
                        <w:rPr>
                          <w:rFonts w:ascii="Segoe UI" w:eastAsia="Garamond" w:hAnsi="Segoe UI" w:cs="Segoe UI"/>
                          <w:lang w:val="bg-BG"/>
                        </w:rPr>
                        <w:t xml:space="preserve"> стимулира провеждането на „зелени“ обществени поръчки</w:t>
                      </w:r>
                      <w:r>
                        <w:rPr>
                          <w:rFonts w:ascii="Segoe UI" w:eastAsia="Garamond" w:hAnsi="Segoe UI" w:cs="Segoe UI"/>
                          <w:lang w:val="bg-BG"/>
                        </w:rPr>
                        <w:t>,</w:t>
                      </w:r>
                      <w:r w:rsidRPr="00A01C8D">
                        <w:rPr>
                          <w:rFonts w:ascii="Segoe UI" w:eastAsia="Garamond" w:hAnsi="Segoe UI" w:cs="Segoe UI"/>
                          <w:lang w:val="bg-BG"/>
                        </w:rPr>
                        <w:t xml:space="preserve"> като </w:t>
                      </w:r>
                      <w:r>
                        <w:rPr>
                          <w:rFonts w:ascii="Segoe UI" w:eastAsia="Garamond" w:hAnsi="Segoe UI" w:cs="Segoe UI"/>
                          <w:lang w:val="bg-BG"/>
                        </w:rPr>
                        <w:t>е възможно общините да заложат цели</w:t>
                      </w:r>
                      <w:r w:rsidRPr="00A01C8D">
                        <w:rPr>
                          <w:rFonts w:ascii="Segoe UI" w:eastAsia="Garamond" w:hAnsi="Segoe UI" w:cs="Segoe UI"/>
                          <w:lang w:val="bg-BG"/>
                        </w:rPr>
                        <w:t xml:space="preserve"> </w:t>
                      </w:r>
                      <w:r>
                        <w:rPr>
                          <w:rFonts w:ascii="Segoe UI" w:eastAsia="Garamond" w:hAnsi="Segoe UI" w:cs="Segoe UI"/>
                          <w:lang w:val="bg-BG"/>
                        </w:rPr>
                        <w:t xml:space="preserve">за използване на „зелени“ критерии </w:t>
                      </w:r>
                      <w:r w:rsidRPr="00A01C8D">
                        <w:rPr>
                          <w:rFonts w:ascii="Segoe UI" w:eastAsia="Garamond" w:hAnsi="Segoe UI" w:cs="Segoe UI"/>
                          <w:lang w:val="bg-BG"/>
                        </w:rPr>
                        <w:t xml:space="preserve">в </w:t>
                      </w:r>
                      <w:r>
                        <w:rPr>
                          <w:rFonts w:ascii="Segoe UI" w:eastAsia="Garamond" w:hAnsi="Segoe UI" w:cs="Segoe UI"/>
                          <w:lang w:val="bg-BG"/>
                        </w:rPr>
                        <w:t>общинските п</w:t>
                      </w:r>
                      <w:r w:rsidRPr="00A01C8D">
                        <w:rPr>
                          <w:rFonts w:ascii="Segoe UI" w:eastAsia="Garamond" w:hAnsi="Segoe UI" w:cs="Segoe UI"/>
                          <w:lang w:val="bg-BG"/>
                        </w:rPr>
                        <w:t xml:space="preserve">ланове за интегрирано развитие, както и в годишните планове за провеждането на обществени поръчки. </w:t>
                      </w:r>
                    </w:p>
                    <w:p w:rsidR="00C57670" w:rsidRPr="00A01C8D" w:rsidRDefault="00C57670" w:rsidP="005F20AD">
                      <w:pPr>
                        <w:spacing w:line="254" w:lineRule="auto"/>
                        <w:jc w:val="both"/>
                        <w:rPr>
                          <w:rFonts w:ascii="Segoe UI" w:eastAsia="Calibri" w:hAnsi="Segoe UI" w:cs="Segoe UI"/>
                          <w:lang w:val="bg-BG"/>
                        </w:rPr>
                      </w:pPr>
                      <w:r w:rsidRPr="00A01C8D">
                        <w:rPr>
                          <w:rFonts w:ascii="Segoe UI" w:eastAsia="Calibri" w:hAnsi="Segoe UI" w:cs="Segoe UI"/>
                          <w:lang w:val="bg-BG"/>
                        </w:rPr>
                        <w:t xml:space="preserve">Статистическите данни показват, че относителният дял на „зелените“ обществени поръчки  е едва между 5 – 7%. Сред основните причина за това е слабата информираност у възложителите, които не са запознати с изискванията за екологични стоки и услуги и системите за управление на околната среда. За решаването на проблема е предвидено да се организират </w:t>
                      </w:r>
                      <w:r w:rsidRPr="00A01C8D">
                        <w:rPr>
                          <w:rFonts w:ascii="Segoe UI" w:eastAsia="Calibri" w:hAnsi="Segoe UI" w:cs="Segoe UI"/>
                          <w:b/>
                          <w:bCs/>
                          <w:color w:val="2E74B5"/>
                          <w:lang w:val="bg-BG"/>
                        </w:rPr>
                        <w:t>информационни кампании насочени към по-широк кръг експерти в организациите възложители. Създаване на виртуално пространство</w:t>
                      </w:r>
                      <w:r w:rsidRPr="00A01C8D">
                        <w:rPr>
                          <w:rFonts w:ascii="Segoe UI" w:eastAsia="Calibri" w:hAnsi="Segoe UI" w:cs="Segoe UI"/>
                          <w:lang w:val="bg-BG"/>
                        </w:rPr>
                        <w:t xml:space="preserve"> (електронна мрежа) съвместно от всички институции (МОСВ, АОП и др.) и възложителите на обществени поръчки за обмяна на добри практики и опит за включването на „зелени“ критерии е друга подходяща мярка.</w:t>
                      </w:r>
                    </w:p>
                    <w:p w:rsidR="00C57670" w:rsidRPr="00A01C8D" w:rsidRDefault="00C57670" w:rsidP="005F20AD">
                      <w:pPr>
                        <w:jc w:val="both"/>
                        <w:rPr>
                          <w:rFonts w:ascii="Segoe UI" w:eastAsia="Calibri" w:hAnsi="Segoe UI" w:cs="Segoe UI"/>
                          <w:color w:val="000000"/>
                          <w:lang w:val="bg-BG"/>
                        </w:rPr>
                      </w:pPr>
                    </w:p>
                    <w:p w:rsidR="00C57670" w:rsidRPr="00A01C8D" w:rsidRDefault="00C57670" w:rsidP="005F20AD">
                      <w:pPr>
                        <w:spacing w:after="0" w:line="317" w:lineRule="auto"/>
                        <w:jc w:val="both"/>
                        <w:rPr>
                          <w:rFonts w:ascii="Segoe UI" w:hAnsi="Segoe UI" w:cs="Segoe UI"/>
                          <w:color w:val="000000" w:themeColor="text1"/>
                          <w:sz w:val="24"/>
                          <w:szCs w:val="24"/>
                        </w:rPr>
                      </w:pPr>
                    </w:p>
                  </w:txbxContent>
                </v:textbox>
                <w10:wrap anchorx="margin"/>
              </v:shape>
            </w:pict>
          </mc:Fallback>
        </mc:AlternateContent>
      </w:r>
      <w:r w:rsidR="009A4F92">
        <w:br w:type="page"/>
      </w:r>
    </w:p>
    <w:p w:rsidR="00B005A0" w:rsidRDefault="00D70CF7" w:rsidP="00B005A0">
      <w:r>
        <w:rPr>
          <w:noProof/>
          <w:lang w:val="bg-BG" w:eastAsia="bg-BG"/>
        </w:rPr>
        <mc:AlternateContent>
          <mc:Choice Requires="wps">
            <w:drawing>
              <wp:anchor distT="0" distB="0" distL="114300" distR="114300" simplePos="0" relativeHeight="251677184" behindDoc="0" locked="0" layoutInCell="1" allowOverlap="1" wp14:anchorId="2B507033" wp14:editId="77F13C51">
                <wp:simplePos x="0" y="0"/>
                <wp:positionH relativeFrom="margin">
                  <wp:posOffset>-386080</wp:posOffset>
                </wp:positionH>
                <wp:positionV relativeFrom="paragraph">
                  <wp:posOffset>34290</wp:posOffset>
                </wp:positionV>
                <wp:extent cx="6148070" cy="598805"/>
                <wp:effectExtent l="0" t="0" r="0" b="0"/>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8070" cy="598805"/>
                        </a:xfrm>
                        <a:prstGeom prst="rect">
                          <a:avLst/>
                        </a:prstGeom>
                        <a:noFill/>
                        <a:ln w="6350">
                          <a:noFill/>
                        </a:ln>
                      </wps:spPr>
                      <wps:txbx>
                        <w:txbxContent>
                          <w:p w:rsidR="00C57670" w:rsidRPr="00155BE6" w:rsidRDefault="00C57670" w:rsidP="00B005A0">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07033" id="Text Box 131" o:spid="_x0000_s1762" type="#_x0000_t202" style="position:absolute;margin-left:-30.4pt;margin-top:2.7pt;width:484.1pt;height:47.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" filled="f" stroked="f" strokeweight=".5pt">
                <v:path arrowok="t"/>
                <v:textbox>
                  <w:txbxContent>
                    <w:p w:rsidR="00C57670" w:rsidRPr="00155BE6" w:rsidRDefault="00C57670" w:rsidP="00B005A0">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v:textbox>
                <w10:wrap anchorx="margin"/>
              </v:shape>
            </w:pict>
          </mc:Fallback>
        </mc:AlternateContent>
      </w:r>
      <w:r>
        <w:rPr>
          <w:noProof/>
          <w:lang w:val="bg-BG" w:eastAsia="bg-BG"/>
        </w:rPr>
        <mc:AlternateContent>
          <mc:Choice Requires="wps">
            <w:drawing>
              <wp:anchor distT="0" distB="0" distL="114300" distR="114300" simplePos="0" relativeHeight="251678208" behindDoc="0" locked="0" layoutInCell="1" allowOverlap="1" wp14:anchorId="5838BB5D" wp14:editId="16344EDE">
                <wp:simplePos x="0" y="0"/>
                <wp:positionH relativeFrom="page">
                  <wp:posOffset>4404995</wp:posOffset>
                </wp:positionH>
                <wp:positionV relativeFrom="paragraph">
                  <wp:posOffset>412750</wp:posOffset>
                </wp:positionV>
                <wp:extent cx="2931795" cy="520065"/>
                <wp:effectExtent l="0" t="0" r="0" b="0"/>
                <wp:wrapNone/>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1795" cy="520065"/>
                        </a:xfrm>
                        <a:prstGeom prst="rect">
                          <a:avLst/>
                        </a:prstGeom>
                        <a:noFill/>
                        <a:ln w="6350">
                          <a:noFill/>
                        </a:ln>
                      </wps:spPr>
                      <wps:txbx>
                        <w:txbxContent>
                          <w:p w:rsidR="00C57670" w:rsidRPr="00DD15E9" w:rsidRDefault="00C57670" w:rsidP="00B005A0">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8BB5D" id="Text Box 130" o:spid="_x0000_s1763" type="#_x0000_t202" style="position:absolute;margin-left:346.85pt;margin-top:32.5pt;width:230.85pt;height:40.9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" filled="f" stroked="f" strokeweight=".5pt">
                <v:path arrowok="t"/>
                <v:textbox>
                  <w:txbxContent>
                    <w:p w:rsidR="00C57670" w:rsidRPr="00DD15E9" w:rsidRDefault="00C57670" w:rsidP="00B005A0">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3</w:t>
                      </w:r>
                    </w:p>
                  </w:txbxContent>
                </v:textbox>
                <w10:wrap anchorx="page"/>
              </v:shape>
            </w:pict>
          </mc:Fallback>
        </mc:AlternateContent>
      </w:r>
      <w:r>
        <w:rPr>
          <w:noProof/>
          <w:lang w:val="bg-BG" w:eastAsia="bg-BG"/>
        </w:rPr>
        <mc:AlternateContent>
          <mc:Choice Requires="wpg">
            <w:drawing>
              <wp:anchor distT="0" distB="0" distL="114300" distR="114300" simplePos="0" relativeHeight="251674112" behindDoc="0" locked="0" layoutInCell="1" allowOverlap="1" wp14:anchorId="6A1D33F1" wp14:editId="2D223F36">
                <wp:simplePos x="0" y="0"/>
                <wp:positionH relativeFrom="page">
                  <wp:posOffset>0</wp:posOffset>
                </wp:positionH>
                <wp:positionV relativeFrom="paragraph">
                  <wp:posOffset>-496570</wp:posOffset>
                </wp:positionV>
                <wp:extent cx="6863715" cy="42608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715" cy="426085"/>
                          <a:chOff x="-914126" y="-691431"/>
                          <a:chExt cx="6863548" cy="425791"/>
                        </a:xfrm>
                      </wpg:grpSpPr>
                      <wpg:grpSp>
                        <wpg:cNvPr id="1531" name="Group 1531"/>
                        <wpg:cNvGrpSpPr/>
                        <wpg:grpSpPr>
                          <a:xfrm>
                            <a:off x="1107871" y="-691090"/>
                            <a:ext cx="4841551" cy="425450"/>
                            <a:chOff x="1107871" y="-691090"/>
                            <a:chExt cx="4841551" cy="425450"/>
                          </a:xfrm>
                        </wpg:grpSpPr>
                        <wps:wsp>
                          <wps:cNvPr id="1532" name="Straight Connector 1532"/>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533" name="Group 1533"/>
                          <wpg:cNvGrpSpPr/>
                          <wpg:grpSpPr>
                            <a:xfrm>
                              <a:off x="5500474" y="-691090"/>
                              <a:ext cx="448948" cy="425450"/>
                              <a:chOff x="5500474" y="-691090"/>
                              <a:chExt cx="448948" cy="425450"/>
                            </a:xfrm>
                          </wpg:grpSpPr>
                          <wps:wsp>
                            <wps:cNvPr id="1534" name="Rectangle 1534"/>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Text Box 1535"/>
                            <wps:cNvSpPr txBox="1"/>
                            <wps:spPr>
                              <a:xfrm>
                                <a:off x="5500848" y="-607683"/>
                                <a:ext cx="448574" cy="276045"/>
                              </a:xfrm>
                              <a:prstGeom prst="rect">
                                <a:avLst/>
                              </a:prstGeom>
                              <a:noFill/>
                              <a:ln w="6350">
                                <a:noFill/>
                              </a:ln>
                            </wps:spPr>
                            <wps:txbx>
                              <w:txbxContent>
                                <w:p w:rsidR="00C57670" w:rsidRPr="002B569C" w:rsidRDefault="00C57670" w:rsidP="00B005A0">
                                  <w:pPr>
                                    <w:spacing w:after="0" w:line="300" w:lineRule="auto"/>
                                    <w:jc w:val="center"/>
                                    <w:rPr>
                                      <w:rFonts w:ascii="Montserrat Light" w:hAnsi="Montserrat Light"/>
                                      <w:sz w:val="20"/>
                                      <w:szCs w:val="20"/>
                                      <w:lang w:val="bg-BG"/>
                                    </w:rPr>
                                  </w:pPr>
                                  <w:r>
                                    <w:rPr>
                                      <w:rFonts w:ascii="Montserrat Light" w:hAnsi="Montserrat Light"/>
                                      <w:sz w:val="20"/>
                                      <w:szCs w:val="20"/>
                                      <w:lang w:val="bg-BG"/>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36" name="Group 1536"/>
                        <wpg:cNvGrpSpPr/>
                        <wpg:grpSpPr>
                          <a:xfrm>
                            <a:off x="-914126" y="-691431"/>
                            <a:ext cx="2093077" cy="425450"/>
                            <a:chOff x="-5676406" y="-691431"/>
                            <a:chExt cx="2093077" cy="425450"/>
                          </a:xfrm>
                        </wpg:grpSpPr>
                        <wps:wsp>
                          <wps:cNvPr id="1537" name="Rectangle 1537"/>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8" name="Text Box 1538"/>
                          <wps:cNvSpPr txBox="1"/>
                          <wps:spPr>
                            <a:xfrm>
                              <a:off x="-5513339" y="-580716"/>
                              <a:ext cx="1887053" cy="276045"/>
                            </a:xfrm>
                            <a:prstGeom prst="rect">
                              <a:avLst/>
                            </a:prstGeom>
                            <a:noFill/>
                            <a:ln w="6350">
                              <a:noFill/>
                            </a:ln>
                          </wps:spPr>
                          <wps:txbx>
                            <w:txbxContent>
                              <w:p w:rsidR="00C57670" w:rsidRPr="002B569C" w:rsidRDefault="00C57670" w:rsidP="00B005A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B005A0">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A1D33F1" id="Group 129" o:spid="_x0000_s1764" style="position:absolute;margin-left:0;margin-top:-39.1pt;width:540.45pt;height:33.55pt;z-index:25167411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">
                <v:group id="Group 1531" o:spid="_x0000_s176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">
                  <v:line id="Straight Connector 1532" o:spid="_x0000_s176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" strokecolor="#0070c0" strokeweight=".5pt">
                    <v:stroke joinstyle="miter"/>
                  </v:line>
                  <v:group id="Group 1533" o:spid="_x0000_s176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">
                    <v:rect id="Rectangle 1534" o:spid="_x0000_s176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" filled="f" strokecolor="#0070c0" strokeweight=".5pt"/>
                    <v:shape id="Text Box 1535" o:spid="_x0000_s176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" filled="f" stroked="f" strokeweight=".5pt">
                      <v:textbox>
                        <w:txbxContent>
                          <w:p w:rsidR="00C57670" w:rsidRPr="002B569C" w:rsidRDefault="00C57670" w:rsidP="00B005A0">
                            <w:pPr>
                              <w:spacing w:after="0" w:line="300" w:lineRule="auto"/>
                              <w:jc w:val="center"/>
                              <w:rPr>
                                <w:rFonts w:ascii="Montserrat Light" w:hAnsi="Montserrat Light"/>
                                <w:sz w:val="20"/>
                                <w:szCs w:val="20"/>
                                <w:lang w:val="bg-BG"/>
                              </w:rPr>
                            </w:pPr>
                            <w:r>
                              <w:rPr>
                                <w:rFonts w:ascii="Montserrat Light" w:hAnsi="Montserrat Light"/>
                                <w:sz w:val="20"/>
                                <w:szCs w:val="20"/>
                                <w:lang w:val="bg-BG"/>
                              </w:rPr>
                              <w:t>63</w:t>
                            </w:r>
                          </w:p>
                        </w:txbxContent>
                      </v:textbox>
                    </v:shape>
                  </v:group>
                </v:group>
                <v:group id="Group 1536" o:spid="_x0000_s1770"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rect id="Rectangle 1537" o:spid="_x0000_s177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" fillcolor="#92d050" stroked="f" strokeweight="1pt"/>
                  <v:shape id="Text Box 1538" o:spid="_x0000_s1772"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" filled="f" stroked="f" strokeweight=".5pt">
                    <v:textbox>
                      <w:txbxContent>
                        <w:p w:rsidR="00C57670" w:rsidRPr="002B569C" w:rsidRDefault="00C57670" w:rsidP="00B005A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rsidR="00C57670" w:rsidRPr="002B569C" w:rsidRDefault="00C57670" w:rsidP="00B005A0">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rsidR="00B005A0" w:rsidRDefault="00B005A0" w:rsidP="00B005A0"/>
    <w:p w:rsidR="00B005A0" w:rsidRDefault="00D70CF7" w:rsidP="00B005A0">
      <w:r>
        <w:rPr>
          <w:noProof/>
          <w:lang w:val="bg-BG" w:eastAsia="bg-BG"/>
        </w:rPr>
        <mc:AlternateContent>
          <mc:Choice Requires="wps">
            <w:drawing>
              <wp:anchor distT="0" distB="0" distL="114300" distR="114300" simplePos="0" relativeHeight="251676160" behindDoc="0" locked="0" layoutInCell="1" allowOverlap="1" wp14:anchorId="0884A6ED" wp14:editId="51C28F5C">
                <wp:simplePos x="0" y="0"/>
                <wp:positionH relativeFrom="column">
                  <wp:posOffset>-12065</wp:posOffset>
                </wp:positionH>
                <wp:positionV relativeFrom="paragraph">
                  <wp:posOffset>135890</wp:posOffset>
                </wp:positionV>
                <wp:extent cx="1749425" cy="2648585"/>
                <wp:effectExtent l="0" t="0" r="0" b="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2648585"/>
                        </a:xfrm>
                        <a:prstGeom prst="rect">
                          <a:avLst/>
                        </a:prstGeom>
                        <a:noFill/>
                        <a:ln w="6350">
                          <a:noFill/>
                        </a:ln>
                      </wps:spPr>
                      <wps:txbx>
                        <w:txbxContent>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rsidR="00C57670" w:rsidRPr="00B005A0" w:rsidRDefault="00C57670" w:rsidP="00B005A0">
                            <w:pPr>
                              <w:rPr>
                                <w:rFonts w:ascii="Segoe UI" w:hAnsi="Segoe UI" w:cs="Segoe UI"/>
                                <w:bCs/>
                                <w:color w:val="767171" w:themeColor="background2" w:themeShade="80"/>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DD15E9" w:rsidRDefault="00C57670"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spacing w:after="0" w:line="317" w:lineRule="auto"/>
                              <w:jc w:val="both"/>
                              <w:rPr>
                                <w:rFonts w:ascii="Segoe UI" w:hAnsi="Segoe UI" w:cs="Segoe UI"/>
                                <w:bCs/>
                                <w:color w:val="767171" w:themeColor="background2" w:themeShade="80"/>
                              </w:rPr>
                            </w:pPr>
                          </w:p>
                          <w:p w:rsidR="00C57670" w:rsidRPr="00B005A0" w:rsidRDefault="00C57670" w:rsidP="00B005A0">
                            <w:pPr>
                              <w:spacing w:after="0" w:line="317" w:lineRule="auto"/>
                              <w:jc w:val="both"/>
                              <w:rPr>
                                <w:rFonts w:ascii="Segoe UI" w:hAnsi="Segoe UI" w:cs="Segoe UI"/>
                                <w:bCs/>
                                <w:color w:val="767171" w:themeColor="background2" w:themeShade="80"/>
                              </w:rPr>
                            </w:pPr>
                          </w:p>
                          <w:p w:rsidR="00C57670" w:rsidRPr="00B005A0" w:rsidRDefault="00C57670" w:rsidP="00B005A0">
                            <w:pPr>
                              <w:spacing w:after="0" w:line="317" w:lineRule="auto"/>
                              <w:jc w:val="both"/>
                              <w:rPr>
                                <w:rFonts w:ascii="Segoe UI" w:hAnsi="Segoe UI" w:cs="Segoe UI"/>
                                <w:bCs/>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4A6ED" id="Text Box 128" o:spid="_x0000_s1773" type="#_x0000_t202" style="position:absolute;margin-left:-.95pt;margin-top:10.7pt;width:137.75pt;height:208.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" filled="f" stroked="f" strokeweight=".5pt">
                <v:path arrowok="t"/>
                <v:textbox>
                  <w:txbxContent>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rsidR="00C57670" w:rsidRPr="00B005A0" w:rsidRDefault="00C57670" w:rsidP="00B005A0">
                      <w:pPr>
                        <w:rPr>
                          <w:rFonts w:ascii="Segoe UI" w:hAnsi="Segoe UI" w:cs="Segoe UI"/>
                          <w:bCs/>
                          <w:color w:val="767171" w:themeColor="background2" w:themeShade="80"/>
                          <w:lang w:val="bg-BG"/>
                        </w:rPr>
                      </w:pPr>
                    </w:p>
                    <w:p w:rsidR="00C57670" w:rsidRPr="00B005A0" w:rsidRDefault="00C57670"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DD15E9" w:rsidRDefault="00C57670"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rsidR="00C57670" w:rsidRPr="00B005A0" w:rsidRDefault="00C57670" w:rsidP="00B005A0">
                      <w:pPr>
                        <w:pStyle w:val="Heading3"/>
                        <w:rPr>
                          <w:rFonts w:ascii="Segoe UI" w:hAnsi="Segoe UI" w:cs="Segoe UI"/>
                          <w:bCs/>
                          <w:color w:val="767171" w:themeColor="background2" w:themeShade="80"/>
                          <w:sz w:val="22"/>
                          <w:szCs w:val="22"/>
                          <w:lang w:val="bg-BG"/>
                        </w:rPr>
                      </w:pPr>
                    </w:p>
                    <w:p w:rsidR="00C57670" w:rsidRPr="00B005A0" w:rsidRDefault="00C57670" w:rsidP="00B005A0">
                      <w:pPr>
                        <w:spacing w:after="0" w:line="317" w:lineRule="auto"/>
                        <w:jc w:val="both"/>
                        <w:rPr>
                          <w:rFonts w:ascii="Segoe UI" w:hAnsi="Segoe UI" w:cs="Segoe UI"/>
                          <w:bCs/>
                          <w:color w:val="767171" w:themeColor="background2" w:themeShade="80"/>
                        </w:rPr>
                      </w:pPr>
                    </w:p>
                    <w:p w:rsidR="00C57670" w:rsidRPr="00B005A0" w:rsidRDefault="00C57670" w:rsidP="00B005A0">
                      <w:pPr>
                        <w:spacing w:after="0" w:line="317" w:lineRule="auto"/>
                        <w:jc w:val="both"/>
                        <w:rPr>
                          <w:rFonts w:ascii="Segoe UI" w:hAnsi="Segoe UI" w:cs="Segoe UI"/>
                          <w:bCs/>
                          <w:color w:val="767171" w:themeColor="background2" w:themeShade="80"/>
                        </w:rPr>
                      </w:pPr>
                    </w:p>
                    <w:p w:rsidR="00C57670" w:rsidRPr="00B005A0" w:rsidRDefault="00C57670" w:rsidP="00B005A0">
                      <w:pPr>
                        <w:spacing w:after="0" w:line="317" w:lineRule="auto"/>
                        <w:jc w:val="both"/>
                        <w:rPr>
                          <w:rFonts w:ascii="Segoe UI" w:hAnsi="Segoe UI" w:cs="Segoe UI"/>
                          <w:bCs/>
                          <w:color w:val="767171" w:themeColor="background2" w:themeShade="80"/>
                        </w:rPr>
                      </w:pPr>
                    </w:p>
                  </w:txbxContent>
                </v:textbox>
              </v:shape>
            </w:pict>
          </mc:Fallback>
        </mc:AlternateContent>
      </w:r>
    </w:p>
    <w:p w:rsidR="00B005A0" w:rsidRDefault="00B005A0" w:rsidP="00B005A0"/>
    <w:p w:rsidR="00B005A0" w:rsidRDefault="00B005A0" w:rsidP="00B005A0"/>
    <w:p w:rsidR="00B005A0" w:rsidRDefault="00B005A0" w:rsidP="00B005A0"/>
    <w:p w:rsidR="00B005A0" w:rsidRDefault="00B005A0" w:rsidP="00B005A0"/>
    <w:p w:rsidR="00B005A0" w:rsidRDefault="00D70CF7" w:rsidP="00B005A0">
      <w:r>
        <w:rPr>
          <w:noProof/>
          <w:lang w:val="bg-BG" w:eastAsia="bg-BG"/>
        </w:rPr>
        <mc:AlternateContent>
          <mc:Choice Requires="wps">
            <w:drawing>
              <wp:anchor distT="0" distB="0" distL="114300" distR="114300" simplePos="0" relativeHeight="251673088" behindDoc="0" locked="0" layoutInCell="1" allowOverlap="1" wp14:anchorId="27936C5B" wp14:editId="59E0FD75">
                <wp:simplePos x="0" y="0"/>
                <wp:positionH relativeFrom="margin">
                  <wp:posOffset>1891665</wp:posOffset>
                </wp:positionH>
                <wp:positionV relativeFrom="paragraph">
                  <wp:posOffset>94615</wp:posOffset>
                </wp:positionV>
                <wp:extent cx="4159885" cy="3420745"/>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9885" cy="3420745"/>
                        </a:xfrm>
                        <a:prstGeom prst="rect">
                          <a:avLst/>
                        </a:prstGeom>
                        <a:noFill/>
                        <a:ln w="6350">
                          <a:noFill/>
                        </a:ln>
                      </wps:spPr>
                      <wps:txbx>
                        <w:txbxContent>
                          <w:p w:rsidR="00C57670" w:rsidRPr="00B005A0" w:rsidRDefault="00C57670" w:rsidP="00B005A0">
                            <w:pPr>
                              <w:spacing w:before="240" w:line="257" w:lineRule="auto"/>
                              <w:jc w:val="both"/>
                              <w:rPr>
                                <w:rFonts w:ascii="Segoe UI" w:hAnsi="Segoe UI" w:cs="Segoe UI"/>
                                <w:lang w:val="bg-BG"/>
                              </w:rPr>
                            </w:pPr>
                            <w:bookmarkStart w:id="10" w:name="_Hlk53891184"/>
                            <w:bookmarkStart w:id="11" w:name="_Hlk53891185"/>
                            <w:r w:rsidRPr="00B005A0">
                              <w:rPr>
                                <w:rFonts w:ascii="Segoe UI" w:hAnsi="Segoe UI" w:cs="Segoe UI"/>
                                <w:lang w:val="bg-BG"/>
                              </w:rPr>
                              <w:t>Преходът към кръгова икономика ще окаже положителен ефект върху създаването на работни места. Потенциал в тази област има за фирмите</w:t>
                            </w:r>
                            <w:r>
                              <w:rPr>
                                <w:rFonts w:ascii="Segoe UI" w:hAnsi="Segoe UI" w:cs="Segoe UI"/>
                                <w:lang w:val="bg-BG"/>
                              </w:rPr>
                              <w:t>,</w:t>
                            </w:r>
                            <w:r w:rsidRPr="00B005A0">
                              <w:rPr>
                                <w:rFonts w:ascii="Segoe UI" w:hAnsi="Segoe UI" w:cs="Segoe UI"/>
                                <w:lang w:val="bg-BG"/>
                              </w:rPr>
                              <w:t xml:space="preserve"> ангажирани с дейности по поправка и ремонт, които ще бъдат подпомогнати да присъстват на ключови места и в центрове за повторна употреба в градовете. </w:t>
                            </w:r>
                          </w:p>
                          <w:p w:rsidR="00C57670" w:rsidRPr="00B005A0" w:rsidRDefault="00C57670" w:rsidP="00B005A0">
                            <w:pPr>
                              <w:jc w:val="both"/>
                              <w:rPr>
                                <w:rFonts w:ascii="Segoe UI" w:hAnsi="Segoe UI" w:cs="Segoe UI"/>
                                <w:lang w:val="bg-BG"/>
                              </w:rPr>
                            </w:pPr>
                            <w:r w:rsidRPr="00B005A0">
                              <w:rPr>
                                <w:rFonts w:ascii="Segoe UI" w:hAnsi="Segoe UI" w:cs="Segoe UI"/>
                                <w:lang w:val="bg-BG"/>
                              </w:rPr>
                              <w:t>Ползите от кръговата икономика ще се разш</w:t>
                            </w:r>
                            <w:r>
                              <w:rPr>
                                <w:rFonts w:ascii="Segoe UI" w:hAnsi="Segoe UI" w:cs="Segoe UI"/>
                                <w:lang w:val="bg-BG"/>
                              </w:rPr>
                              <w:t>ирят</w:t>
                            </w:r>
                            <w:r w:rsidRPr="00B005A0">
                              <w:rPr>
                                <w:rFonts w:ascii="Segoe UI" w:hAnsi="Segoe UI" w:cs="Segoe UI"/>
                                <w:lang w:val="bg-BG"/>
                              </w:rPr>
                              <w:t xml:space="preserve"> чрез насърчаване на социалното предприемачество и засилване на социалното приобщаване. Това е възможност да се подобри достъпа до заетост и обучения за придобиване или усъвършенстване на професионалната квалификация на хора от уязвимите групи.</w:t>
                            </w:r>
                          </w:p>
                          <w:p w:rsidR="00C57670" w:rsidRPr="00B005A0" w:rsidRDefault="00C57670" w:rsidP="00B005A0">
                            <w:pPr>
                              <w:jc w:val="both"/>
                              <w:rPr>
                                <w:rFonts w:ascii="Segoe UI" w:hAnsi="Segoe UI" w:cs="Segoe UI"/>
                                <w:lang w:val="bg-BG"/>
                              </w:rPr>
                            </w:pPr>
                            <w:r w:rsidRPr="00B005A0">
                              <w:rPr>
                                <w:rFonts w:ascii="Segoe UI" w:hAnsi="Segoe UI" w:cs="Segoe UI"/>
                                <w:lang w:val="bg-BG"/>
                              </w:rPr>
                              <w:t>Обществото ще обедини усилия за приобщаването на всички социални групи в рамките на зеленото предприемачество.</w:t>
                            </w:r>
                            <w:bookmarkEnd w:id="10"/>
                            <w:bookmarkEnd w:id="11"/>
                          </w:p>
                          <w:p w:rsidR="00C57670" w:rsidRPr="00B005A0" w:rsidRDefault="00C57670" w:rsidP="00B005A0">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36C5B" id="Text Box 63" o:spid="_x0000_s1774" type="#_x0000_t202" style="position:absolute;margin-left:148.95pt;margin-top:7.45pt;width:327.55pt;height:269.3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" filled="f" stroked="f" strokeweight=".5pt">
                <v:path arrowok="t"/>
                <v:textbox>
                  <w:txbxContent>
                    <w:p w:rsidR="00C57670" w:rsidRPr="00B005A0" w:rsidRDefault="00C57670" w:rsidP="00B005A0">
                      <w:pPr>
                        <w:spacing w:before="240" w:line="257" w:lineRule="auto"/>
                        <w:jc w:val="both"/>
                        <w:rPr>
                          <w:rFonts w:ascii="Segoe UI" w:hAnsi="Segoe UI" w:cs="Segoe UI"/>
                          <w:lang w:val="bg-BG"/>
                        </w:rPr>
                      </w:pPr>
                      <w:bookmarkStart w:id="12" w:name="_Hlk53891184"/>
                      <w:bookmarkStart w:id="13" w:name="_Hlk53891185"/>
                      <w:r w:rsidRPr="00B005A0">
                        <w:rPr>
                          <w:rFonts w:ascii="Segoe UI" w:hAnsi="Segoe UI" w:cs="Segoe UI"/>
                          <w:lang w:val="bg-BG"/>
                        </w:rPr>
                        <w:t>Преходът към кръгова икономика ще окаже положителен ефект върху създаването на работни места. Потенциал в тази област има за фирмите</w:t>
                      </w:r>
                      <w:r>
                        <w:rPr>
                          <w:rFonts w:ascii="Segoe UI" w:hAnsi="Segoe UI" w:cs="Segoe UI"/>
                          <w:lang w:val="bg-BG"/>
                        </w:rPr>
                        <w:t>,</w:t>
                      </w:r>
                      <w:r w:rsidRPr="00B005A0">
                        <w:rPr>
                          <w:rFonts w:ascii="Segoe UI" w:hAnsi="Segoe UI" w:cs="Segoe UI"/>
                          <w:lang w:val="bg-BG"/>
                        </w:rPr>
                        <w:t xml:space="preserve"> ангажирани с дейности по поправка и ремонт, които ще бъдат подпомогнати да присъстват на ключови места и в центрове за повторна употреба в градовете. </w:t>
                      </w:r>
                    </w:p>
                    <w:p w:rsidR="00C57670" w:rsidRPr="00B005A0" w:rsidRDefault="00C57670" w:rsidP="00B005A0">
                      <w:pPr>
                        <w:jc w:val="both"/>
                        <w:rPr>
                          <w:rFonts w:ascii="Segoe UI" w:hAnsi="Segoe UI" w:cs="Segoe UI"/>
                          <w:lang w:val="bg-BG"/>
                        </w:rPr>
                      </w:pPr>
                      <w:r w:rsidRPr="00B005A0">
                        <w:rPr>
                          <w:rFonts w:ascii="Segoe UI" w:hAnsi="Segoe UI" w:cs="Segoe UI"/>
                          <w:lang w:val="bg-BG"/>
                        </w:rPr>
                        <w:t>Ползите от кръговата икономика ще се разш</w:t>
                      </w:r>
                      <w:r>
                        <w:rPr>
                          <w:rFonts w:ascii="Segoe UI" w:hAnsi="Segoe UI" w:cs="Segoe UI"/>
                          <w:lang w:val="bg-BG"/>
                        </w:rPr>
                        <w:t>ирят</w:t>
                      </w:r>
                      <w:r w:rsidRPr="00B005A0">
                        <w:rPr>
                          <w:rFonts w:ascii="Segoe UI" w:hAnsi="Segoe UI" w:cs="Segoe UI"/>
                          <w:lang w:val="bg-BG"/>
                        </w:rPr>
                        <w:t xml:space="preserve"> чрез насърчаване на социалното предприемачество и засилване на социалното приобщаване. Това е възможност да се подобри достъпа до заетост и обучения за придобиване или усъвършенстване на професионалната квалификация на хора от уязвимите групи.</w:t>
                      </w:r>
                    </w:p>
                    <w:p w:rsidR="00C57670" w:rsidRPr="00B005A0" w:rsidRDefault="00C57670" w:rsidP="00B005A0">
                      <w:pPr>
                        <w:jc w:val="both"/>
                        <w:rPr>
                          <w:rFonts w:ascii="Segoe UI" w:hAnsi="Segoe UI" w:cs="Segoe UI"/>
                          <w:lang w:val="bg-BG"/>
                        </w:rPr>
                      </w:pPr>
                      <w:r w:rsidRPr="00B005A0">
                        <w:rPr>
                          <w:rFonts w:ascii="Segoe UI" w:hAnsi="Segoe UI" w:cs="Segoe UI"/>
                          <w:lang w:val="bg-BG"/>
                        </w:rPr>
                        <w:t>Обществото ще обедини усилия за приобщаването на всички социални групи в рамките на зеленото предприемачество.</w:t>
                      </w:r>
                      <w:bookmarkEnd w:id="12"/>
                      <w:bookmarkEnd w:id="13"/>
                    </w:p>
                    <w:p w:rsidR="00C57670" w:rsidRPr="00B005A0" w:rsidRDefault="00C57670" w:rsidP="00B005A0">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r w:rsidR="00B005A0" w:rsidRPr="00F6446C">
        <w:rPr>
          <w:noProof/>
          <w:lang w:val="bg-BG" w:eastAsia="bg-BG"/>
        </w:rPr>
        <w:drawing>
          <wp:anchor distT="0" distB="0" distL="114300" distR="114300" simplePos="0" relativeHeight="251675136" behindDoc="0" locked="0" layoutInCell="1" allowOverlap="1" wp14:anchorId="1A42C0A7" wp14:editId="0DE57E7E">
            <wp:simplePos x="0" y="0"/>
            <wp:positionH relativeFrom="column">
              <wp:posOffset>-239395</wp:posOffset>
            </wp:positionH>
            <wp:positionV relativeFrom="paragraph">
              <wp:posOffset>344061</wp:posOffset>
            </wp:positionV>
            <wp:extent cx="194310" cy="194310"/>
            <wp:effectExtent l="0" t="0" r="0" b="0"/>
            <wp:wrapNone/>
            <wp:docPr id="1540" name="Graphic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B005A0" w:rsidP="00B005A0"/>
    <w:p w:rsidR="00B005A0" w:rsidRDefault="00E0507B" w:rsidP="00B005A0">
      <w:r>
        <w:rPr>
          <w:rFonts w:ascii="Segoe UI" w:hAnsi="Segoe UI" w:cs="Segoe UI"/>
          <w:b/>
          <w:bCs/>
          <w:noProof/>
          <w:lang w:val="bg-BG" w:eastAsia="bg-BG"/>
        </w:rPr>
        <w:drawing>
          <wp:anchor distT="0" distB="0" distL="114300" distR="114300" simplePos="0" relativeHeight="251679232" behindDoc="0" locked="0" layoutInCell="1" allowOverlap="1" wp14:anchorId="3832679D" wp14:editId="00BDC296">
            <wp:simplePos x="0" y="0"/>
            <wp:positionH relativeFrom="page">
              <wp:posOffset>2505075</wp:posOffset>
            </wp:positionH>
            <wp:positionV relativeFrom="paragraph">
              <wp:posOffset>88265</wp:posOffset>
            </wp:positionV>
            <wp:extent cx="5084445" cy="3389630"/>
            <wp:effectExtent l="0" t="0" r="1905" b="1270"/>
            <wp:wrapNone/>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084445" cy="33896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005A0" w:rsidRDefault="00B005A0" w:rsidP="00B005A0"/>
    <w:p w:rsidR="00B005A0" w:rsidRDefault="00B005A0" w:rsidP="00B005A0"/>
    <w:p w:rsidR="00B005A0" w:rsidRDefault="00B005A0" w:rsidP="00B005A0"/>
    <w:p w:rsidR="000B5CB5" w:rsidRDefault="000B5CB5" w:rsidP="000B5CB5"/>
    <w:p w:rsidR="000B5CB5" w:rsidRDefault="000B5CB5" w:rsidP="000B5CB5"/>
    <w:p w:rsidR="000B5CB5" w:rsidRDefault="000B5CB5" w:rsidP="000B5CB5"/>
    <w:p w:rsidR="000B5CB5" w:rsidRDefault="000B5CB5"/>
    <w:p w:rsidR="00AE65D4" w:rsidRDefault="00AE65D4"/>
    <w:p w:rsidR="00AE65D4" w:rsidRDefault="00AE65D4" w:rsidP="00AE65D4">
      <w:r>
        <w:br w:type="page"/>
      </w:r>
      <w:r w:rsidR="00D70CF7">
        <w:rPr>
          <w:noProof/>
          <w:lang w:val="bg-BG" w:eastAsia="bg-BG"/>
        </w:rPr>
        <mc:AlternateContent>
          <mc:Choice Requires="wps">
            <w:drawing>
              <wp:anchor distT="0" distB="0" distL="114300" distR="114300" simplePos="0" relativeHeight="251680256" behindDoc="0" locked="0" layoutInCell="1" allowOverlap="1" wp14:anchorId="21D6C63A" wp14:editId="1EAD485D">
                <wp:simplePos x="0" y="0"/>
                <wp:positionH relativeFrom="margin">
                  <wp:align>left</wp:align>
                </wp:positionH>
                <wp:positionV relativeFrom="paragraph">
                  <wp:posOffset>1729740</wp:posOffset>
                </wp:positionV>
                <wp:extent cx="6037580" cy="7048500"/>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7580" cy="7048500"/>
                        </a:xfrm>
                        <a:prstGeom prst="rect">
                          <a:avLst/>
                        </a:prstGeom>
                        <a:noFill/>
                        <a:ln w="6350">
                          <a:noFill/>
                        </a:ln>
                      </wps:spPr>
                      <wps:txbx>
                        <w:txbxContent>
                          <w:p w:rsidR="00C57670" w:rsidRPr="00A01C8D" w:rsidRDefault="00C57670" w:rsidP="00DD15E9">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Предвиждат се възможности за </w:t>
                            </w:r>
                            <w:r w:rsidRPr="00A01C8D">
                              <w:rPr>
                                <w:rFonts w:ascii="Segoe UI" w:eastAsia="Calibri" w:hAnsi="Segoe UI" w:cs="Segoe UI"/>
                                <w:b/>
                                <w:bCs/>
                                <w:color w:val="2E74B5"/>
                                <w:lang w:val="bg-BG"/>
                              </w:rPr>
                              <w:t>подпомагане на фирмите</w:t>
                            </w:r>
                            <w:r>
                              <w:rPr>
                                <w:rFonts w:ascii="Segoe UI" w:eastAsia="Calibri" w:hAnsi="Segoe UI" w:cs="Segoe UI"/>
                                <w:b/>
                                <w:bCs/>
                                <w:color w:val="2E74B5"/>
                                <w:lang w:val="bg-BG"/>
                              </w:rPr>
                              <w:t>,</w:t>
                            </w:r>
                            <w:r w:rsidRPr="00A01C8D">
                              <w:rPr>
                                <w:rFonts w:ascii="Segoe UI" w:eastAsia="Calibri" w:hAnsi="Segoe UI" w:cs="Segoe UI"/>
                                <w:b/>
                                <w:bCs/>
                                <w:color w:val="2E74B5"/>
                                <w:lang w:val="bg-BG"/>
                              </w:rPr>
                              <w:t xml:space="preserve"> ангажирани с ремонтни дейности</w:t>
                            </w:r>
                            <w:r>
                              <w:rPr>
                                <w:rFonts w:ascii="Segoe UI" w:eastAsia="Calibri" w:hAnsi="Segoe UI" w:cs="Segoe UI"/>
                                <w:b/>
                                <w:bCs/>
                                <w:color w:val="2E74B5"/>
                                <w:lang w:val="bg-BG"/>
                              </w:rPr>
                              <w:t>,</w:t>
                            </w:r>
                            <w:r w:rsidRPr="00A01C8D">
                              <w:rPr>
                                <w:rFonts w:ascii="Segoe UI" w:eastAsia="Calibri" w:hAnsi="Segoe UI" w:cs="Segoe UI"/>
                                <w:b/>
                                <w:bCs/>
                                <w:color w:val="2E74B5"/>
                                <w:lang w:val="bg-BG"/>
                              </w:rPr>
                              <w:t xml:space="preserve"> да присъстват в центрове за повторна употреба в градовете</w:t>
                            </w:r>
                            <w:r w:rsidRPr="00A01C8D">
                              <w:rPr>
                                <w:rFonts w:ascii="Segoe UI" w:eastAsia="Calibri" w:hAnsi="Segoe UI" w:cs="Segoe UI"/>
                                <w:lang w:val="bg-BG"/>
                              </w:rPr>
                              <w:t xml:space="preserve">. Това може да се </w:t>
                            </w:r>
                            <w:r>
                              <w:rPr>
                                <w:rFonts w:ascii="Segoe UI" w:eastAsia="Calibri" w:hAnsi="Segoe UI" w:cs="Segoe UI"/>
                                <w:lang w:val="bg-BG"/>
                              </w:rPr>
                              <w:t>осъществи чрез публично-частно</w:t>
                            </w:r>
                            <w:r w:rsidRPr="00A01C8D">
                              <w:rPr>
                                <w:rFonts w:ascii="Segoe UI" w:eastAsia="Calibri" w:hAnsi="Segoe UI" w:cs="Segoe UI"/>
                                <w:lang w:val="bg-BG"/>
                              </w:rPr>
                              <w:t xml:space="preserve"> партньорство или да се реализира като общински центрове, финансирани от общинските бюджети чрез отчисленията за депониране</w:t>
                            </w:r>
                            <w:r>
                              <w:rPr>
                                <w:rFonts w:ascii="Segoe UI" w:eastAsia="Calibri" w:hAnsi="Segoe UI" w:cs="Segoe UI"/>
                                <w:lang w:val="bg-BG"/>
                              </w:rPr>
                              <w:t xml:space="preserve"> </w:t>
                            </w:r>
                            <w:r w:rsidRPr="00AA0ACF">
                              <w:rPr>
                                <w:rFonts w:ascii="Segoe UI" w:eastAsia="Calibri" w:hAnsi="Segoe UI" w:cs="Segoe UI"/>
                                <w:lang w:val="bg-BG"/>
                              </w:rPr>
                              <w:t>или други източници на финансиране</w:t>
                            </w:r>
                            <w:r w:rsidRPr="00A01C8D">
                              <w:rPr>
                                <w:rFonts w:ascii="Segoe UI" w:eastAsia="Calibri" w:hAnsi="Segoe UI" w:cs="Segoe UI"/>
                                <w:lang w:val="bg-BG"/>
                              </w:rPr>
                              <w:t>. Мярката, освен екологичен, би имала и социален ефект, поради създаването на нови работни места в сферата на услугите. Друг подходящ метод за подпомагане е финансиране на квалификационни курсове, с цел придобиване или повишаване на квалификацията на работещите в ремонтните фирми и оттам повишаване на качеството на услугите и на доверието на потребителите в продуктите за повторна употреба или ремонтираните стоки.</w:t>
                            </w: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hAnsi="Segoe UI" w:cs="Segoe UI"/>
                                <w:b/>
                                <w:lang w:val="bg-BG"/>
                              </w:rPr>
                            </w:pPr>
                            <w:r w:rsidRPr="00A01C8D">
                              <w:rPr>
                                <w:rFonts w:ascii="Segoe UI" w:eastAsia="Calibri" w:hAnsi="Segoe UI" w:cs="Segoe UI"/>
                                <w:lang w:val="bg-BG"/>
                              </w:rPr>
                              <w:t xml:space="preserve">Ремонтните дейности могат да удължат живота на продуктите и са пример за устойчиви модели за поведение. Фирмите от отрасъла могат да функционират като социални предприятия. Предприятие, което независимо от правноорганизационната си форма има за предмет на дейност производство на стоки или предоставяне на услуги, като съчетава икономически резултати със социални цели, постига измерима, положителна социална добавена стойност. Дейността на тези предприятия може да бъде подпомогната допълнително чрез </w:t>
                            </w:r>
                            <w:r w:rsidRPr="00A01C8D">
                              <w:rPr>
                                <w:rFonts w:ascii="Segoe UI" w:eastAsia="Calibri" w:hAnsi="Segoe UI" w:cs="Segoe UI"/>
                                <w:b/>
                                <w:bCs/>
                                <w:color w:val="2E74B5"/>
                                <w:lang w:val="bg-BG"/>
                              </w:rPr>
                              <w:t>финансиране на квалификационни курсове на хора от уязвимите групи</w:t>
                            </w:r>
                            <w:r>
                              <w:rPr>
                                <w:rFonts w:ascii="Segoe UI" w:eastAsia="Calibri" w:hAnsi="Segoe UI" w:cs="Segoe UI"/>
                                <w:b/>
                                <w:bCs/>
                                <w:color w:val="2E74B5"/>
                                <w:lang w:val="bg-BG"/>
                              </w:rPr>
                              <w:t>,</w:t>
                            </w:r>
                            <w:r w:rsidRPr="00A01C8D">
                              <w:rPr>
                                <w:rFonts w:ascii="Segoe UI" w:eastAsia="Calibri" w:hAnsi="Segoe UI" w:cs="Segoe UI"/>
                                <w:b/>
                                <w:bCs/>
                                <w:color w:val="2E74B5"/>
                                <w:lang w:val="bg-BG"/>
                              </w:rPr>
                              <w:t xml:space="preserve"> ангажирани в ремонтната дейност</w:t>
                            </w:r>
                            <w:r w:rsidRPr="00A01C8D">
                              <w:rPr>
                                <w:rFonts w:ascii="Segoe UI" w:eastAsia="Calibri" w:hAnsi="Segoe UI" w:cs="Segoe UI"/>
                                <w:lang w:val="bg-BG"/>
                              </w:rPr>
                              <w:t>.</w:t>
                            </w:r>
                          </w:p>
                          <w:p w:rsidR="00C57670" w:rsidRPr="00A01C8D" w:rsidRDefault="00C57670" w:rsidP="00DD15E9">
                            <w:pPr>
                              <w:spacing w:after="0" w:line="317" w:lineRule="auto"/>
                              <w:jc w:val="both"/>
                              <w:rPr>
                                <w:rFonts w:ascii="Segoe UI" w:hAnsi="Segoe UI" w:cs="Segoe UI"/>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6C63A" id="Text Box 62" o:spid="_x0000_s1775" type="#_x0000_t202" style="position:absolute;margin-left:0;margin-top:136.2pt;width:475.4pt;height:555pt;z-index:251680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" filled="f" stroked="f" strokeweight=".5pt">
                <v:path arrowok="t"/>
                <v:textbox>
                  <w:txbxContent>
                    <w:p w:rsidR="00C57670" w:rsidRPr="00A01C8D" w:rsidRDefault="00C57670" w:rsidP="00DD15E9">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Предвиждат се възможности за </w:t>
                      </w:r>
                      <w:r w:rsidRPr="00A01C8D">
                        <w:rPr>
                          <w:rFonts w:ascii="Segoe UI" w:eastAsia="Calibri" w:hAnsi="Segoe UI" w:cs="Segoe UI"/>
                          <w:b/>
                          <w:bCs/>
                          <w:color w:val="2E74B5"/>
                          <w:lang w:val="bg-BG"/>
                        </w:rPr>
                        <w:t>подпомагане на фирмите</w:t>
                      </w:r>
                      <w:r>
                        <w:rPr>
                          <w:rFonts w:ascii="Segoe UI" w:eastAsia="Calibri" w:hAnsi="Segoe UI" w:cs="Segoe UI"/>
                          <w:b/>
                          <w:bCs/>
                          <w:color w:val="2E74B5"/>
                          <w:lang w:val="bg-BG"/>
                        </w:rPr>
                        <w:t>,</w:t>
                      </w:r>
                      <w:r w:rsidRPr="00A01C8D">
                        <w:rPr>
                          <w:rFonts w:ascii="Segoe UI" w:eastAsia="Calibri" w:hAnsi="Segoe UI" w:cs="Segoe UI"/>
                          <w:b/>
                          <w:bCs/>
                          <w:color w:val="2E74B5"/>
                          <w:lang w:val="bg-BG"/>
                        </w:rPr>
                        <w:t xml:space="preserve"> ангажирани с ремонтни дейности</w:t>
                      </w:r>
                      <w:r>
                        <w:rPr>
                          <w:rFonts w:ascii="Segoe UI" w:eastAsia="Calibri" w:hAnsi="Segoe UI" w:cs="Segoe UI"/>
                          <w:b/>
                          <w:bCs/>
                          <w:color w:val="2E74B5"/>
                          <w:lang w:val="bg-BG"/>
                        </w:rPr>
                        <w:t>,</w:t>
                      </w:r>
                      <w:r w:rsidRPr="00A01C8D">
                        <w:rPr>
                          <w:rFonts w:ascii="Segoe UI" w:eastAsia="Calibri" w:hAnsi="Segoe UI" w:cs="Segoe UI"/>
                          <w:b/>
                          <w:bCs/>
                          <w:color w:val="2E74B5"/>
                          <w:lang w:val="bg-BG"/>
                        </w:rPr>
                        <w:t xml:space="preserve"> да присъстват в центрове за повторна употреба в градовете</w:t>
                      </w:r>
                      <w:r w:rsidRPr="00A01C8D">
                        <w:rPr>
                          <w:rFonts w:ascii="Segoe UI" w:eastAsia="Calibri" w:hAnsi="Segoe UI" w:cs="Segoe UI"/>
                          <w:lang w:val="bg-BG"/>
                        </w:rPr>
                        <w:t xml:space="preserve">. Това може да се </w:t>
                      </w:r>
                      <w:r>
                        <w:rPr>
                          <w:rFonts w:ascii="Segoe UI" w:eastAsia="Calibri" w:hAnsi="Segoe UI" w:cs="Segoe UI"/>
                          <w:lang w:val="bg-BG"/>
                        </w:rPr>
                        <w:t>осъществи чрез публично-частно</w:t>
                      </w:r>
                      <w:r w:rsidRPr="00A01C8D">
                        <w:rPr>
                          <w:rFonts w:ascii="Segoe UI" w:eastAsia="Calibri" w:hAnsi="Segoe UI" w:cs="Segoe UI"/>
                          <w:lang w:val="bg-BG"/>
                        </w:rPr>
                        <w:t xml:space="preserve"> партньорство или да се реализира като общински центрове, финансирани от общинските бюджети чрез отчисленията за депониране</w:t>
                      </w:r>
                      <w:r>
                        <w:rPr>
                          <w:rFonts w:ascii="Segoe UI" w:eastAsia="Calibri" w:hAnsi="Segoe UI" w:cs="Segoe UI"/>
                          <w:lang w:val="bg-BG"/>
                        </w:rPr>
                        <w:t xml:space="preserve"> </w:t>
                      </w:r>
                      <w:r w:rsidRPr="00AA0ACF">
                        <w:rPr>
                          <w:rFonts w:ascii="Segoe UI" w:eastAsia="Calibri" w:hAnsi="Segoe UI" w:cs="Segoe UI"/>
                          <w:lang w:val="bg-BG"/>
                        </w:rPr>
                        <w:t>или други източници на финансиране</w:t>
                      </w:r>
                      <w:r w:rsidRPr="00A01C8D">
                        <w:rPr>
                          <w:rFonts w:ascii="Segoe UI" w:eastAsia="Calibri" w:hAnsi="Segoe UI" w:cs="Segoe UI"/>
                          <w:lang w:val="bg-BG"/>
                        </w:rPr>
                        <w:t>. Мярката, освен екологичен, би имала и социален ефект, поради създаването на нови работни места в сферата на услугите. Друг подходящ метод за подпомагане е финансиране на квалификационни курсове, с цел придобиване или повишаване на квалификацията на работещите в ремонтните фирми и оттам повишаване на качеството на услугите и на доверието на потребителите в продуктите за повторна употреба или ремонтираните стоки.</w:t>
                      </w: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eastAsia="Calibri" w:hAnsi="Segoe UI" w:cs="Segoe UI"/>
                          <w:color w:val="FF0000"/>
                          <w:lang w:val="bg-BG"/>
                        </w:rPr>
                      </w:pPr>
                    </w:p>
                    <w:p w:rsidR="00C57670" w:rsidRPr="00A01C8D" w:rsidRDefault="00C57670" w:rsidP="00DD15E9">
                      <w:pPr>
                        <w:jc w:val="both"/>
                        <w:rPr>
                          <w:rFonts w:ascii="Segoe UI" w:hAnsi="Segoe UI" w:cs="Segoe UI"/>
                          <w:b/>
                          <w:lang w:val="bg-BG"/>
                        </w:rPr>
                      </w:pPr>
                      <w:r w:rsidRPr="00A01C8D">
                        <w:rPr>
                          <w:rFonts w:ascii="Segoe UI" w:eastAsia="Calibri" w:hAnsi="Segoe UI" w:cs="Segoe UI"/>
                          <w:lang w:val="bg-BG"/>
                        </w:rPr>
                        <w:t xml:space="preserve">Ремонтните дейности могат да удължат живота на продуктите и са пример за устойчиви модели за поведение. Фирмите от отрасъла могат да функционират като социални предприятия. Предприятие, което независимо от правноорганизационната си форма има за предмет на дейност производство на стоки или предоставяне на услуги, като съчетава икономически резултати със социални цели, постига измерима, положителна социална добавена стойност. Дейността на тези предприятия може да бъде подпомогната допълнително чрез </w:t>
                      </w:r>
                      <w:r w:rsidRPr="00A01C8D">
                        <w:rPr>
                          <w:rFonts w:ascii="Segoe UI" w:eastAsia="Calibri" w:hAnsi="Segoe UI" w:cs="Segoe UI"/>
                          <w:b/>
                          <w:bCs/>
                          <w:color w:val="2E74B5"/>
                          <w:lang w:val="bg-BG"/>
                        </w:rPr>
                        <w:t>финансиране на квалификационни курсове на хора от уязвимите групи</w:t>
                      </w:r>
                      <w:r>
                        <w:rPr>
                          <w:rFonts w:ascii="Segoe UI" w:eastAsia="Calibri" w:hAnsi="Segoe UI" w:cs="Segoe UI"/>
                          <w:b/>
                          <w:bCs/>
                          <w:color w:val="2E74B5"/>
                          <w:lang w:val="bg-BG"/>
                        </w:rPr>
                        <w:t>,</w:t>
                      </w:r>
                      <w:r w:rsidRPr="00A01C8D">
                        <w:rPr>
                          <w:rFonts w:ascii="Segoe UI" w:eastAsia="Calibri" w:hAnsi="Segoe UI" w:cs="Segoe UI"/>
                          <w:b/>
                          <w:bCs/>
                          <w:color w:val="2E74B5"/>
                          <w:lang w:val="bg-BG"/>
                        </w:rPr>
                        <w:t xml:space="preserve"> ангажирани в ремонтната дейност</w:t>
                      </w:r>
                      <w:r w:rsidRPr="00A01C8D">
                        <w:rPr>
                          <w:rFonts w:ascii="Segoe UI" w:eastAsia="Calibri" w:hAnsi="Segoe UI" w:cs="Segoe UI"/>
                          <w:lang w:val="bg-BG"/>
                        </w:rPr>
                        <w:t>.</w:t>
                      </w:r>
                    </w:p>
                    <w:p w:rsidR="00C57670" w:rsidRPr="00A01C8D" w:rsidRDefault="00C57670" w:rsidP="00DD15E9">
                      <w:pPr>
                        <w:spacing w:after="0" w:line="317" w:lineRule="auto"/>
                        <w:jc w:val="both"/>
                        <w:rPr>
                          <w:rFonts w:ascii="Segoe UI" w:hAnsi="Segoe UI" w:cs="Segoe UI"/>
                          <w:color w:val="000000" w:themeColor="text1"/>
                          <w:sz w:val="20"/>
                          <w:szCs w:val="20"/>
                        </w:rPr>
                      </w:pPr>
                    </w:p>
                  </w:txbxContent>
                </v:textbox>
                <w10:wrap anchorx="margin"/>
              </v:shape>
            </w:pict>
          </mc:Fallback>
        </mc:AlternateContent>
      </w:r>
      <w:r w:rsidR="00DD15E9">
        <w:rPr>
          <w:rFonts w:ascii="Calibri" w:eastAsia="Calibri" w:hAnsi="Calibri" w:cs="Calibri"/>
          <w:noProof/>
          <w:color w:val="FF0000"/>
          <w:lang w:val="bg-BG" w:eastAsia="bg-BG"/>
        </w:rPr>
        <w:drawing>
          <wp:anchor distT="0" distB="0" distL="114300" distR="114300" simplePos="0" relativeHeight="251841024" behindDoc="0" locked="0" layoutInCell="1" allowOverlap="1" wp14:anchorId="11D26956" wp14:editId="501FCAF7">
            <wp:simplePos x="0" y="0"/>
            <wp:positionH relativeFrom="margin">
              <wp:posOffset>88960</wp:posOffset>
            </wp:positionH>
            <wp:positionV relativeFrom="paragraph">
              <wp:posOffset>3962400</wp:posOffset>
            </wp:positionV>
            <wp:extent cx="4752975" cy="2677581"/>
            <wp:effectExtent l="0" t="0" r="0" b="889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52975" cy="2677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684352" behindDoc="0" locked="0" layoutInCell="1" allowOverlap="1" wp14:anchorId="6144BCEF" wp14:editId="1EAD331A">
                <wp:simplePos x="0" y="0"/>
                <wp:positionH relativeFrom="margin">
                  <wp:posOffset>220345</wp:posOffset>
                </wp:positionH>
                <wp:positionV relativeFrom="paragraph">
                  <wp:posOffset>944245</wp:posOffset>
                </wp:positionV>
                <wp:extent cx="6621145" cy="598805"/>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1145" cy="598805"/>
                        </a:xfrm>
                        <a:prstGeom prst="rect">
                          <a:avLst/>
                        </a:prstGeom>
                        <a:noFill/>
                        <a:ln w="6350">
                          <a:noFill/>
                        </a:ln>
                      </wps:spPr>
                      <wps:txbx>
                        <w:txbxContent>
                          <w:p w:rsidR="00C57670" w:rsidRPr="00F31319" w:rsidRDefault="00C57670" w:rsidP="00AE65D4">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4BCEF" id="Text Box 61" o:spid="_x0000_s1776" type="#_x0000_t202" style="position:absolute;margin-left:17.35pt;margin-top:74.35pt;width:521.35pt;height:47.1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" filled="f" stroked="f" strokeweight=".5pt">
                <v:path arrowok="t"/>
                <v:textbox>
                  <w:txbxContent>
                    <w:p w:rsidR="00C57670" w:rsidRPr="00F31319" w:rsidRDefault="00C57670" w:rsidP="00AE65D4">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sidRPr="003643C6">
        <w:rPr>
          <w:noProof/>
          <w:sz w:val="44"/>
          <w:szCs w:val="44"/>
          <w:lang w:val="bg-BG" w:eastAsia="bg-BG"/>
        </w:rPr>
        <w:drawing>
          <wp:anchor distT="0" distB="0" distL="114300" distR="114300" simplePos="0" relativeHeight="251685376" behindDoc="0" locked="0" layoutInCell="1" allowOverlap="1" wp14:anchorId="6943F785" wp14:editId="6F7B96A2">
            <wp:simplePos x="0" y="0"/>
            <wp:positionH relativeFrom="column">
              <wp:posOffset>5359970</wp:posOffset>
            </wp:positionH>
            <wp:positionV relativeFrom="paragraph">
              <wp:posOffset>736578</wp:posOffset>
            </wp:positionV>
            <wp:extent cx="618643" cy="618643"/>
            <wp:effectExtent l="0" t="0" r="0" b="0"/>
            <wp:wrapNone/>
            <wp:docPr id="1555" name="Graphic 1555"/>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618643" cy="618643"/>
                    </a:xfrm>
                    <a:prstGeom prst="rect">
                      <a:avLst/>
                    </a:prstGeom>
                  </pic:spPr>
                </pic:pic>
              </a:graphicData>
            </a:graphic>
            <wp14:sizeRelH relativeFrom="margin">
              <wp14:pctWidth>0</wp14:pctWidth>
            </wp14:sizeRelH>
            <wp14:sizeRelV relativeFrom="margin">
              <wp14:pctHeight>0</wp14:pctHeight>
            </wp14:sizeRelV>
          </wp:anchor>
        </w:drawing>
      </w:r>
      <w:r>
        <w:br w:type="page"/>
      </w:r>
      <w:r w:rsidR="00D70CF7">
        <w:rPr>
          <w:noProof/>
          <w:lang w:val="bg-BG" w:eastAsia="bg-BG"/>
        </w:rPr>
        <mc:AlternateContent>
          <mc:Choice Requires="wps">
            <w:drawing>
              <wp:anchor distT="0" distB="0" distL="114300" distR="114300" simplePos="0" relativeHeight="251683328" behindDoc="0" locked="0" layoutInCell="1" allowOverlap="1" wp14:anchorId="68C87D05" wp14:editId="28412E81">
                <wp:simplePos x="0" y="0"/>
                <wp:positionH relativeFrom="column">
                  <wp:posOffset>250825</wp:posOffset>
                </wp:positionH>
                <wp:positionV relativeFrom="paragraph">
                  <wp:posOffset>219075</wp:posOffset>
                </wp:positionV>
                <wp:extent cx="1749425" cy="77216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9425" cy="772160"/>
                        </a:xfrm>
                        <a:prstGeom prst="rect">
                          <a:avLst/>
                        </a:prstGeom>
                        <a:noFill/>
                        <a:ln w="6350">
                          <a:noFill/>
                        </a:ln>
                      </wps:spPr>
                      <wps:txbx>
                        <w:txbxContent>
                          <w:p w:rsidR="00C57670" w:rsidRPr="00DD15E9" w:rsidRDefault="00C57670" w:rsidP="00AE65D4">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rsidR="00C57670" w:rsidRPr="003643C6" w:rsidRDefault="00C57670" w:rsidP="00AE65D4">
                            <w:pPr>
                              <w:spacing w:after="0" w:line="317" w:lineRule="auto"/>
                              <w:rPr>
                                <w:rFonts w:ascii="Segoe UI" w:hAnsi="Segoe UI" w:cs="Segoe UI"/>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87D05" id="Text Box 60" o:spid="_x0000_s1777" type="#_x0000_t202" style="position:absolute;margin-left:19.75pt;margin-top:17.25pt;width:137.75pt;height:60.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" filled="f" stroked="f" strokeweight=".5pt">
                <v:path arrowok="t"/>
                <v:textbox>
                  <w:txbxContent>
                    <w:p w:rsidR="00C57670" w:rsidRPr="00DD15E9" w:rsidRDefault="00C57670" w:rsidP="00AE65D4">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rsidR="00C57670" w:rsidRPr="003643C6" w:rsidRDefault="00C57670" w:rsidP="00AE65D4">
                      <w:pPr>
                        <w:spacing w:after="0" w:line="317" w:lineRule="auto"/>
                        <w:rPr>
                          <w:rFonts w:ascii="Segoe UI" w:hAnsi="Segoe UI" w:cs="Segoe UI"/>
                          <w:color w:val="000000" w:themeColor="text1"/>
                          <w:sz w:val="20"/>
                          <w:szCs w:val="20"/>
                        </w:rPr>
                      </w:pPr>
                    </w:p>
                  </w:txbxContent>
                </v:textbox>
              </v:shape>
            </w:pict>
          </mc:Fallback>
        </mc:AlternateContent>
      </w:r>
      <w:r w:rsidRPr="003643C6">
        <w:rPr>
          <w:noProof/>
          <w:lang w:val="bg-BG" w:eastAsia="bg-BG"/>
        </w:rPr>
        <w:drawing>
          <wp:anchor distT="0" distB="0" distL="114300" distR="114300" simplePos="0" relativeHeight="251682304" behindDoc="0" locked="0" layoutInCell="1" allowOverlap="1" wp14:anchorId="558D3FEA" wp14:editId="26D9E9F2">
            <wp:simplePos x="0" y="0"/>
            <wp:positionH relativeFrom="column">
              <wp:posOffset>30480</wp:posOffset>
            </wp:positionH>
            <wp:positionV relativeFrom="paragraph">
              <wp:posOffset>285750</wp:posOffset>
            </wp:positionV>
            <wp:extent cx="194310" cy="194310"/>
            <wp:effectExtent l="0" t="0" r="0" b="0"/>
            <wp:wrapNone/>
            <wp:docPr id="1556" name="Graphic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D70CF7">
        <w:rPr>
          <w:noProof/>
          <w:lang w:val="bg-BG" w:eastAsia="bg-BG"/>
        </w:rPr>
        <mc:AlternateContent>
          <mc:Choice Requires="wpg">
            <w:drawing>
              <wp:anchor distT="0" distB="0" distL="114300" distR="114300" simplePos="0" relativeHeight="251681280" behindDoc="0" locked="0" layoutInCell="1" allowOverlap="1" wp14:anchorId="7733463E" wp14:editId="4688C29E">
                <wp:simplePos x="0" y="0"/>
                <wp:positionH relativeFrom="margin">
                  <wp:posOffset>0</wp:posOffset>
                </wp:positionH>
                <wp:positionV relativeFrom="paragraph">
                  <wp:posOffset>-499745</wp:posOffset>
                </wp:positionV>
                <wp:extent cx="6854825" cy="42545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547" name="Group 1547"/>
                        <wpg:cNvGrpSpPr/>
                        <wpg:grpSpPr>
                          <a:xfrm>
                            <a:off x="0" y="0"/>
                            <a:ext cx="4857267" cy="425450"/>
                            <a:chOff x="0" y="0"/>
                            <a:chExt cx="4857267" cy="425450"/>
                          </a:xfrm>
                        </wpg:grpSpPr>
                        <wps:wsp>
                          <wps:cNvPr id="1548" name="Straight Connector 1548"/>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49" name="Group 1549"/>
                          <wpg:cNvGrpSpPr/>
                          <wpg:grpSpPr>
                            <a:xfrm>
                              <a:off x="0" y="0"/>
                              <a:ext cx="448574" cy="425450"/>
                              <a:chOff x="0" y="0"/>
                              <a:chExt cx="448574" cy="425450"/>
                            </a:xfrm>
                          </wpg:grpSpPr>
                          <wps:wsp>
                            <wps:cNvPr id="1550" name="Rectangle 1550"/>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 name="Text Box 1551"/>
                            <wps:cNvSpPr txBox="1"/>
                            <wps:spPr>
                              <a:xfrm>
                                <a:off x="0" y="104775"/>
                                <a:ext cx="448574" cy="276045"/>
                              </a:xfrm>
                              <a:prstGeom prst="rect">
                                <a:avLst/>
                              </a:prstGeom>
                              <a:noFill/>
                              <a:ln w="6350">
                                <a:noFill/>
                              </a:ln>
                            </wps:spPr>
                            <wps:txbx>
                              <w:txbxContent>
                                <w:p w:rsidR="00C57670" w:rsidRPr="003D6AD3" w:rsidRDefault="00C57670" w:rsidP="00AE65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52" name="Group 1552"/>
                        <wpg:cNvGrpSpPr/>
                        <wpg:grpSpPr>
                          <a:xfrm>
                            <a:off x="4762280" y="0"/>
                            <a:ext cx="2093077" cy="425450"/>
                            <a:chOff x="0" y="0"/>
                            <a:chExt cx="2093077" cy="425450"/>
                          </a:xfrm>
                        </wpg:grpSpPr>
                        <wps:wsp>
                          <wps:cNvPr id="1553" name="Rectangle 1553"/>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 name="Text Box 1554"/>
                          <wps:cNvSpPr txBox="1"/>
                          <wps:spPr>
                            <a:xfrm>
                              <a:off x="79283" y="84569"/>
                              <a:ext cx="1920371" cy="276045"/>
                            </a:xfrm>
                            <a:prstGeom prst="rect">
                              <a:avLst/>
                            </a:prstGeom>
                            <a:noFill/>
                            <a:ln w="6350">
                              <a:noFill/>
                            </a:ln>
                          </wps:spPr>
                          <wps:txbx>
                            <w:txbxContent>
                              <w:p w:rsidR="00C57670" w:rsidRPr="00C44489" w:rsidRDefault="00C57670" w:rsidP="00AE65D4">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7733463E" id="Group 59" o:spid="_x0000_s1778" style="position:absolute;margin-left:0;margin-top:-39.35pt;width:539.75pt;height:33.5pt;z-index:251681280;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">
                <v:group id="Group 1547" o:spid="_x0000_s1779"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">
                  <v:line id="Straight Connector 1548" o:spid="_x0000_s1780"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" strokecolor="#a6a6a6" strokeweight=".5pt">
                    <v:stroke joinstyle="miter"/>
                  </v:line>
                  <v:group id="Group 1549" o:spid="_x0000_s178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">
                    <v:rect id="Rectangle 1550" o:spid="_x0000_s178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" filled="f" strokecolor="#a6a6a6" strokeweight=".5pt"/>
                    <v:shape id="Text Box 1551" o:spid="_x0000_s178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" filled="f" stroked="f" strokeweight=".5pt">
                      <v:textbox>
                        <w:txbxContent>
                          <w:p w:rsidR="00C57670" w:rsidRPr="003D6AD3" w:rsidRDefault="00C57670" w:rsidP="00AE65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64</w:t>
                            </w:r>
                          </w:p>
                        </w:txbxContent>
                      </v:textbox>
                    </v:shape>
                  </v:group>
                </v:group>
                <v:group id="Group 1552" o:spid="_x0000_s178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">
                  <v:rect id="Rectangle 1553" o:spid="_x0000_s178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" fillcolor="#92d050" stroked="f" strokeweight="1pt"/>
                  <v:shape id="Text Box 1554" o:spid="_x0000_s1786"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" filled="f" stroked="f" strokeweight=".5pt">
                    <v:textbox>
                      <w:txbxContent>
                        <w:p w:rsidR="00C57670" w:rsidRPr="00C44489" w:rsidRDefault="00C57670" w:rsidP="00AE65D4">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rsidR="00DF4A01" w:rsidRDefault="00D70CF7" w:rsidP="00DF4A01">
      <w:r>
        <w:rPr>
          <w:noProof/>
          <w:lang w:val="bg-BG" w:eastAsia="bg-BG"/>
        </w:rPr>
        <mc:AlternateContent>
          <mc:Choice Requires="wpg">
            <w:drawing>
              <wp:anchor distT="0" distB="0" distL="114300" distR="114300" simplePos="0" relativeHeight="251701760" behindDoc="0" locked="0" layoutInCell="1" allowOverlap="1" wp14:anchorId="5AA2E24F" wp14:editId="08665E1B">
                <wp:simplePos x="0" y="0"/>
                <wp:positionH relativeFrom="margin">
                  <wp:posOffset>-895350</wp:posOffset>
                </wp:positionH>
                <wp:positionV relativeFrom="paragraph">
                  <wp:posOffset>-514350</wp:posOffset>
                </wp:positionV>
                <wp:extent cx="6863080" cy="42545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1560" name="Group 1560"/>
                        <wpg:cNvGrpSpPr/>
                        <wpg:grpSpPr>
                          <a:xfrm>
                            <a:off x="1107871" y="-691090"/>
                            <a:ext cx="4841551" cy="425450"/>
                            <a:chOff x="1107871" y="-691090"/>
                            <a:chExt cx="4841551" cy="425450"/>
                          </a:xfrm>
                        </wpg:grpSpPr>
                        <wps:wsp>
                          <wps:cNvPr id="1561" name="Straight Connector 1561"/>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62" name="Group 1562"/>
                          <wpg:cNvGrpSpPr/>
                          <wpg:grpSpPr>
                            <a:xfrm>
                              <a:off x="5500474" y="-691090"/>
                              <a:ext cx="448948" cy="425450"/>
                              <a:chOff x="5500474" y="-691090"/>
                              <a:chExt cx="448948" cy="425450"/>
                            </a:xfrm>
                          </wpg:grpSpPr>
                          <wps:wsp>
                            <wps:cNvPr id="1563" name="Rectangle 1563"/>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4" name="Text Box 1564"/>
                            <wps:cNvSpPr txBox="1"/>
                            <wps:spPr>
                              <a:xfrm>
                                <a:off x="5500848" y="-607683"/>
                                <a:ext cx="448574" cy="276045"/>
                              </a:xfrm>
                              <a:prstGeom prst="rect">
                                <a:avLst/>
                              </a:prstGeom>
                              <a:noFill/>
                              <a:ln w="6350">
                                <a:noFill/>
                              </a:ln>
                            </wps:spPr>
                            <wps:txbx>
                              <w:txbxContent>
                                <w:p w:rsidR="00C57670" w:rsidRPr="00DF4A01" w:rsidRDefault="00C57670" w:rsidP="00DF4A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65" name="Group 1565"/>
                        <wpg:cNvGrpSpPr/>
                        <wpg:grpSpPr>
                          <a:xfrm>
                            <a:off x="-914126" y="-691431"/>
                            <a:ext cx="2093077" cy="425450"/>
                            <a:chOff x="-5676406" y="-691431"/>
                            <a:chExt cx="2093077" cy="425450"/>
                          </a:xfrm>
                        </wpg:grpSpPr>
                        <wps:wsp>
                          <wps:cNvPr id="1566" name="Rectangle 1566"/>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 name="Text Box 1567"/>
                          <wps:cNvSpPr txBox="1"/>
                          <wps:spPr>
                            <a:xfrm>
                              <a:off x="-5469358" y="-580449"/>
                              <a:ext cx="1886029" cy="276045"/>
                            </a:xfrm>
                            <a:prstGeom prst="rect">
                              <a:avLst/>
                            </a:prstGeom>
                            <a:noFill/>
                            <a:ln w="6350">
                              <a:noFill/>
                            </a:ln>
                          </wps:spPr>
                          <wps:txbx>
                            <w:txbxContent>
                              <w:p w:rsidR="00C57670" w:rsidRPr="00281F79" w:rsidRDefault="00C57670" w:rsidP="00DF4A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ХОРИЗОНТАЛНИ УСЛОВИЯ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AA2E24F" id="Group 58" o:spid="_x0000_s1787" style="position:absolute;margin-left:-70.5pt;margin-top:-40.5pt;width:540.4pt;height:33.5pt;z-index:251701760;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">
                <v:group id="Group 1560" o:spid="_x0000_s178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9H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b88o2MoFcPAAAA//8DAFBLAQItABQABgAIAAAAIQDb4fbL7gAAAIUBAAATAAAAAAAA&#10;AAAAAAAAAAAAAABbQ29udGVudF9UeXBlc10ueG1sUEsBAi0AFAAGAAgAAAAhAFr0LFu/AAAAFQEA&#10;AAsAAAAAAAAAAAAAAAAAHwEAAF9yZWxzLy5yZWxzUEsBAi0AFAAGAAgAAAAhAN8rL0fHAAAA3QAA&#10;AA8AAAAAAAAAAAAAAAAABwIAAGRycy9kb3ducmV2LnhtbFBLBQYAAAAAAwADALcAAAD7AgAAAAA=&#10;">
                  <v:line id="Straight Connector 1561" o:spid="_x0000_s178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" strokecolor="#a6a6a6" strokeweight=".5pt">
                    <v:stroke joinstyle="miter"/>
                  </v:line>
                  <v:group id="Group 1562" o:spid="_x0000_s179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">
                    <v:rect id="Rectangle 1563" o:spid="_x0000_s179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" fillcolor="window" strokecolor="#a6a6a6" strokeweight=".5pt"/>
                    <v:shape id="Text Box 1564" o:spid="_x0000_s179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" filled="f" stroked="f" strokeweight=".5pt">
                      <v:textbox>
                        <w:txbxContent>
                          <w:p w:rsidR="00C57670" w:rsidRPr="00DF4A01" w:rsidRDefault="00C57670" w:rsidP="00DF4A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65</w:t>
                            </w:r>
                          </w:p>
                        </w:txbxContent>
                      </v:textbox>
                    </v:shape>
                  </v:group>
                </v:group>
                <v:group id="Group 1565" o:spid="_x0000_s179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rect id="Rectangle 1566" o:spid="_x0000_s179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" fillcolor="#002060" stroked="f" strokeweight="1pt"/>
                  <v:shape id="Text Box 1567" o:spid="_x0000_s1795" type="#_x0000_t202" style="position:absolute;left:-54693;top:-5804;width:18860;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" filled="f" stroked="f" strokeweight=".5pt">
                    <v:textbox>
                      <w:txbxContent>
                        <w:p w:rsidR="00C57670" w:rsidRPr="00281F79" w:rsidRDefault="00C57670" w:rsidP="00DF4A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ХОРИЗОНТАЛНИ УСЛОВИЯ</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686400" behindDoc="0" locked="0" layoutInCell="1" allowOverlap="1" wp14:anchorId="1A7378A4" wp14:editId="22BBD1A9">
                <wp:simplePos x="0" y="0"/>
                <wp:positionH relativeFrom="margin">
                  <wp:posOffset>0</wp:posOffset>
                </wp:positionH>
                <wp:positionV relativeFrom="paragraph">
                  <wp:posOffset>-77470</wp:posOffset>
                </wp:positionV>
                <wp:extent cx="4745355" cy="66675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5355" cy="666750"/>
                        </a:xfrm>
                        <a:prstGeom prst="rect">
                          <a:avLst/>
                        </a:prstGeom>
                        <a:noFill/>
                        <a:ln w="6350">
                          <a:noFill/>
                        </a:ln>
                      </wps:spPr>
                      <wps:txbx>
                        <w:txbxContent>
                          <w:p w:rsidR="00C57670" w:rsidRPr="00DD15E9" w:rsidRDefault="00C57670" w:rsidP="00DF4A01">
                            <w:pPr>
                              <w:spacing w:after="0" w:line="300" w:lineRule="auto"/>
                              <w:rPr>
                                <w:rFonts w:ascii="Segoe UI Semibold" w:hAnsi="Segoe UI Semibold" w:cs="Segoe UI Semibold"/>
                                <w:sz w:val="60"/>
                                <w:szCs w:val="60"/>
                              </w:rPr>
                            </w:pPr>
                            <w:r w:rsidRPr="00DD15E9">
                              <w:rPr>
                                <w:rFonts w:ascii="Segoe UI Semibold" w:hAnsi="Segoe UI Semibold" w:cs="Segoe UI Semibold"/>
                                <w:sz w:val="60"/>
                                <w:szCs w:val="60"/>
                                <w:lang w:val="bg-BG"/>
                              </w:rPr>
                              <w:t>Хоризонтални условия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378A4" id="Text Box 57" o:spid="_x0000_s1796" type="#_x0000_t202" style="position:absolute;margin-left:0;margin-top:-6.1pt;width:373.65pt;height:52.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" filled="f" stroked="f" strokeweight=".5pt">
                <v:path arrowok="t"/>
                <v:textbox>
                  <w:txbxContent>
                    <w:p w:rsidR="00C57670" w:rsidRPr="00DD15E9" w:rsidRDefault="00C57670" w:rsidP="00DF4A01">
                      <w:pPr>
                        <w:spacing w:after="0" w:line="300" w:lineRule="auto"/>
                        <w:rPr>
                          <w:rFonts w:ascii="Segoe UI Semibold" w:hAnsi="Segoe UI Semibold" w:cs="Segoe UI Semibold"/>
                          <w:sz w:val="60"/>
                          <w:szCs w:val="60"/>
                        </w:rPr>
                      </w:pPr>
                      <w:r w:rsidRPr="00DD15E9">
                        <w:rPr>
                          <w:rFonts w:ascii="Segoe UI Semibold" w:hAnsi="Segoe UI Semibold" w:cs="Segoe UI Semibold"/>
                          <w:sz w:val="60"/>
                          <w:szCs w:val="60"/>
                          <w:lang w:val="bg-BG"/>
                        </w:rPr>
                        <w:t>Хоризонтални условия</w:t>
                      </w:r>
                    </w:p>
                  </w:txbxContent>
                </v:textbox>
                <w10:wrap anchorx="margin"/>
              </v:shape>
            </w:pict>
          </mc:Fallback>
        </mc:AlternateContent>
      </w:r>
    </w:p>
    <w:p w:rsidR="00DF4A01" w:rsidRDefault="0007612D" w:rsidP="00DF4A01">
      <w:r>
        <w:rPr>
          <w:noProof/>
          <w:lang w:val="bg-BG" w:eastAsia="bg-BG"/>
        </w:rPr>
        <mc:AlternateContent>
          <mc:Choice Requires="wps">
            <w:drawing>
              <wp:anchor distT="0" distB="0" distL="114300" distR="114300" simplePos="0" relativeHeight="251713024" behindDoc="0" locked="0" layoutInCell="1" allowOverlap="1" wp14:anchorId="33012B62" wp14:editId="4DAB8DAC">
                <wp:simplePos x="0" y="0"/>
                <wp:positionH relativeFrom="column">
                  <wp:posOffset>-85859</wp:posOffset>
                </wp:positionH>
                <wp:positionV relativeFrom="paragraph">
                  <wp:posOffset>6935362</wp:posOffset>
                </wp:positionV>
                <wp:extent cx="1285875" cy="1028700"/>
                <wp:effectExtent l="0" t="0" r="0" b="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12B62" id="Rectangle 56" o:spid="_x0000_s1797" style="position:absolute;margin-left:-6.75pt;margin-top:546.1pt;width:101.25pt;height:81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" filled="f" stroked="f" strokeweight="1pt">
                <v:path arrowok="t"/>
                <v:textbo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687424" behindDoc="0" locked="0" layoutInCell="1" allowOverlap="1" wp14:anchorId="626A88F2" wp14:editId="3775C84C">
                <wp:simplePos x="0" y="0"/>
                <wp:positionH relativeFrom="margin">
                  <wp:posOffset>992038</wp:posOffset>
                </wp:positionH>
                <wp:positionV relativeFrom="paragraph">
                  <wp:posOffset>2500582</wp:posOffset>
                </wp:positionV>
                <wp:extent cx="4743450" cy="5943600"/>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0" cy="5943600"/>
                        </a:xfrm>
                        <a:prstGeom prst="rect">
                          <a:avLst/>
                        </a:prstGeom>
                        <a:noFill/>
                        <a:ln w="6350">
                          <a:noFill/>
                        </a:ln>
                      </wps:spPr>
                      <wps:txbx>
                        <w:txbxContent>
                          <w:p w:rsidR="00C57670" w:rsidRPr="00DF4A01" w:rsidRDefault="00C57670"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Иновации</w:t>
                            </w:r>
                          </w:p>
                          <w:p w:rsidR="00C57670" w:rsidRPr="00DF4A01" w:rsidRDefault="00C57670" w:rsidP="00DF4A01">
                            <w:pPr>
                              <w:pStyle w:val="Heading2"/>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Иновациите ще играят ключова роля в промяна на системата. Екоиновациите са нови технологии, процеси, продукти или услуги, които допринасят за защита на околната среда или за по-ефективно използване на ресурсите. За да реорганизираме моделите на производство и потребление и за да преобразуваме отпадъците в ресурси, имаме нужда от нови технологии, процеси, услуги и бизнес модели, които ще предопределят бъдещето на нашата икономика и общество. </w:t>
                            </w:r>
                          </w:p>
                          <w:p w:rsidR="00C57670" w:rsidRPr="00DF4A01" w:rsidRDefault="00C57670" w:rsidP="00DF4A01">
                            <w:pPr>
                              <w:pStyle w:val="Heading2"/>
                              <w:jc w:val="both"/>
                              <w:rPr>
                                <w:rFonts w:ascii="Segoe UI" w:hAnsi="Segoe UI" w:cs="Segoe UI"/>
                                <w:color w:val="002060"/>
                                <w:sz w:val="22"/>
                                <w:szCs w:val="22"/>
                                <w:lang w:val="bg-BG"/>
                              </w:rPr>
                            </w:pPr>
                            <w:r w:rsidRPr="00DF4A01">
                              <w:rPr>
                                <w:rFonts w:ascii="Segoe UI" w:hAnsi="Segoe UI" w:cs="Segoe UI"/>
                                <w:color w:val="002060"/>
                                <w:sz w:val="22"/>
                                <w:szCs w:val="22"/>
                                <w:lang w:val="bg-BG"/>
                              </w:rPr>
                              <w:t>Наука и образование</w:t>
                            </w:r>
                          </w:p>
                          <w:p w:rsidR="00C57670" w:rsidRPr="00DF4A01" w:rsidRDefault="00C57670" w:rsidP="00DF4A01">
                            <w:pPr>
                              <w:jc w:val="both"/>
                              <w:rPr>
                                <w:rFonts w:ascii="Segoe UI" w:hAnsi="Segoe UI" w:cs="Segoe UI"/>
                                <w:lang w:val="bg-BG"/>
                              </w:rPr>
                            </w:pPr>
                            <w:r>
                              <w:rPr>
                                <w:rFonts w:ascii="Segoe UI" w:hAnsi="Segoe UI" w:cs="Segoe UI"/>
                                <w:lang w:val="bg-BG"/>
                              </w:rPr>
                              <w:t xml:space="preserve">Повишаването на уменията, познанията и професионалната квалификация са ключови за прехода към кръгова икономика. </w:t>
                            </w:r>
                            <w:r w:rsidRPr="00DF4A01">
                              <w:rPr>
                                <w:rFonts w:ascii="Segoe UI" w:hAnsi="Segoe UI" w:cs="Segoe UI"/>
                                <w:lang w:val="bg-BG"/>
                              </w:rPr>
                              <w:t>Образованието е в основата на развитието на иновациите. Осигуряването на високообразован човешки ресурс е ключов за развитие на иновационния потенциал. За целта стратегията предвижда инвестиции в практически научни изследвания, свързани с реалните проблеми на предприятията, научни изследвания за събирането на данни за целите на кръговата икономика и повишаване на уменията, професионалната квалификация и образованието в областите „зелен бизнес“, „нови модели на потребление“, „социално предприемачество“ и др.</w:t>
                            </w:r>
                          </w:p>
                          <w:p w:rsidR="00C57670" w:rsidRPr="00DF4A01" w:rsidRDefault="00C57670" w:rsidP="00DF4A01">
                            <w:pPr>
                              <w:pStyle w:val="Heading3"/>
                              <w:rPr>
                                <w:rFonts w:ascii="Segoe UI" w:hAnsi="Segoe UI" w:cs="Segoe UI"/>
                                <w:b/>
                                <w:bCs/>
                                <w:color w:val="002060"/>
                                <w:sz w:val="22"/>
                                <w:szCs w:val="22"/>
                                <w:lang w:val="bg-BG"/>
                              </w:rPr>
                            </w:pPr>
                            <w:r w:rsidRPr="00DF4A01">
                              <w:rPr>
                                <w:rFonts w:ascii="Segoe UI" w:hAnsi="Segoe UI" w:cs="Segoe UI"/>
                                <w:b/>
                                <w:bCs/>
                                <w:color w:val="002060"/>
                                <w:sz w:val="22"/>
                                <w:szCs w:val="22"/>
                                <w:lang w:val="bg-BG"/>
                              </w:rPr>
                              <w:t>Спазване на законодателството</w:t>
                            </w:r>
                          </w:p>
                          <w:p w:rsidR="00C57670" w:rsidRPr="00DF4A01" w:rsidRDefault="00C57670" w:rsidP="00DF4A01">
                            <w:pPr>
                              <w:jc w:val="both"/>
                              <w:rPr>
                                <w:rFonts w:ascii="Segoe UI" w:hAnsi="Segoe UI" w:cs="Segoe UI"/>
                                <w:lang w:val="bg-BG"/>
                              </w:rPr>
                            </w:pPr>
                            <w:r w:rsidRPr="00DF4A01">
                              <w:rPr>
                                <w:rFonts w:ascii="Segoe UI" w:hAnsi="Segoe UI" w:cs="Segoe UI"/>
                                <w:lang w:val="bg-BG"/>
                              </w:rPr>
                              <w:t>За да са ефективни действията от страна на държавата в подкрепа на предприятията, е изключително важно да бъде спазено европейското законодателство. Ще бъдат структурирани схеми за групово освободена или нотифицирана държавна помощ.</w:t>
                            </w:r>
                          </w:p>
                          <w:p w:rsidR="00C57670" w:rsidRPr="00DF4A01" w:rsidRDefault="00C57670" w:rsidP="00DF4A0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A88F2" id="Text Box 53" o:spid="_x0000_s1798" type="#_x0000_t202" style="position:absolute;margin-left:78.1pt;margin-top:196.9pt;width:373.5pt;height:468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" filled="f" stroked="f" strokeweight=".5pt">
                <v:path arrowok="t"/>
                <v:textbox>
                  <w:txbxContent>
                    <w:p w:rsidR="00C57670" w:rsidRPr="00DF4A01" w:rsidRDefault="00C57670"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Иновации</w:t>
                      </w:r>
                    </w:p>
                    <w:p w:rsidR="00C57670" w:rsidRPr="00DF4A01" w:rsidRDefault="00C57670" w:rsidP="00DF4A01">
                      <w:pPr>
                        <w:pStyle w:val="Heading2"/>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Иновациите ще играят ключова роля в промяна на системата. Екоиновациите са нови технологии, процеси, продукти или услуги, които допринасят за защита на околната среда или за по-ефективно използване на ресурсите. За да реорганизираме моделите на производство и потребление и за да преобразуваме отпадъците в ресурси, имаме нужда от нови технологии, процеси, услуги и бизнес модели, които ще предопределят бъдещето на нашата икономика и общество. </w:t>
                      </w:r>
                    </w:p>
                    <w:p w:rsidR="00C57670" w:rsidRPr="00DF4A01" w:rsidRDefault="00C57670" w:rsidP="00DF4A01">
                      <w:pPr>
                        <w:pStyle w:val="Heading2"/>
                        <w:jc w:val="both"/>
                        <w:rPr>
                          <w:rFonts w:ascii="Segoe UI" w:hAnsi="Segoe UI" w:cs="Segoe UI"/>
                          <w:color w:val="002060"/>
                          <w:sz w:val="22"/>
                          <w:szCs w:val="22"/>
                          <w:lang w:val="bg-BG"/>
                        </w:rPr>
                      </w:pPr>
                      <w:r w:rsidRPr="00DF4A01">
                        <w:rPr>
                          <w:rFonts w:ascii="Segoe UI" w:hAnsi="Segoe UI" w:cs="Segoe UI"/>
                          <w:color w:val="002060"/>
                          <w:sz w:val="22"/>
                          <w:szCs w:val="22"/>
                          <w:lang w:val="bg-BG"/>
                        </w:rPr>
                        <w:t>Наука и образование</w:t>
                      </w:r>
                    </w:p>
                    <w:p w:rsidR="00C57670" w:rsidRPr="00DF4A01" w:rsidRDefault="00C57670" w:rsidP="00DF4A01">
                      <w:pPr>
                        <w:jc w:val="both"/>
                        <w:rPr>
                          <w:rFonts w:ascii="Segoe UI" w:hAnsi="Segoe UI" w:cs="Segoe UI"/>
                          <w:lang w:val="bg-BG"/>
                        </w:rPr>
                      </w:pPr>
                      <w:r>
                        <w:rPr>
                          <w:rFonts w:ascii="Segoe UI" w:hAnsi="Segoe UI" w:cs="Segoe UI"/>
                          <w:lang w:val="bg-BG"/>
                        </w:rPr>
                        <w:t xml:space="preserve">Повишаването на уменията, познанията и професионалната квалификация са ключови за прехода към кръгова икономика. </w:t>
                      </w:r>
                      <w:r w:rsidRPr="00DF4A01">
                        <w:rPr>
                          <w:rFonts w:ascii="Segoe UI" w:hAnsi="Segoe UI" w:cs="Segoe UI"/>
                          <w:lang w:val="bg-BG"/>
                        </w:rPr>
                        <w:t>Образованието е в основата на развитието на иновациите. Осигуряването на високообразован човешки ресурс е ключов за развитие на иновационния потенциал. За целта стратегията предвижда инвестиции в практически научни изследвания, свързани с реалните проблеми на предприятията, научни изследвания за събирането на данни за целите на кръговата икономика и повишаване на уменията, професионалната квалификация и образованието в областите „зелен бизнес“, „нови модели на потребление“, „социално предприемачество“ и др.</w:t>
                      </w:r>
                    </w:p>
                    <w:p w:rsidR="00C57670" w:rsidRPr="00DF4A01" w:rsidRDefault="00C57670" w:rsidP="00DF4A01">
                      <w:pPr>
                        <w:pStyle w:val="Heading3"/>
                        <w:rPr>
                          <w:rFonts w:ascii="Segoe UI" w:hAnsi="Segoe UI" w:cs="Segoe UI"/>
                          <w:b/>
                          <w:bCs/>
                          <w:color w:val="002060"/>
                          <w:sz w:val="22"/>
                          <w:szCs w:val="22"/>
                          <w:lang w:val="bg-BG"/>
                        </w:rPr>
                      </w:pPr>
                      <w:r w:rsidRPr="00DF4A01">
                        <w:rPr>
                          <w:rFonts w:ascii="Segoe UI" w:hAnsi="Segoe UI" w:cs="Segoe UI"/>
                          <w:b/>
                          <w:bCs/>
                          <w:color w:val="002060"/>
                          <w:sz w:val="22"/>
                          <w:szCs w:val="22"/>
                          <w:lang w:val="bg-BG"/>
                        </w:rPr>
                        <w:t>Спазване на законодателството</w:t>
                      </w:r>
                    </w:p>
                    <w:p w:rsidR="00C57670" w:rsidRPr="00DF4A01" w:rsidRDefault="00C57670" w:rsidP="00DF4A01">
                      <w:pPr>
                        <w:jc w:val="both"/>
                        <w:rPr>
                          <w:rFonts w:ascii="Segoe UI" w:hAnsi="Segoe UI" w:cs="Segoe UI"/>
                          <w:lang w:val="bg-BG"/>
                        </w:rPr>
                      </w:pPr>
                      <w:r w:rsidRPr="00DF4A01">
                        <w:rPr>
                          <w:rFonts w:ascii="Segoe UI" w:hAnsi="Segoe UI" w:cs="Segoe UI"/>
                          <w:lang w:val="bg-BG"/>
                        </w:rPr>
                        <w:t>За да са ефективни действията от страна на държавата в подкрепа на предприятията, е изключително важно да бъде спазено европейското законодателство. Ще бъдат структурирани схеми за групово освободена или нотифицирана държавна помощ.</w:t>
                      </w:r>
                    </w:p>
                    <w:p w:rsidR="00C57670" w:rsidRPr="00DF4A01" w:rsidRDefault="00C57670" w:rsidP="00DF4A01">
                      <w:pPr>
                        <w:spacing w:after="0" w:line="317" w:lineRule="auto"/>
                        <w:jc w:val="both"/>
                        <w:rPr>
                          <w:rFonts w:ascii="Segoe UI" w:hAnsi="Segoe UI" w:cs="Segoe UI"/>
                          <w:color w:val="000000" w:themeColor="text1"/>
                        </w:rPr>
                      </w:pPr>
                    </w:p>
                  </w:txbxContent>
                </v:textbox>
                <w10:wrap anchorx="margin"/>
              </v:shape>
            </w:pict>
          </mc:Fallback>
        </mc:AlternateContent>
      </w:r>
      <w:r w:rsidR="004E723B">
        <w:rPr>
          <w:rFonts w:ascii="Segoe UI Black" w:hAnsi="Segoe UI Black" w:cs="Montserrat ExtraBold"/>
          <w:b/>
          <w:bCs/>
          <w:noProof/>
          <w:color w:val="F2F4F4"/>
          <w:sz w:val="120"/>
          <w:szCs w:val="120"/>
          <w:lang w:val="bg-BG" w:eastAsia="bg-BG"/>
        </w:rPr>
        <w:drawing>
          <wp:anchor distT="0" distB="0" distL="114300" distR="114300" simplePos="0" relativeHeight="251863552" behindDoc="0" locked="0" layoutInCell="1" allowOverlap="1" wp14:anchorId="535D0F77" wp14:editId="16511FA1">
            <wp:simplePos x="0" y="0"/>
            <wp:positionH relativeFrom="margin">
              <wp:posOffset>3838575</wp:posOffset>
            </wp:positionH>
            <wp:positionV relativeFrom="paragraph">
              <wp:posOffset>530225</wp:posOffset>
            </wp:positionV>
            <wp:extent cx="1965278" cy="1965278"/>
            <wp:effectExtent l="0" t="0" r="0" b="0"/>
            <wp:wrapNone/>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5278" cy="19652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CF7">
        <w:rPr>
          <w:noProof/>
          <w:lang w:val="bg-BG" w:eastAsia="bg-BG"/>
        </w:rPr>
        <mc:AlternateContent>
          <mc:Choice Requires="wps">
            <w:drawing>
              <wp:anchor distT="0" distB="0" distL="114300" distR="114300" simplePos="0" relativeHeight="251712000" behindDoc="0" locked="0" layoutInCell="1" allowOverlap="1" wp14:anchorId="1559B06F" wp14:editId="23CAF1CD">
                <wp:simplePos x="0" y="0"/>
                <wp:positionH relativeFrom="column">
                  <wp:posOffset>9525</wp:posOffset>
                </wp:positionH>
                <wp:positionV relativeFrom="paragraph">
                  <wp:posOffset>4436745</wp:posOffset>
                </wp:positionV>
                <wp:extent cx="1285875" cy="1028700"/>
                <wp:effectExtent l="0" t="0" r="0" b="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9B06F" id="Rectangle 55" o:spid="_x0000_s1799" style="position:absolute;margin-left:.75pt;margin-top:349.35pt;width:101.25pt;height:8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" filled="f" stroked="f" strokeweight="1pt">
                <v:path arrowok="t"/>
                <v:textbo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sidR="00D70CF7">
        <w:rPr>
          <w:noProof/>
          <w:lang w:val="bg-BG" w:eastAsia="bg-BG"/>
        </w:rPr>
        <mc:AlternateContent>
          <mc:Choice Requires="wps">
            <w:drawing>
              <wp:anchor distT="0" distB="0" distL="114300" distR="114300" simplePos="0" relativeHeight="251710976" behindDoc="0" locked="0" layoutInCell="1" allowOverlap="1" wp14:anchorId="16026ABC" wp14:editId="7710CD88">
                <wp:simplePos x="0" y="0"/>
                <wp:positionH relativeFrom="margin">
                  <wp:posOffset>0</wp:posOffset>
                </wp:positionH>
                <wp:positionV relativeFrom="paragraph">
                  <wp:posOffset>2372995</wp:posOffset>
                </wp:positionV>
                <wp:extent cx="1285875" cy="1028700"/>
                <wp:effectExtent l="0" t="0" r="0" b="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DF4A01">
                            <w:pPr>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26ABC" id="Rectangle 54" o:spid="_x0000_s1800" style="position:absolute;margin-left:0;margin-top:186.85pt;width:101.25pt;height:81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" filled="f" stroked="f" strokeweight="1pt">
                <v:path arrowok="t"/>
                <v:textbox>
                  <w:txbxContent>
                    <w:p w:rsidR="00C57670" w:rsidRPr="002F7B8E" w:rsidRDefault="00C57670" w:rsidP="00DF4A01">
                      <w:pPr>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w10:wrap anchorx="margin"/>
              </v:rect>
            </w:pict>
          </mc:Fallback>
        </mc:AlternateContent>
      </w:r>
      <w:r w:rsidR="00DF4A01">
        <w:br w:type="page"/>
      </w:r>
    </w:p>
    <w:p w:rsidR="00DF4A01" w:rsidRDefault="00D70CF7" w:rsidP="00DF4A01">
      <w:r>
        <w:rPr>
          <w:noProof/>
          <w:lang w:val="bg-BG" w:eastAsia="bg-BG"/>
        </w:rPr>
        <mc:AlternateContent>
          <mc:Choice Requires="wpg">
            <w:drawing>
              <wp:anchor distT="0" distB="0" distL="114300" distR="114300" simplePos="0" relativeHeight="251689472" behindDoc="0" locked="0" layoutInCell="1" allowOverlap="1" wp14:anchorId="589F4061" wp14:editId="7AE5A53E">
                <wp:simplePos x="0" y="0"/>
                <wp:positionH relativeFrom="margin">
                  <wp:posOffset>0</wp:posOffset>
                </wp:positionH>
                <wp:positionV relativeFrom="paragraph">
                  <wp:posOffset>-520065</wp:posOffset>
                </wp:positionV>
                <wp:extent cx="6854825" cy="425450"/>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573" name="Group 1573"/>
                        <wpg:cNvGrpSpPr/>
                        <wpg:grpSpPr>
                          <a:xfrm>
                            <a:off x="0" y="0"/>
                            <a:ext cx="4813222" cy="425450"/>
                            <a:chOff x="0" y="0"/>
                            <a:chExt cx="4813222" cy="425450"/>
                          </a:xfrm>
                        </wpg:grpSpPr>
                        <wps:wsp>
                          <wps:cNvPr id="1574" name="Straight Connector 1574"/>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75" name="Group 1575"/>
                          <wpg:cNvGrpSpPr/>
                          <wpg:grpSpPr>
                            <a:xfrm>
                              <a:off x="0" y="0"/>
                              <a:ext cx="448574" cy="425450"/>
                              <a:chOff x="0" y="0"/>
                              <a:chExt cx="448574" cy="425450"/>
                            </a:xfrm>
                          </wpg:grpSpPr>
                          <wps:wsp>
                            <wps:cNvPr id="1576" name="Rectangle 1576"/>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Text Box 1577"/>
                            <wps:cNvSpPr txBox="1"/>
                            <wps:spPr>
                              <a:xfrm>
                                <a:off x="0" y="104775"/>
                                <a:ext cx="448574" cy="276045"/>
                              </a:xfrm>
                              <a:prstGeom prst="rect">
                                <a:avLst/>
                              </a:prstGeom>
                              <a:noFill/>
                              <a:ln w="6350">
                                <a:noFill/>
                              </a:ln>
                            </wps:spPr>
                            <wps:txbx>
                              <w:txbxContent>
                                <w:p w:rsidR="00C57670" w:rsidRPr="00DF4A01" w:rsidRDefault="00C57670" w:rsidP="00DF4A01">
                                  <w:pPr>
                                    <w:spacing w:after="0" w:line="300" w:lineRule="auto"/>
                                    <w:jc w:val="center"/>
                                    <w:rPr>
                                      <w:lang w:val="bg-BG"/>
                                    </w:rPr>
                                  </w:pPr>
                                  <w:r>
                                    <w:rPr>
                                      <w:lang w:val="bg-BG"/>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78" name="Group 1578"/>
                        <wpg:cNvGrpSpPr/>
                        <wpg:grpSpPr>
                          <a:xfrm>
                            <a:off x="4762280" y="0"/>
                            <a:ext cx="2093077" cy="425450"/>
                            <a:chOff x="0" y="0"/>
                            <a:chExt cx="2093077" cy="425450"/>
                          </a:xfrm>
                        </wpg:grpSpPr>
                        <wps:wsp>
                          <wps:cNvPr id="1579" name="Rectangle 1579"/>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 name="Text Box 1580"/>
                          <wps:cNvSpPr txBox="1"/>
                          <wps:spPr>
                            <a:xfrm>
                              <a:off x="0" y="73243"/>
                              <a:ext cx="1891285" cy="320675"/>
                            </a:xfrm>
                            <a:prstGeom prst="rect">
                              <a:avLst/>
                            </a:prstGeom>
                            <a:noFill/>
                            <a:ln w="6350">
                              <a:noFill/>
                            </a:ln>
                          </wps:spPr>
                          <wps:txbx>
                            <w:txbxContent>
                              <w:p w:rsidR="00C57670" w:rsidRPr="00EE1FE9" w:rsidRDefault="00C57670"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РЕГИОНАЛНИ ИЗМЕРЕНИЯ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89F4061" id="Group 52" o:spid="_x0000_s1801" style="position:absolute;margin-left:0;margin-top:-40.95pt;width:539.75pt;height:33.5pt;z-index:25168947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">
                <v:group id="Group 1573" o:spid="_x0000_s1802"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">
                  <v:line id="Straight Connector 1574" o:spid="_x0000_s1803"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" strokecolor="#a6a6a6" strokeweight=".5pt">
                    <v:stroke joinstyle="miter"/>
                  </v:line>
                  <v:group id="Group 1575" o:spid="_x0000_s180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">
                    <v:rect id="Rectangle 1576" o:spid="_x0000_s180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" fillcolor="window" strokecolor="#a6a6a6" strokeweight=".5pt"/>
                    <v:shape id="Text Box 1577" o:spid="_x0000_s180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" filled="f" stroked="f" strokeweight=".5pt">
                      <v:textbox>
                        <w:txbxContent>
                          <w:p w:rsidR="00C57670" w:rsidRPr="00DF4A01" w:rsidRDefault="00C57670" w:rsidP="00DF4A01">
                            <w:pPr>
                              <w:spacing w:after="0" w:line="300" w:lineRule="auto"/>
                              <w:jc w:val="center"/>
                              <w:rPr>
                                <w:lang w:val="bg-BG"/>
                              </w:rPr>
                            </w:pPr>
                            <w:r>
                              <w:rPr>
                                <w:lang w:val="bg-BG"/>
                              </w:rPr>
                              <w:t>66</w:t>
                            </w:r>
                          </w:p>
                        </w:txbxContent>
                      </v:textbox>
                    </v:shape>
                  </v:group>
                </v:group>
                <v:group id="Group 1578" o:spid="_x0000_s180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Wc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i1fBlW9kBL26AwAA//8DAFBLAQItABQABgAIAAAAIQDb4fbL7gAAAIUBAAATAAAAAAAA&#10;AAAAAAAAAAAAAABbQ29udGVudF9UeXBlc10ueG1sUEsBAi0AFAAGAAgAAAAhAFr0LFu/AAAAFQEA&#10;AAsAAAAAAAAAAAAAAAAAHwEAAF9yZWxzLy5yZWxzUEsBAi0AFAAGAAgAAAAhAKSEtZzHAAAA3QAA&#10;AA8AAAAAAAAAAAAAAAAABwIAAGRycy9kb3ducmV2LnhtbFBLBQYAAAAAAwADALcAAAD7AgAAAAA=&#10;">
                  <v:rect id="Rectangle 1579" o:spid="_x0000_s180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" fillcolor="#002060" stroked="f" strokeweight="1pt"/>
                  <v:shape id="Text Box 1580" o:spid="_x0000_s1809" type="#_x0000_t202" style="position:absolute;top:732;width:18912;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" filled="f" stroked="f" strokeweight=".5pt">
                    <v:textbox>
                      <w:txbxContent>
                        <w:p w:rsidR="00C57670" w:rsidRPr="00EE1FE9" w:rsidRDefault="00C57670"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РЕГИОНАЛНИ ИЗМЕРЕНИЯ</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702784" behindDoc="0" locked="0" layoutInCell="1" allowOverlap="1" wp14:anchorId="7778D201" wp14:editId="32042114">
                <wp:simplePos x="0" y="0"/>
                <wp:positionH relativeFrom="margin">
                  <wp:posOffset>-109855</wp:posOffset>
                </wp:positionH>
                <wp:positionV relativeFrom="paragraph">
                  <wp:posOffset>-77470</wp:posOffset>
                </wp:positionV>
                <wp:extent cx="4572000" cy="66675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666750"/>
                        </a:xfrm>
                        <a:prstGeom prst="rect">
                          <a:avLst/>
                        </a:prstGeom>
                        <a:noFill/>
                        <a:ln w="6350">
                          <a:noFill/>
                        </a:ln>
                      </wps:spPr>
                      <wps:txb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Регионални измерения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8D201" id="Text Box 51" o:spid="_x0000_s1810" type="#_x0000_t202" style="position:absolute;margin-left:-8.65pt;margin-top:-6.1pt;width:5in;height:52.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" filled="f" stroked="f" strokeweight=".5pt">
                <v:path arrowok="t"/>
                <v:textbo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Регионални измерения</w:t>
                      </w:r>
                    </w:p>
                  </w:txbxContent>
                </v:textbox>
                <w10:wrap anchorx="margin"/>
              </v:shape>
            </w:pict>
          </mc:Fallback>
        </mc:AlternateContent>
      </w:r>
      <w:r>
        <w:rPr>
          <w:noProof/>
          <w:lang w:val="bg-BG" w:eastAsia="bg-BG"/>
        </w:rPr>
        <mc:AlternateContent>
          <mc:Choice Requires="wpg">
            <w:drawing>
              <wp:anchor distT="0" distB="0" distL="114300" distR="114300" simplePos="0" relativeHeight="251696640" behindDoc="0" locked="0" layoutInCell="1" allowOverlap="1" wp14:anchorId="0C91A8AC" wp14:editId="3CB14D53">
                <wp:simplePos x="0" y="0"/>
                <wp:positionH relativeFrom="column">
                  <wp:posOffset>6716395</wp:posOffset>
                </wp:positionH>
                <wp:positionV relativeFrom="paragraph">
                  <wp:posOffset>-394335</wp:posOffset>
                </wp:positionV>
                <wp:extent cx="6863080" cy="42545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1599" name="Group 1599"/>
                        <wpg:cNvGrpSpPr/>
                        <wpg:grpSpPr>
                          <a:xfrm>
                            <a:off x="5500474" y="-691090"/>
                            <a:ext cx="448948" cy="425450"/>
                            <a:chOff x="5500474" y="-691090"/>
                            <a:chExt cx="448948" cy="425450"/>
                          </a:xfrm>
                        </wpg:grpSpPr>
                        <wps:wsp>
                          <wps:cNvPr id="1600" name="Rectangle 1600"/>
                          <wps:cNvSpPr/>
                          <wps:spPr>
                            <a:xfrm>
                              <a:off x="5500474" y="-69109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 name="Text Box 1601"/>
                          <wps:cNvSpPr txBox="1"/>
                          <wps:spPr>
                            <a:xfrm>
                              <a:off x="5500848" y="-607683"/>
                              <a:ext cx="448574" cy="276045"/>
                            </a:xfrm>
                            <a:prstGeom prst="rect">
                              <a:avLst/>
                            </a:prstGeom>
                            <a:noFill/>
                            <a:ln w="6350">
                              <a:noFill/>
                            </a:ln>
                          </wps:spPr>
                          <wps:txbx>
                            <w:txbxContent>
                              <w:p w:rsidR="00C57670" w:rsidRPr="00BA530E" w:rsidRDefault="00C57670" w:rsidP="00DF4A01">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02" name="Group 1602"/>
                        <wpg:cNvGrpSpPr/>
                        <wpg:grpSpPr>
                          <a:xfrm>
                            <a:off x="-914126" y="-691431"/>
                            <a:ext cx="2093077" cy="425450"/>
                            <a:chOff x="-5676406" y="-691431"/>
                            <a:chExt cx="2093077" cy="425450"/>
                          </a:xfrm>
                        </wpg:grpSpPr>
                        <wps:wsp>
                          <wps:cNvPr id="1603" name="Rectangle 1603"/>
                          <wps:cNvSpPr/>
                          <wps:spPr>
                            <a:xfrm>
                              <a:off x="-5676406" y="-691431"/>
                              <a:ext cx="2093077" cy="42545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4" name="Text Box 1604"/>
                          <wps:cNvSpPr txBox="1"/>
                          <wps:spPr>
                            <a:xfrm>
                              <a:off x="-5086484" y="-580449"/>
                              <a:ext cx="1395385" cy="276045"/>
                            </a:xfrm>
                            <a:prstGeom prst="rect">
                              <a:avLst/>
                            </a:prstGeom>
                            <a:noFill/>
                            <a:ln w="6350">
                              <a:noFill/>
                            </a:ln>
                          </wps:spPr>
                          <wps:txbx>
                            <w:txbxContent>
                              <w:p w:rsidR="00C57670" w:rsidRPr="00EE1FE9" w:rsidRDefault="00C57670"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rsidR="00C57670" w:rsidRPr="00281F79" w:rsidRDefault="00C57670" w:rsidP="00DF4A01">
                                <w:pPr>
                                  <w:spacing w:after="0" w:line="300" w:lineRule="auto"/>
                                  <w:jc w:val="center"/>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C91A8AC" id="Group 50" o:spid="_x0000_s1811" style="position:absolute;margin-left:528.85pt;margin-top:-31.05pt;width:540.4pt;height:33.5pt;z-index:251696640;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">
                <v:group id="Group 1599" o:spid="_x0000_s181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">
                  <v:rect id="Rectangle 1600" o:spid="_x0000_s181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" fillcolor="white [3212]" strokecolor="#a5a5a5 [2092]" strokeweight=".5pt"/>
                  <v:shape id="Text Box 1601" o:spid="_x0000_s181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" filled="f" stroked="f" strokeweight=".5pt">
                    <v:textbox>
                      <w:txbxContent>
                        <w:p w:rsidR="00C57670" w:rsidRPr="00BA530E" w:rsidRDefault="00C57670" w:rsidP="00DF4A01">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v:textbox>
                  </v:shape>
                </v:group>
                <v:group id="Group 1602" o:spid="_x0000_s181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">
                  <v:rect id="Rectangle 1603" o:spid="_x0000_s181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" fillcolor="#00b0f0" stroked="f" strokeweight="1pt"/>
                  <v:shape id="Text Box 1604" o:spid="_x0000_s1817"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" filled="f" stroked="f" strokeweight=".5pt">
                    <v:textbox>
                      <w:txbxContent>
                        <w:p w:rsidR="00C57670" w:rsidRPr="00EE1FE9" w:rsidRDefault="00C57670"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rsidR="00C57670" w:rsidRPr="00281F79" w:rsidRDefault="00C57670" w:rsidP="00DF4A01">
                          <w:pPr>
                            <w:spacing w:after="0" w:line="300" w:lineRule="auto"/>
                            <w:jc w:val="center"/>
                            <w:rPr>
                              <w:rFonts w:ascii="Segoe UI" w:hAnsi="Segoe UI" w:cs="Segoe UI"/>
                              <w:color w:val="FFFFFF" w:themeColor="background1"/>
                              <w:spacing w:val="2"/>
                              <w:sz w:val="20"/>
                              <w:szCs w:val="20"/>
                              <w:lang w:val="bg-BG"/>
                            </w:rPr>
                          </w:pPr>
                        </w:p>
                      </w:txbxContent>
                    </v:textbox>
                  </v:shape>
                </v:group>
              </v:group>
            </w:pict>
          </mc:Fallback>
        </mc:AlternateContent>
      </w:r>
    </w:p>
    <w:p w:rsidR="00DF4A01" w:rsidRDefault="00D70CF7" w:rsidP="00DF4A01">
      <w:r>
        <w:rPr>
          <w:noProof/>
          <w:lang w:val="bg-BG" w:eastAsia="bg-BG"/>
        </w:rPr>
        <mc:AlternateContent>
          <mc:Choice Requires="wps">
            <w:drawing>
              <wp:anchor distT="0" distB="0" distL="114300" distR="114300" simplePos="0" relativeHeight="251703808" behindDoc="0" locked="0" layoutInCell="1" allowOverlap="1" wp14:anchorId="19DC1148" wp14:editId="37046CB6">
                <wp:simplePos x="0" y="0"/>
                <wp:positionH relativeFrom="margin">
                  <wp:posOffset>-76200</wp:posOffset>
                </wp:positionH>
                <wp:positionV relativeFrom="paragraph">
                  <wp:posOffset>130175</wp:posOffset>
                </wp:positionV>
                <wp:extent cx="5923915" cy="609600"/>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609600"/>
                        </a:xfrm>
                        <a:prstGeom prst="rect">
                          <a:avLst/>
                        </a:prstGeom>
                        <a:noFill/>
                        <a:ln w="6350">
                          <a:noFill/>
                        </a:ln>
                      </wps:spPr>
                      <wps:txbx>
                        <w:txbxContent>
                          <w:p w:rsidR="00C57670" w:rsidRPr="00EE1FE9" w:rsidRDefault="00C57670" w:rsidP="00DF4A01">
                            <w:pPr>
                              <w:pStyle w:val="Title"/>
                              <w:rPr>
                                <w:rFonts w:ascii="Segoe UI" w:hAnsi="Segoe UI" w:cs="Segoe UI"/>
                                <w:sz w:val="40"/>
                                <w:szCs w:val="40"/>
                                <w:lang w:val="bg-BG"/>
                              </w:rPr>
                            </w:pPr>
                            <w:r>
                              <w:rPr>
                                <w:rFonts w:ascii="Segoe UI" w:hAnsi="Segoe UI" w:cs="Segoe UI"/>
                                <w:sz w:val="40"/>
                                <w:szCs w:val="40"/>
                                <w:lang w:val="bg-BG"/>
                              </w:rPr>
                              <w:t>Региони и местни власти</w:t>
                            </w:r>
                          </w:p>
                          <w:p w:rsidR="00C57670" w:rsidRPr="00EE1FE9" w:rsidRDefault="00C57670" w:rsidP="00DF4A01">
                            <w:pPr>
                              <w:spacing w:after="0" w:line="300" w:lineRule="auto"/>
                              <w:rPr>
                                <w:rFonts w:ascii="Segoe UI" w:hAnsi="Segoe UI" w:cs="Segoe UI"/>
                                <w:color w:val="00B0F0"/>
                                <w:sz w:val="40"/>
                                <w:szCs w:val="40"/>
                              </w:rPr>
                            </w:pPr>
                          </w:p>
                          <w:p w:rsidR="00C57670" w:rsidRPr="00DF4A01" w:rsidRDefault="00C57670" w:rsidP="00DF4A01">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C1148" id="Text Box 49" o:spid="_x0000_s1818" type="#_x0000_t202" style="position:absolute;margin-left:-6pt;margin-top:10.25pt;width:466.45pt;height:48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" filled="f" stroked="f" strokeweight=".5pt">
                <v:path arrowok="t"/>
                <v:textbox>
                  <w:txbxContent>
                    <w:p w:rsidR="00C57670" w:rsidRPr="00EE1FE9" w:rsidRDefault="00C57670" w:rsidP="00DF4A01">
                      <w:pPr>
                        <w:pStyle w:val="Title"/>
                        <w:rPr>
                          <w:rFonts w:ascii="Segoe UI" w:hAnsi="Segoe UI" w:cs="Segoe UI"/>
                          <w:sz w:val="40"/>
                          <w:szCs w:val="40"/>
                          <w:lang w:val="bg-BG"/>
                        </w:rPr>
                      </w:pPr>
                      <w:r>
                        <w:rPr>
                          <w:rFonts w:ascii="Segoe UI" w:hAnsi="Segoe UI" w:cs="Segoe UI"/>
                          <w:sz w:val="40"/>
                          <w:szCs w:val="40"/>
                          <w:lang w:val="bg-BG"/>
                        </w:rPr>
                        <w:t>Региони и местни власти</w:t>
                      </w:r>
                    </w:p>
                    <w:p w:rsidR="00C57670" w:rsidRPr="00EE1FE9" w:rsidRDefault="00C57670" w:rsidP="00DF4A01">
                      <w:pPr>
                        <w:spacing w:after="0" w:line="300" w:lineRule="auto"/>
                        <w:rPr>
                          <w:rFonts w:ascii="Segoe UI" w:hAnsi="Segoe UI" w:cs="Segoe UI"/>
                          <w:color w:val="00B0F0"/>
                          <w:sz w:val="40"/>
                          <w:szCs w:val="40"/>
                        </w:rPr>
                      </w:pPr>
                    </w:p>
                    <w:p w:rsidR="00C57670" w:rsidRPr="00DF4A01" w:rsidRDefault="00C57670" w:rsidP="00DF4A01">
                      <w:pPr>
                        <w:spacing w:after="0" w:line="300" w:lineRule="auto"/>
                        <w:rPr>
                          <w:rFonts w:ascii="Segoe UI" w:hAnsi="Segoe UI" w:cs="Segoe UI"/>
                          <w:color w:val="00B0F0"/>
                          <w:sz w:val="40"/>
                          <w:szCs w:val="40"/>
                          <w:lang w:val="bg-BG"/>
                        </w:rPr>
                      </w:pPr>
                    </w:p>
                  </w:txbxContent>
                </v:textbox>
                <w10:wrap anchorx="margin"/>
              </v:shape>
            </w:pict>
          </mc:Fallback>
        </mc:AlternateContent>
      </w:r>
    </w:p>
    <w:p w:rsidR="00DF4A01" w:rsidRDefault="00DF4A01" w:rsidP="00DF4A01"/>
    <w:p w:rsidR="00DF4A01" w:rsidRDefault="00DF4A01" w:rsidP="00DF4A01"/>
    <w:p w:rsidR="00523270" w:rsidRDefault="00D70CF7" w:rsidP="00DF4A01">
      <w:r>
        <w:rPr>
          <w:noProof/>
          <w:lang w:val="bg-BG" w:eastAsia="bg-BG"/>
        </w:rPr>
        <mc:AlternateContent>
          <mc:Choice Requires="wps">
            <w:drawing>
              <wp:anchor distT="0" distB="0" distL="114300" distR="114300" simplePos="0" relativeHeight="251692544" behindDoc="0" locked="0" layoutInCell="1" allowOverlap="1" wp14:anchorId="3DB9DDFB" wp14:editId="186FAE31">
                <wp:simplePos x="0" y="0"/>
                <wp:positionH relativeFrom="column">
                  <wp:posOffset>-113030</wp:posOffset>
                </wp:positionH>
                <wp:positionV relativeFrom="paragraph">
                  <wp:posOffset>3578225</wp:posOffset>
                </wp:positionV>
                <wp:extent cx="1285875" cy="102870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9DDFB" id="Rectangle 48" o:spid="_x0000_s1819" style="position:absolute;margin-left:-8.9pt;margin-top:281.75pt;width:101.25pt;height:8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" filled="f" stroked="f" strokeweight="1pt">
                <v:path arrowok="t"/>
                <v:textbo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691520" behindDoc="0" locked="0" layoutInCell="1" allowOverlap="1" wp14:anchorId="0B6EE3B4" wp14:editId="78E83770">
                <wp:simplePos x="0" y="0"/>
                <wp:positionH relativeFrom="column">
                  <wp:posOffset>-114300</wp:posOffset>
                </wp:positionH>
                <wp:positionV relativeFrom="paragraph">
                  <wp:posOffset>2232025</wp:posOffset>
                </wp:positionV>
                <wp:extent cx="1285875" cy="102870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EE3B4" id="Rectangle 47" o:spid="_x0000_s1820" style="position:absolute;margin-left:-9pt;margin-top:175.75pt;width:101.25pt;height:8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" filled="f" stroked="f" strokeweight="1pt">
                <v:path arrowok="t"/>
                <v:textbo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688448" behindDoc="0" locked="0" layoutInCell="1" allowOverlap="1" wp14:anchorId="035C6885" wp14:editId="4D2D702A">
                <wp:simplePos x="0" y="0"/>
                <wp:positionH relativeFrom="column">
                  <wp:posOffset>-114300</wp:posOffset>
                </wp:positionH>
                <wp:positionV relativeFrom="paragraph">
                  <wp:posOffset>219075</wp:posOffset>
                </wp:positionV>
                <wp:extent cx="1285875" cy="1028700"/>
                <wp:effectExtent l="0" t="0" r="0" b="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C6885" id="Rectangle 46" o:spid="_x0000_s1821" style="position:absolute;margin-left:-9pt;margin-top:17.25pt;width:101.25pt;height:81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" filled="f" stroked="f" strokeweight="1pt">
                <v:path arrowok="t"/>
                <v:textbo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690496" behindDoc="0" locked="0" layoutInCell="1" allowOverlap="1" wp14:anchorId="79E166C9" wp14:editId="384E4263">
                <wp:simplePos x="0" y="0"/>
                <wp:positionH relativeFrom="column">
                  <wp:posOffset>1238250</wp:posOffset>
                </wp:positionH>
                <wp:positionV relativeFrom="paragraph">
                  <wp:posOffset>448310</wp:posOffset>
                </wp:positionV>
                <wp:extent cx="4988560" cy="6384925"/>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8560" cy="6384925"/>
                        </a:xfrm>
                        <a:prstGeom prst="rect">
                          <a:avLst/>
                        </a:prstGeom>
                        <a:noFill/>
                        <a:ln w="6350">
                          <a:noFill/>
                        </a:ln>
                      </wps:spPr>
                      <wps:txbx>
                        <w:txbxContent>
                          <w:p w:rsidR="00C57670" w:rsidRPr="00DF4A01" w:rsidRDefault="00C57670"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Кръговата икономика – национален приоритет</w:t>
                            </w:r>
                          </w:p>
                          <w:p w:rsidR="00C57670" w:rsidRPr="00DF4A01" w:rsidRDefault="00C57670" w:rsidP="00DF4A01">
                            <w:pPr>
                              <w:jc w:val="both"/>
                              <w:rPr>
                                <w:rFonts w:ascii="Segoe UI" w:hAnsi="Segoe UI" w:cs="Segoe UI"/>
                                <w:lang w:val="bg-BG"/>
                              </w:rPr>
                            </w:pPr>
                            <w:r w:rsidRPr="00DF4A01">
                              <w:rPr>
                                <w:rFonts w:ascii="Segoe UI" w:hAnsi="Segoe UI" w:cs="Segoe UI"/>
                                <w:lang w:val="bg-BG"/>
                              </w:rPr>
                              <w:t>Преходът към кръгова икономика изисква мобилизация за промяна на национално ниво. Един от приоритетите на Националната програма за развитие България 2030 е «Кръгова и нисковъглеродна икономика». За да премине към кръгов модел на производство и потребление, България има нужда да трансформира икономиката си и по отношение на останалите национални приоритети - Образование и умения, Наука и научна инфраструктура, Интелигентна индустрия, Цифрова свързаност, Местно развитие, Институционална рамка и Социално включване.</w:t>
                            </w:r>
                          </w:p>
                          <w:p w:rsidR="00C57670" w:rsidRPr="00DF4A01" w:rsidRDefault="00C57670" w:rsidP="00DF4A01">
                            <w:pPr>
                              <w:pStyle w:val="Heading1"/>
                              <w:jc w:val="both"/>
                              <w:rPr>
                                <w:rFonts w:ascii="Segoe UI" w:hAnsi="Segoe UI" w:cs="Segoe UI"/>
                                <w:b/>
                                <w:bCs/>
                                <w:color w:val="4472C4" w:themeColor="accent1"/>
                                <w:sz w:val="22"/>
                                <w:szCs w:val="22"/>
                                <w:lang w:val="bg-BG"/>
                              </w:rPr>
                            </w:pPr>
                            <w:r w:rsidRPr="00DF4A01">
                              <w:rPr>
                                <w:rFonts w:ascii="Segoe UI" w:hAnsi="Segoe UI" w:cs="Segoe UI"/>
                                <w:b/>
                                <w:bCs/>
                                <w:color w:val="002060"/>
                                <w:sz w:val="22"/>
                                <w:szCs w:val="22"/>
                                <w:lang w:val="bg-BG"/>
                              </w:rPr>
                              <w:t>Регионално развитие в подкрепа на кръговата икономика</w:t>
                            </w:r>
                          </w:p>
                          <w:p w:rsidR="00C57670" w:rsidRPr="00DF4A01" w:rsidRDefault="00C57670" w:rsidP="00DF4A01">
                            <w:pPr>
                              <w:jc w:val="both"/>
                              <w:rPr>
                                <w:rFonts w:ascii="Segoe UI" w:hAnsi="Segoe UI" w:cs="Segoe UI"/>
                                <w:lang w:val="bg-BG"/>
                              </w:rPr>
                            </w:pPr>
                            <w:r w:rsidRPr="00DF4A01">
                              <w:rPr>
                                <w:rFonts w:ascii="Segoe UI" w:hAnsi="Segoe UI" w:cs="Segoe UI"/>
                                <w:lang w:val="bg-BG"/>
                              </w:rPr>
                              <w:t>Целите на стратегията следва да се превърнат в неделима част от планирането на ниво регион и област. В тази връзка стратегията следва да стане един от водещите стратегически документи при формулиране на целите и приоритетите на регионите и да намери конкретен израз в мерките, включени в техните стратегически планове.</w:t>
                            </w:r>
                          </w:p>
                          <w:p w:rsidR="00C57670" w:rsidRPr="00DF4A01" w:rsidRDefault="00C57670"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Възможности за местните общности</w:t>
                            </w:r>
                          </w:p>
                          <w:p w:rsidR="00C57670" w:rsidRPr="00DF4A01" w:rsidRDefault="00C57670" w:rsidP="00DF4A01">
                            <w:pPr>
                              <w:jc w:val="both"/>
                              <w:rPr>
                                <w:rFonts w:ascii="Segoe UI" w:hAnsi="Segoe UI" w:cs="Segoe UI"/>
                                <w:lang w:val="bg-BG"/>
                              </w:rPr>
                            </w:pPr>
                            <w:r w:rsidRPr="00DF4A01">
                              <w:rPr>
                                <w:rFonts w:ascii="Segoe UI" w:hAnsi="Segoe UI" w:cs="Segoe UI"/>
                                <w:lang w:val="bg-BG"/>
                              </w:rPr>
                              <w:t>Следването на принципите на кръговата икономика предоставя възможност на регионите и общините за икономическо развитие, повишаване на конкурентоспособността на предприятията, увеличаване на броя на работните места, подобряване на състоянието на водните ресурси, повишаване на информираността, уменията и образователната квалификация на местното население.</w:t>
                            </w:r>
                          </w:p>
                          <w:p w:rsidR="00C57670" w:rsidRPr="00DF4A01" w:rsidRDefault="00C57670" w:rsidP="00DF4A0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166C9" id="Text Box 45" o:spid="_x0000_s1822" type="#_x0000_t202" style="position:absolute;margin-left:97.5pt;margin-top:35.3pt;width:392.8pt;height:502.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" filled="f" stroked="f" strokeweight=".5pt">
                <v:path arrowok="t"/>
                <v:textbox>
                  <w:txbxContent>
                    <w:p w:rsidR="00C57670" w:rsidRPr="00DF4A01" w:rsidRDefault="00C57670"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Кръговата икономика – национален приоритет</w:t>
                      </w:r>
                    </w:p>
                    <w:p w:rsidR="00C57670" w:rsidRPr="00DF4A01" w:rsidRDefault="00C57670" w:rsidP="00DF4A01">
                      <w:pPr>
                        <w:jc w:val="both"/>
                        <w:rPr>
                          <w:rFonts w:ascii="Segoe UI" w:hAnsi="Segoe UI" w:cs="Segoe UI"/>
                          <w:lang w:val="bg-BG"/>
                        </w:rPr>
                      </w:pPr>
                      <w:r w:rsidRPr="00DF4A01">
                        <w:rPr>
                          <w:rFonts w:ascii="Segoe UI" w:hAnsi="Segoe UI" w:cs="Segoe UI"/>
                          <w:lang w:val="bg-BG"/>
                        </w:rPr>
                        <w:t>Преходът към кръгова икономика изисква мобилизация за промяна на национално ниво. Един от приоритетите на Националната програма за развитие България 2030 е «Кръгова и нисковъглеродна икономика». За да премине към кръгов модел на производство и потребление, България има нужда да трансформира икономиката си и по отношение на останалите национални приоритети - Образование и умения, Наука и научна инфраструктура, Интелигентна индустрия, Цифрова свързаност, Местно развитие, Институционална рамка и Социално включване.</w:t>
                      </w:r>
                    </w:p>
                    <w:p w:rsidR="00C57670" w:rsidRPr="00DF4A01" w:rsidRDefault="00C57670" w:rsidP="00DF4A01">
                      <w:pPr>
                        <w:pStyle w:val="Heading1"/>
                        <w:jc w:val="both"/>
                        <w:rPr>
                          <w:rFonts w:ascii="Segoe UI" w:hAnsi="Segoe UI" w:cs="Segoe UI"/>
                          <w:b/>
                          <w:bCs/>
                          <w:color w:val="4472C4" w:themeColor="accent1"/>
                          <w:sz w:val="22"/>
                          <w:szCs w:val="22"/>
                          <w:lang w:val="bg-BG"/>
                        </w:rPr>
                      </w:pPr>
                      <w:r w:rsidRPr="00DF4A01">
                        <w:rPr>
                          <w:rFonts w:ascii="Segoe UI" w:hAnsi="Segoe UI" w:cs="Segoe UI"/>
                          <w:b/>
                          <w:bCs/>
                          <w:color w:val="002060"/>
                          <w:sz w:val="22"/>
                          <w:szCs w:val="22"/>
                          <w:lang w:val="bg-BG"/>
                        </w:rPr>
                        <w:t>Регионално развитие в подкрепа на кръговата икономика</w:t>
                      </w:r>
                    </w:p>
                    <w:p w:rsidR="00C57670" w:rsidRPr="00DF4A01" w:rsidRDefault="00C57670" w:rsidP="00DF4A01">
                      <w:pPr>
                        <w:jc w:val="both"/>
                        <w:rPr>
                          <w:rFonts w:ascii="Segoe UI" w:hAnsi="Segoe UI" w:cs="Segoe UI"/>
                          <w:lang w:val="bg-BG"/>
                        </w:rPr>
                      </w:pPr>
                      <w:r w:rsidRPr="00DF4A01">
                        <w:rPr>
                          <w:rFonts w:ascii="Segoe UI" w:hAnsi="Segoe UI" w:cs="Segoe UI"/>
                          <w:lang w:val="bg-BG"/>
                        </w:rPr>
                        <w:t>Целите на стратегията следва да се превърнат в неделима част от планирането на ниво регион и област. В тази връзка стратегията следва да стане един от водещите стратегически документи при формулиране на целите и приоритетите на регионите и да намери конкретен израз в мерките, включени в техните стратегически планове.</w:t>
                      </w:r>
                    </w:p>
                    <w:p w:rsidR="00C57670" w:rsidRPr="00DF4A01" w:rsidRDefault="00C57670"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Възможности за местните общности</w:t>
                      </w:r>
                    </w:p>
                    <w:p w:rsidR="00C57670" w:rsidRPr="00DF4A01" w:rsidRDefault="00C57670" w:rsidP="00DF4A01">
                      <w:pPr>
                        <w:jc w:val="both"/>
                        <w:rPr>
                          <w:rFonts w:ascii="Segoe UI" w:hAnsi="Segoe UI" w:cs="Segoe UI"/>
                          <w:lang w:val="bg-BG"/>
                        </w:rPr>
                      </w:pPr>
                      <w:r w:rsidRPr="00DF4A01">
                        <w:rPr>
                          <w:rFonts w:ascii="Segoe UI" w:hAnsi="Segoe UI" w:cs="Segoe UI"/>
                          <w:lang w:val="bg-BG"/>
                        </w:rPr>
                        <w:t>Следването на принципите на кръговата икономика предоставя възможност на регионите и общините за икономическо развитие, повишаване на конкурентоспособността на предприятията, увеличаване на броя на работните места, подобряване на състоянието на водните ресурси, повишаване на информираността, уменията и образователната квалификация на местното население.</w:t>
                      </w:r>
                    </w:p>
                    <w:p w:rsidR="00C57670" w:rsidRPr="00DF4A01" w:rsidRDefault="00C57670" w:rsidP="00DF4A01">
                      <w:pPr>
                        <w:spacing w:after="0" w:line="317" w:lineRule="auto"/>
                        <w:jc w:val="both"/>
                        <w:rPr>
                          <w:rFonts w:ascii="Segoe UI" w:hAnsi="Segoe UI" w:cs="Segoe UI"/>
                          <w:color w:val="000000" w:themeColor="text1"/>
                        </w:rPr>
                      </w:pPr>
                    </w:p>
                  </w:txbxContent>
                </v:textbox>
              </v:shape>
            </w:pict>
          </mc:Fallback>
        </mc:AlternateContent>
      </w:r>
      <w:r w:rsidR="00DF4A01">
        <w:br w:type="page"/>
      </w:r>
    </w:p>
    <w:p w:rsidR="00523270" w:rsidRDefault="00D70CF7">
      <w:r>
        <w:rPr>
          <w:noProof/>
          <w:lang w:val="bg-BG" w:eastAsia="bg-BG"/>
        </w:rPr>
        <mc:AlternateContent>
          <mc:Choice Requires="wps">
            <w:drawing>
              <wp:anchor distT="0" distB="0" distL="114300" distR="114300" simplePos="0" relativeHeight="251694592" behindDoc="0" locked="0" layoutInCell="1" allowOverlap="1" wp14:anchorId="09370D80" wp14:editId="63E5BD72">
                <wp:simplePos x="0" y="0"/>
                <wp:positionH relativeFrom="margin">
                  <wp:posOffset>436880</wp:posOffset>
                </wp:positionH>
                <wp:positionV relativeFrom="paragraph">
                  <wp:posOffset>-92710</wp:posOffset>
                </wp:positionV>
                <wp:extent cx="4918710" cy="66675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8710" cy="666750"/>
                        </a:xfrm>
                        <a:prstGeom prst="rect">
                          <a:avLst/>
                        </a:prstGeom>
                        <a:noFill/>
                        <a:ln w="6350">
                          <a:noFill/>
                        </a:ln>
                      </wps:spPr>
                      <wps:txb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Институционална рамка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70D80" id="Text Box 44" o:spid="_x0000_s1823" type="#_x0000_t202" style="position:absolute;margin-left:34.4pt;margin-top:-7.3pt;width:387.3pt;height:52.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" filled="f" stroked="f" strokeweight=".5pt">
                <v:path arrowok="t"/>
                <v:textbo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Институционална рамка</w:t>
                      </w:r>
                    </w:p>
                  </w:txbxContent>
                </v:textbox>
                <w10:wrap anchorx="margin"/>
              </v:shape>
            </w:pict>
          </mc:Fallback>
        </mc:AlternateContent>
      </w:r>
      <w:r>
        <w:rPr>
          <w:noProof/>
          <w:lang w:val="bg-BG" w:eastAsia="bg-BG"/>
        </w:rPr>
        <mc:AlternateContent>
          <mc:Choice Requires="wpg">
            <w:drawing>
              <wp:anchor distT="0" distB="0" distL="114300" distR="114300" simplePos="0" relativeHeight="251714048" behindDoc="0" locked="0" layoutInCell="1" allowOverlap="1" wp14:anchorId="70245F56" wp14:editId="5B583E3D">
                <wp:simplePos x="0" y="0"/>
                <wp:positionH relativeFrom="page">
                  <wp:posOffset>0</wp:posOffset>
                </wp:positionH>
                <wp:positionV relativeFrom="paragraph">
                  <wp:posOffset>-520065</wp:posOffset>
                </wp:positionV>
                <wp:extent cx="6892290" cy="425450"/>
                <wp:effectExtent l="0" t="0" r="381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2290" cy="425450"/>
                          <a:chOff x="-943585" y="-691431"/>
                          <a:chExt cx="6893007" cy="425791"/>
                        </a:xfrm>
                      </wpg:grpSpPr>
                      <wpg:grpSp>
                        <wpg:cNvPr id="1661" name="Group 1661"/>
                        <wpg:cNvGrpSpPr/>
                        <wpg:grpSpPr>
                          <a:xfrm>
                            <a:off x="1107871" y="-691090"/>
                            <a:ext cx="4841551" cy="425450"/>
                            <a:chOff x="1107871" y="-691090"/>
                            <a:chExt cx="4841551" cy="425450"/>
                          </a:xfrm>
                        </wpg:grpSpPr>
                        <wps:wsp>
                          <wps:cNvPr id="1662" name="Straight Connector 1662"/>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663" name="Group 1663"/>
                          <wpg:cNvGrpSpPr/>
                          <wpg:grpSpPr>
                            <a:xfrm>
                              <a:off x="5500474" y="-691090"/>
                              <a:ext cx="448948" cy="425450"/>
                              <a:chOff x="5500474" y="-691090"/>
                              <a:chExt cx="448948" cy="425450"/>
                            </a:xfrm>
                          </wpg:grpSpPr>
                          <wps:wsp>
                            <wps:cNvPr id="1664" name="Rectangle 1664"/>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5" name="Text Box 1665"/>
                            <wps:cNvSpPr txBox="1"/>
                            <wps:spPr>
                              <a:xfrm>
                                <a:off x="5500848" y="-607683"/>
                                <a:ext cx="448574" cy="276045"/>
                              </a:xfrm>
                              <a:prstGeom prst="rect">
                                <a:avLst/>
                              </a:prstGeom>
                              <a:noFill/>
                              <a:ln w="6350">
                                <a:noFill/>
                              </a:ln>
                            </wps:spPr>
                            <wps:txbx>
                              <w:txbxContent>
                                <w:p w:rsidR="00C57670" w:rsidRPr="00DF4A01" w:rsidRDefault="00C57670" w:rsidP="0052327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666" name="Group 1666"/>
                        <wpg:cNvGrpSpPr/>
                        <wpg:grpSpPr>
                          <a:xfrm>
                            <a:off x="-943585" y="-691431"/>
                            <a:ext cx="2236774" cy="425450"/>
                            <a:chOff x="-5705865" y="-691431"/>
                            <a:chExt cx="2236774" cy="425450"/>
                          </a:xfrm>
                        </wpg:grpSpPr>
                        <wps:wsp>
                          <wps:cNvPr id="1667" name="Rectangle 1667"/>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8" name="Text Box 1668"/>
                          <wps:cNvSpPr txBox="1"/>
                          <wps:spPr>
                            <a:xfrm>
                              <a:off x="-5705865" y="-580449"/>
                              <a:ext cx="2236774" cy="314468"/>
                            </a:xfrm>
                            <a:prstGeom prst="rect">
                              <a:avLst/>
                            </a:prstGeom>
                            <a:noFill/>
                            <a:ln w="6350">
                              <a:noFill/>
                            </a:ln>
                          </wps:spPr>
                          <wps:txbx>
                            <w:txbxContent>
                              <w:p w:rsidR="00C57670" w:rsidRPr="00281F79" w:rsidRDefault="00C57670" w:rsidP="0052327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ИНСТИТУАЦИОНАЛНА РАМКА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0245F56" id="Group 43" o:spid="_x0000_s1824" style="position:absolute;margin-left:0;margin-top:-40.95pt;width:542.7pt;height:33.5pt;z-index:251714048;mso-position-horizontal-relative:page;mso-width-relative:margin;mso-height-relative:margin" coordorigin="-9435,-6914" coordsize="68930,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">
                <v:group id="Group 1661" o:spid="_x0000_s182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">
                  <v:line id="Straight Connector 1662" o:spid="_x0000_s182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" strokecolor="#a6a6a6" strokeweight=".5pt">
                    <v:stroke joinstyle="miter"/>
                  </v:line>
                  <v:group id="Group 1663" o:spid="_x0000_s182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">
                    <v:rect id="Rectangle 1664" o:spid="_x0000_s182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" fillcolor="window" strokecolor="#a6a6a6" strokeweight=".5pt"/>
                    <v:shape id="Text Box 1665" o:spid="_x0000_s182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" filled="f" stroked="f" strokeweight=".5pt">
                      <v:textbox>
                        <w:txbxContent>
                          <w:p w:rsidR="00C57670" w:rsidRPr="00DF4A01" w:rsidRDefault="00C57670" w:rsidP="0052327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67</w:t>
                            </w:r>
                          </w:p>
                        </w:txbxContent>
                      </v:textbox>
                    </v:shape>
                  </v:group>
                </v:group>
                <v:group id="Group 1666" o:spid="_x0000_s1830" style="position:absolute;left:-9435;top:-6914;width:22366;height:4255" coordorigin="-57058,-6914" coordsize="22367,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">
                  <v:rect id="Rectangle 1667" o:spid="_x0000_s183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" fillcolor="#002060" stroked="f" strokeweight="1pt"/>
                  <v:shape id="Text Box 1668" o:spid="_x0000_s1832" type="#_x0000_t202" style="position:absolute;left:-57058;top:-5804;width:22368;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" filled="f" stroked="f" strokeweight=".5pt">
                    <v:textbox>
                      <w:txbxContent>
                        <w:p w:rsidR="00C57670" w:rsidRPr="00281F79" w:rsidRDefault="00C57670" w:rsidP="0052327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ИНСТИТУАЦИОНАЛНА РАМКА</w:t>
                          </w:r>
                        </w:p>
                      </w:txbxContent>
                    </v:textbox>
                  </v:shape>
                </v:group>
                <w10:wrap anchorx="page"/>
              </v:group>
            </w:pict>
          </mc:Fallback>
        </mc:AlternateContent>
      </w:r>
    </w:p>
    <w:p w:rsidR="00523270" w:rsidRDefault="00D70CF7" w:rsidP="00DF4A01">
      <w:r>
        <w:rPr>
          <w:noProof/>
          <w:lang w:val="bg-BG" w:eastAsia="bg-BG"/>
        </w:rPr>
        <mc:AlternateContent>
          <mc:Choice Requires="wps">
            <w:drawing>
              <wp:anchor distT="0" distB="0" distL="114300" distR="114300" simplePos="0" relativeHeight="251695616" behindDoc="0" locked="0" layoutInCell="1" allowOverlap="1" wp14:anchorId="0537AD3C" wp14:editId="036C4920">
                <wp:simplePos x="0" y="0"/>
                <wp:positionH relativeFrom="column">
                  <wp:posOffset>763270</wp:posOffset>
                </wp:positionH>
                <wp:positionV relativeFrom="paragraph">
                  <wp:posOffset>700405</wp:posOffset>
                </wp:positionV>
                <wp:extent cx="5569585" cy="8484235"/>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8484235"/>
                        </a:xfrm>
                        <a:prstGeom prst="rect">
                          <a:avLst/>
                        </a:prstGeom>
                        <a:noFill/>
                        <a:ln w="6350">
                          <a:noFill/>
                        </a:ln>
                      </wps:spPr>
                      <wps:txbx>
                        <w:txbxContent>
                          <w:p w:rsidR="00C57670" w:rsidRPr="00DF4A01" w:rsidRDefault="00C57670" w:rsidP="001A00D9">
                            <w:pPr>
                              <w:pStyle w:val="Heading1"/>
                              <w:spacing w:before="120" w:line="257" w:lineRule="auto"/>
                              <w:jc w:val="both"/>
                              <w:rPr>
                                <w:rFonts w:ascii="Segoe UI" w:hAnsi="Segoe UI" w:cs="Segoe UI"/>
                                <w:b/>
                                <w:bCs/>
                                <w:color w:val="002060"/>
                                <w:sz w:val="22"/>
                                <w:szCs w:val="22"/>
                                <w:lang w:val="bg-BG"/>
                              </w:rPr>
                            </w:pPr>
                            <w:r>
                              <w:rPr>
                                <w:rFonts w:ascii="Segoe UI" w:hAnsi="Segoe UI" w:cs="Segoe UI"/>
                                <w:b/>
                                <w:bCs/>
                                <w:color w:val="002060"/>
                                <w:sz w:val="22"/>
                                <w:szCs w:val="22"/>
                                <w:lang w:val="bg-BG"/>
                              </w:rPr>
                              <w:t>Институционална отговорност</w:t>
                            </w:r>
                          </w:p>
                          <w:p w:rsidR="00C57670" w:rsidRDefault="00C57670" w:rsidP="001A00D9">
                            <w:pPr>
                              <w:pStyle w:val="Heading2"/>
                              <w:spacing w:before="120" w:line="257" w:lineRule="auto"/>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Преходът към кръгова икономика изисква осигуряване на взаимосвързаност по цялата верига на жизнения цикъл на продуктите. Избраните стратегически цели и дейности, включени в настоящата Стратегия попадат в компетенциите на различни държавни институции и нито една от тях не е възможно да обхване всички аспекти и осигури желания преход. Отчитайки важността на планираните промени, засягащи всички аспекти на икономиката и изискващи промени в начина на производство и потребление, </w:t>
                            </w:r>
                            <w:r w:rsidRPr="004B2220">
                              <w:rPr>
                                <w:rFonts w:ascii="Segoe UI" w:eastAsiaTheme="minorHAnsi" w:hAnsi="Segoe UI" w:cs="Segoe UI"/>
                                <w:b w:val="0"/>
                                <w:bCs w:val="0"/>
                                <w:color w:val="auto"/>
                                <w:sz w:val="22"/>
                                <w:szCs w:val="22"/>
                                <w:lang w:val="bg-BG"/>
                              </w:rPr>
                              <w:t xml:space="preserve">държавните институции </w:t>
                            </w:r>
                            <w:r>
                              <w:rPr>
                                <w:rFonts w:ascii="Segoe UI" w:eastAsiaTheme="minorHAnsi" w:hAnsi="Segoe UI" w:cs="Segoe UI"/>
                                <w:b w:val="0"/>
                                <w:bCs w:val="0"/>
                                <w:color w:val="auto"/>
                                <w:sz w:val="22"/>
                                <w:szCs w:val="22"/>
                                <w:lang w:val="bg-BG"/>
                              </w:rPr>
                              <w:t>ще продължат да</w:t>
                            </w:r>
                            <w:r w:rsidRPr="004B2220">
                              <w:rPr>
                                <w:rFonts w:ascii="Segoe UI" w:eastAsiaTheme="minorHAnsi" w:hAnsi="Segoe UI" w:cs="Segoe UI"/>
                                <w:b w:val="0"/>
                                <w:bCs w:val="0"/>
                                <w:color w:val="auto"/>
                                <w:sz w:val="22"/>
                                <w:szCs w:val="22"/>
                                <w:lang w:val="bg-BG"/>
                              </w:rPr>
                              <w:t xml:space="preserve"> осъществяват съответните секторни политики, присъщи на компетенциите им, </w:t>
                            </w:r>
                            <w:r>
                              <w:rPr>
                                <w:rFonts w:ascii="Segoe UI" w:eastAsiaTheme="minorHAnsi" w:hAnsi="Segoe UI" w:cs="Segoe UI"/>
                                <w:b w:val="0"/>
                                <w:bCs w:val="0"/>
                                <w:color w:val="auto"/>
                                <w:sz w:val="22"/>
                                <w:szCs w:val="22"/>
                                <w:lang w:val="bg-BG"/>
                              </w:rPr>
                              <w:t>като същевременно отделят повече внимание и ресурси на дейностите, свързани с прехода към</w:t>
                            </w:r>
                            <w:r w:rsidRPr="004B2220">
                              <w:rPr>
                                <w:rFonts w:ascii="Segoe UI" w:eastAsiaTheme="minorHAnsi" w:hAnsi="Segoe UI" w:cs="Segoe UI"/>
                                <w:b w:val="0"/>
                                <w:bCs w:val="0"/>
                                <w:color w:val="auto"/>
                                <w:sz w:val="22"/>
                                <w:szCs w:val="22"/>
                                <w:lang w:val="bg-BG"/>
                              </w:rPr>
                              <w:t xml:space="preserve"> кръговата икономика. </w:t>
                            </w:r>
                            <w:r>
                              <w:rPr>
                                <w:rFonts w:ascii="Segoe UI" w:eastAsiaTheme="minorHAnsi" w:hAnsi="Segoe UI" w:cs="Segoe UI"/>
                                <w:b w:val="0"/>
                                <w:bCs w:val="0"/>
                                <w:color w:val="auto"/>
                                <w:sz w:val="22"/>
                                <w:szCs w:val="22"/>
                                <w:lang w:val="bg-BG"/>
                              </w:rPr>
                              <w:t xml:space="preserve">В дългосрочен план </w:t>
                            </w:r>
                            <w:r w:rsidRPr="00020C92">
                              <w:rPr>
                                <w:rFonts w:ascii="Segoe UI" w:eastAsiaTheme="minorHAnsi" w:hAnsi="Segoe UI" w:cs="Segoe UI"/>
                                <w:b w:val="0"/>
                                <w:bCs w:val="0"/>
                                <w:color w:val="auto"/>
                                <w:sz w:val="22"/>
                                <w:szCs w:val="22"/>
                                <w:lang w:val="bg-BG"/>
                              </w:rPr>
                              <w:t xml:space="preserve">необходимостта от съвместни действия между наука, бизнес, институции и потребители </w:t>
                            </w:r>
                            <w:r>
                              <w:rPr>
                                <w:rFonts w:ascii="Segoe UI" w:eastAsiaTheme="minorHAnsi" w:hAnsi="Segoe UI" w:cs="Segoe UI"/>
                                <w:b w:val="0"/>
                                <w:bCs w:val="0"/>
                                <w:color w:val="auto"/>
                                <w:sz w:val="22"/>
                                <w:szCs w:val="22"/>
                                <w:lang w:val="bg-BG"/>
                              </w:rPr>
                              <w:t>е възможно да наложи</w:t>
                            </w:r>
                            <w:r w:rsidRPr="00020C92">
                              <w:rPr>
                                <w:rFonts w:ascii="Segoe UI" w:eastAsiaTheme="minorHAnsi" w:hAnsi="Segoe UI" w:cs="Segoe UI"/>
                                <w:b w:val="0"/>
                                <w:bCs w:val="0"/>
                                <w:color w:val="auto"/>
                                <w:sz w:val="22"/>
                                <w:szCs w:val="22"/>
                                <w:lang w:val="bg-BG"/>
                              </w:rPr>
                              <w:t xml:space="preserve"> създаване на </w:t>
                            </w:r>
                            <w:r>
                              <w:rPr>
                                <w:rFonts w:ascii="Segoe UI" w:eastAsiaTheme="minorHAnsi" w:hAnsi="Segoe UI" w:cs="Segoe UI"/>
                                <w:b w:val="0"/>
                                <w:bCs w:val="0"/>
                                <w:color w:val="auto"/>
                                <w:sz w:val="22"/>
                                <w:szCs w:val="22"/>
                                <w:lang w:val="bg-BG"/>
                              </w:rPr>
                              <w:t xml:space="preserve">нова </w:t>
                            </w:r>
                            <w:r w:rsidRPr="00020C92">
                              <w:rPr>
                                <w:rFonts w:ascii="Segoe UI" w:eastAsiaTheme="minorHAnsi" w:hAnsi="Segoe UI" w:cs="Segoe UI"/>
                                <w:b w:val="0"/>
                                <w:bCs w:val="0"/>
                                <w:color w:val="auto"/>
                                <w:sz w:val="22"/>
                                <w:szCs w:val="22"/>
                                <w:lang w:val="bg-BG"/>
                              </w:rPr>
                              <w:t xml:space="preserve">специализирана </w:t>
                            </w:r>
                            <w:r>
                              <w:rPr>
                                <w:rFonts w:ascii="Segoe UI" w:eastAsiaTheme="minorHAnsi" w:hAnsi="Segoe UI" w:cs="Segoe UI"/>
                                <w:b w:val="0"/>
                                <w:bCs w:val="0"/>
                                <w:color w:val="auto"/>
                                <w:sz w:val="22"/>
                                <w:szCs w:val="22"/>
                                <w:lang w:val="bg-BG"/>
                              </w:rPr>
                              <w:t xml:space="preserve">държавна </w:t>
                            </w:r>
                            <w:r w:rsidRPr="00020C92">
                              <w:rPr>
                                <w:rFonts w:ascii="Segoe UI" w:eastAsiaTheme="minorHAnsi" w:hAnsi="Segoe UI" w:cs="Segoe UI"/>
                                <w:b w:val="0"/>
                                <w:bCs w:val="0"/>
                                <w:color w:val="auto"/>
                                <w:sz w:val="22"/>
                                <w:szCs w:val="22"/>
                                <w:lang w:val="bg-BG"/>
                              </w:rPr>
                              <w:t>структура</w:t>
                            </w:r>
                            <w:r>
                              <w:rPr>
                                <w:rFonts w:ascii="Segoe UI" w:eastAsiaTheme="minorHAnsi" w:hAnsi="Segoe UI" w:cs="Segoe UI"/>
                                <w:b w:val="0"/>
                                <w:bCs w:val="0"/>
                                <w:color w:val="auto"/>
                                <w:sz w:val="22"/>
                                <w:szCs w:val="22"/>
                                <w:lang w:val="bg-BG"/>
                              </w:rPr>
                              <w:t xml:space="preserve">. </w:t>
                            </w:r>
                          </w:p>
                          <w:p w:rsidR="00C57670" w:rsidRPr="000A43B1" w:rsidRDefault="00C57670"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Координация с други институции и организации</w:t>
                            </w:r>
                          </w:p>
                          <w:p w:rsidR="00C57670" w:rsidRPr="000A43B1" w:rsidRDefault="00C57670"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За осъществяване на координация между държавните институции, ангажирани с изпълнението на стратегията, ще бъде създаден Координационен съвет, включващ представители на МОСВ, М</w:t>
                            </w:r>
                            <w:r>
                              <w:rPr>
                                <w:rFonts w:ascii="Segoe UI" w:hAnsi="Segoe UI" w:cs="Segoe UI"/>
                                <w:lang w:val="bg-BG"/>
                              </w:rPr>
                              <w:t>инистерство на икономиката и индустрията</w:t>
                            </w:r>
                            <w:r w:rsidRPr="000A43B1">
                              <w:rPr>
                                <w:rFonts w:ascii="Segoe UI" w:hAnsi="Segoe UI" w:cs="Segoe UI"/>
                                <w:lang w:val="bg-BG"/>
                              </w:rPr>
                              <w:t xml:space="preserve">, </w:t>
                            </w:r>
                            <w:r>
                              <w:rPr>
                                <w:rFonts w:ascii="Segoe UI" w:hAnsi="Segoe UI" w:cs="Segoe UI"/>
                                <w:lang w:val="bg-BG"/>
                              </w:rPr>
                              <w:t xml:space="preserve">Министерство на иновациите и растежа, </w:t>
                            </w:r>
                            <w:r w:rsidRPr="000A43B1">
                              <w:rPr>
                                <w:rFonts w:ascii="Segoe UI" w:hAnsi="Segoe UI" w:cs="Segoe UI"/>
                                <w:lang w:val="bg-BG"/>
                              </w:rPr>
                              <w:t>М</w:t>
                            </w:r>
                            <w:r>
                              <w:rPr>
                                <w:rFonts w:ascii="Segoe UI" w:hAnsi="Segoe UI" w:cs="Segoe UI"/>
                                <w:lang w:val="bg-BG"/>
                              </w:rPr>
                              <w:t xml:space="preserve">инистерство на енергетиката, </w:t>
                            </w:r>
                            <w:r w:rsidRPr="000A43B1">
                              <w:rPr>
                                <w:rFonts w:ascii="Segoe UI" w:hAnsi="Segoe UI" w:cs="Segoe UI"/>
                                <w:lang w:val="bg-BG"/>
                              </w:rPr>
                              <w:t>М</w:t>
                            </w:r>
                            <w:r>
                              <w:rPr>
                                <w:rFonts w:ascii="Segoe UI" w:hAnsi="Segoe UI" w:cs="Segoe UI"/>
                                <w:lang w:val="bg-BG"/>
                              </w:rPr>
                              <w:t>инистерство на финансите</w:t>
                            </w:r>
                            <w:r w:rsidRPr="000A43B1">
                              <w:rPr>
                                <w:rFonts w:ascii="Segoe UI" w:hAnsi="Segoe UI" w:cs="Segoe UI"/>
                                <w:lang w:val="bg-BG"/>
                              </w:rPr>
                              <w:t>, М</w:t>
                            </w:r>
                            <w:r>
                              <w:rPr>
                                <w:rFonts w:ascii="Segoe UI" w:hAnsi="Segoe UI" w:cs="Segoe UI"/>
                                <w:lang w:val="bg-BG"/>
                              </w:rPr>
                              <w:t>инистерство на</w:t>
                            </w:r>
                            <w:r w:rsidRPr="0036462C">
                              <w:t xml:space="preserve"> </w:t>
                            </w:r>
                            <w:r w:rsidRPr="0036462C">
                              <w:rPr>
                                <w:rFonts w:ascii="Segoe UI" w:hAnsi="Segoe UI" w:cs="Segoe UI"/>
                                <w:lang w:val="bg-BG"/>
                              </w:rPr>
                              <w:t>регионалното развитие и благоустройството</w:t>
                            </w:r>
                            <w:r w:rsidRPr="000A43B1">
                              <w:rPr>
                                <w:rFonts w:ascii="Segoe UI" w:hAnsi="Segoe UI" w:cs="Segoe UI"/>
                                <w:lang w:val="bg-BG"/>
                              </w:rPr>
                              <w:t>, М</w:t>
                            </w:r>
                            <w:r>
                              <w:rPr>
                                <w:rFonts w:ascii="Segoe UI" w:hAnsi="Segoe UI" w:cs="Segoe UI"/>
                                <w:lang w:val="bg-BG"/>
                              </w:rPr>
                              <w:t xml:space="preserve">инистерство на земеделието и Министерство на образованието и науката. </w:t>
                            </w:r>
                            <w:r w:rsidRPr="000A43B1">
                              <w:rPr>
                                <w:rFonts w:ascii="Segoe UI" w:hAnsi="Segoe UI" w:cs="Segoe UI"/>
                                <w:lang w:val="bg-BG"/>
                              </w:rPr>
                              <w:t xml:space="preserve">Работата на Координационния съвет ще бъде подкрепена от секторни работни групи, включващи представители на пряко ангажираните държавни институции, общинските власти, научните институции, работодателските организации и браншови съюзи, синдикатите, потребителските и неправителствените организации. Въпроси от изключителна важност ще бъдат обсъждани и в новосъздадения Консултативен съвет във връзка с Европейската зелена сделка. </w:t>
                            </w:r>
                          </w:p>
                          <w:p w:rsidR="00C57670" w:rsidRPr="000A43B1" w:rsidRDefault="00C57670"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Институционален капацитет</w:t>
                            </w:r>
                          </w:p>
                          <w:p w:rsidR="00C57670" w:rsidRPr="000A43B1" w:rsidRDefault="00C57670"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Преходът към кръгова икономика и новите отговорности изискват съществени промени в начина на работа на администрацията. Необходимо е споделено управление на всички нива на веригата за създаване на стойност. Всяко министерство и институция с роля в прехода към кръгова икономика следва да съобрази своята функционална организация и обезпечи необходимия административен капацитет и ресурси за успешно справяне с новите предизвикателства.</w:t>
                            </w:r>
                          </w:p>
                          <w:p w:rsidR="00C57670" w:rsidRPr="000A43B1" w:rsidRDefault="00C57670" w:rsidP="001A00D9">
                            <w:pPr>
                              <w:jc w:val="both"/>
                              <w:rPr>
                                <w:lang w:val="bg-BG"/>
                              </w:rPr>
                            </w:pPr>
                          </w:p>
                          <w:p w:rsidR="00C57670" w:rsidRPr="00DF4A01" w:rsidRDefault="00C57670" w:rsidP="001A00D9">
                            <w:pPr>
                              <w:pStyle w:val="Heading2"/>
                              <w:jc w:val="both"/>
                              <w:rPr>
                                <w:rFonts w:ascii="Segoe UI" w:hAnsi="Segoe UI" w:cs="Segoe UI"/>
                                <w:b w:val="0"/>
                                <w:bCs w:val="0"/>
                                <w:sz w:val="22"/>
                                <w:szCs w:val="22"/>
                                <w:lang w:val="bg-BG"/>
                              </w:rPr>
                            </w:pPr>
                          </w:p>
                          <w:p w:rsidR="00C57670" w:rsidRPr="00DF4A01" w:rsidRDefault="00C57670" w:rsidP="001A00D9">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7AD3C" id="Text Box 42" o:spid="_x0000_s1833" type="#_x0000_t202" style="position:absolute;margin-left:60.1pt;margin-top:55.15pt;width:438.55pt;height:668.0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" filled="f" stroked="f" strokeweight=".5pt">
                <v:path arrowok="t"/>
                <v:textbox>
                  <w:txbxContent>
                    <w:p w:rsidR="00C57670" w:rsidRPr="00DF4A01" w:rsidRDefault="00C57670" w:rsidP="001A00D9">
                      <w:pPr>
                        <w:pStyle w:val="Heading1"/>
                        <w:spacing w:before="120" w:line="257" w:lineRule="auto"/>
                        <w:jc w:val="both"/>
                        <w:rPr>
                          <w:rFonts w:ascii="Segoe UI" w:hAnsi="Segoe UI" w:cs="Segoe UI"/>
                          <w:b/>
                          <w:bCs/>
                          <w:color w:val="002060"/>
                          <w:sz w:val="22"/>
                          <w:szCs w:val="22"/>
                          <w:lang w:val="bg-BG"/>
                        </w:rPr>
                      </w:pPr>
                      <w:r>
                        <w:rPr>
                          <w:rFonts w:ascii="Segoe UI" w:hAnsi="Segoe UI" w:cs="Segoe UI"/>
                          <w:b/>
                          <w:bCs/>
                          <w:color w:val="002060"/>
                          <w:sz w:val="22"/>
                          <w:szCs w:val="22"/>
                          <w:lang w:val="bg-BG"/>
                        </w:rPr>
                        <w:t>Институционална отговорност</w:t>
                      </w:r>
                    </w:p>
                    <w:p w:rsidR="00C57670" w:rsidRDefault="00C57670" w:rsidP="001A00D9">
                      <w:pPr>
                        <w:pStyle w:val="Heading2"/>
                        <w:spacing w:before="120" w:line="257" w:lineRule="auto"/>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Преходът към кръгова икономика изисква осигуряване на взаимосвързаност по цялата верига на жизнения цикъл на продуктите. Избраните стратегически цели и дейности, включени в настоящата Стратегия попадат в компетенциите на различни държавни институции и нито една от тях не е възможно да обхване всички аспекти и осигури желания преход. Отчитайки важността на планираните промени, засягащи всички аспекти на икономиката и изискващи промени в начина на производство и потребление, </w:t>
                      </w:r>
                      <w:r w:rsidRPr="004B2220">
                        <w:rPr>
                          <w:rFonts w:ascii="Segoe UI" w:eastAsiaTheme="minorHAnsi" w:hAnsi="Segoe UI" w:cs="Segoe UI"/>
                          <w:b w:val="0"/>
                          <w:bCs w:val="0"/>
                          <w:color w:val="auto"/>
                          <w:sz w:val="22"/>
                          <w:szCs w:val="22"/>
                          <w:lang w:val="bg-BG"/>
                        </w:rPr>
                        <w:t xml:space="preserve">държавните институции </w:t>
                      </w:r>
                      <w:r>
                        <w:rPr>
                          <w:rFonts w:ascii="Segoe UI" w:eastAsiaTheme="minorHAnsi" w:hAnsi="Segoe UI" w:cs="Segoe UI"/>
                          <w:b w:val="0"/>
                          <w:bCs w:val="0"/>
                          <w:color w:val="auto"/>
                          <w:sz w:val="22"/>
                          <w:szCs w:val="22"/>
                          <w:lang w:val="bg-BG"/>
                        </w:rPr>
                        <w:t>ще продължат да</w:t>
                      </w:r>
                      <w:r w:rsidRPr="004B2220">
                        <w:rPr>
                          <w:rFonts w:ascii="Segoe UI" w:eastAsiaTheme="minorHAnsi" w:hAnsi="Segoe UI" w:cs="Segoe UI"/>
                          <w:b w:val="0"/>
                          <w:bCs w:val="0"/>
                          <w:color w:val="auto"/>
                          <w:sz w:val="22"/>
                          <w:szCs w:val="22"/>
                          <w:lang w:val="bg-BG"/>
                        </w:rPr>
                        <w:t xml:space="preserve"> осъществяват съответните секторни политики, присъщи на компетенциите им, </w:t>
                      </w:r>
                      <w:r>
                        <w:rPr>
                          <w:rFonts w:ascii="Segoe UI" w:eastAsiaTheme="minorHAnsi" w:hAnsi="Segoe UI" w:cs="Segoe UI"/>
                          <w:b w:val="0"/>
                          <w:bCs w:val="0"/>
                          <w:color w:val="auto"/>
                          <w:sz w:val="22"/>
                          <w:szCs w:val="22"/>
                          <w:lang w:val="bg-BG"/>
                        </w:rPr>
                        <w:t>като същевременно отделят повече внимание и ресурси на дейностите, свързани с прехода към</w:t>
                      </w:r>
                      <w:r w:rsidRPr="004B2220">
                        <w:rPr>
                          <w:rFonts w:ascii="Segoe UI" w:eastAsiaTheme="minorHAnsi" w:hAnsi="Segoe UI" w:cs="Segoe UI"/>
                          <w:b w:val="0"/>
                          <w:bCs w:val="0"/>
                          <w:color w:val="auto"/>
                          <w:sz w:val="22"/>
                          <w:szCs w:val="22"/>
                          <w:lang w:val="bg-BG"/>
                        </w:rPr>
                        <w:t xml:space="preserve"> кръговата икономика. </w:t>
                      </w:r>
                      <w:r>
                        <w:rPr>
                          <w:rFonts w:ascii="Segoe UI" w:eastAsiaTheme="minorHAnsi" w:hAnsi="Segoe UI" w:cs="Segoe UI"/>
                          <w:b w:val="0"/>
                          <w:bCs w:val="0"/>
                          <w:color w:val="auto"/>
                          <w:sz w:val="22"/>
                          <w:szCs w:val="22"/>
                          <w:lang w:val="bg-BG"/>
                        </w:rPr>
                        <w:t xml:space="preserve">В дългосрочен план </w:t>
                      </w:r>
                      <w:r w:rsidRPr="00020C92">
                        <w:rPr>
                          <w:rFonts w:ascii="Segoe UI" w:eastAsiaTheme="minorHAnsi" w:hAnsi="Segoe UI" w:cs="Segoe UI"/>
                          <w:b w:val="0"/>
                          <w:bCs w:val="0"/>
                          <w:color w:val="auto"/>
                          <w:sz w:val="22"/>
                          <w:szCs w:val="22"/>
                          <w:lang w:val="bg-BG"/>
                        </w:rPr>
                        <w:t xml:space="preserve">необходимостта от съвместни действия между наука, бизнес, институции и потребители </w:t>
                      </w:r>
                      <w:r>
                        <w:rPr>
                          <w:rFonts w:ascii="Segoe UI" w:eastAsiaTheme="minorHAnsi" w:hAnsi="Segoe UI" w:cs="Segoe UI"/>
                          <w:b w:val="0"/>
                          <w:bCs w:val="0"/>
                          <w:color w:val="auto"/>
                          <w:sz w:val="22"/>
                          <w:szCs w:val="22"/>
                          <w:lang w:val="bg-BG"/>
                        </w:rPr>
                        <w:t>е възможно да наложи</w:t>
                      </w:r>
                      <w:r w:rsidRPr="00020C92">
                        <w:rPr>
                          <w:rFonts w:ascii="Segoe UI" w:eastAsiaTheme="minorHAnsi" w:hAnsi="Segoe UI" w:cs="Segoe UI"/>
                          <w:b w:val="0"/>
                          <w:bCs w:val="0"/>
                          <w:color w:val="auto"/>
                          <w:sz w:val="22"/>
                          <w:szCs w:val="22"/>
                          <w:lang w:val="bg-BG"/>
                        </w:rPr>
                        <w:t xml:space="preserve"> създаване на </w:t>
                      </w:r>
                      <w:r>
                        <w:rPr>
                          <w:rFonts w:ascii="Segoe UI" w:eastAsiaTheme="minorHAnsi" w:hAnsi="Segoe UI" w:cs="Segoe UI"/>
                          <w:b w:val="0"/>
                          <w:bCs w:val="0"/>
                          <w:color w:val="auto"/>
                          <w:sz w:val="22"/>
                          <w:szCs w:val="22"/>
                          <w:lang w:val="bg-BG"/>
                        </w:rPr>
                        <w:t xml:space="preserve">нова </w:t>
                      </w:r>
                      <w:r w:rsidRPr="00020C92">
                        <w:rPr>
                          <w:rFonts w:ascii="Segoe UI" w:eastAsiaTheme="minorHAnsi" w:hAnsi="Segoe UI" w:cs="Segoe UI"/>
                          <w:b w:val="0"/>
                          <w:bCs w:val="0"/>
                          <w:color w:val="auto"/>
                          <w:sz w:val="22"/>
                          <w:szCs w:val="22"/>
                          <w:lang w:val="bg-BG"/>
                        </w:rPr>
                        <w:t xml:space="preserve">специализирана </w:t>
                      </w:r>
                      <w:r>
                        <w:rPr>
                          <w:rFonts w:ascii="Segoe UI" w:eastAsiaTheme="minorHAnsi" w:hAnsi="Segoe UI" w:cs="Segoe UI"/>
                          <w:b w:val="0"/>
                          <w:bCs w:val="0"/>
                          <w:color w:val="auto"/>
                          <w:sz w:val="22"/>
                          <w:szCs w:val="22"/>
                          <w:lang w:val="bg-BG"/>
                        </w:rPr>
                        <w:t xml:space="preserve">държавна </w:t>
                      </w:r>
                      <w:r w:rsidRPr="00020C92">
                        <w:rPr>
                          <w:rFonts w:ascii="Segoe UI" w:eastAsiaTheme="minorHAnsi" w:hAnsi="Segoe UI" w:cs="Segoe UI"/>
                          <w:b w:val="0"/>
                          <w:bCs w:val="0"/>
                          <w:color w:val="auto"/>
                          <w:sz w:val="22"/>
                          <w:szCs w:val="22"/>
                          <w:lang w:val="bg-BG"/>
                        </w:rPr>
                        <w:t>структура</w:t>
                      </w:r>
                      <w:r>
                        <w:rPr>
                          <w:rFonts w:ascii="Segoe UI" w:eastAsiaTheme="minorHAnsi" w:hAnsi="Segoe UI" w:cs="Segoe UI"/>
                          <w:b w:val="0"/>
                          <w:bCs w:val="0"/>
                          <w:color w:val="auto"/>
                          <w:sz w:val="22"/>
                          <w:szCs w:val="22"/>
                          <w:lang w:val="bg-BG"/>
                        </w:rPr>
                        <w:t xml:space="preserve">. </w:t>
                      </w:r>
                    </w:p>
                    <w:p w:rsidR="00C57670" w:rsidRPr="000A43B1" w:rsidRDefault="00C57670"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Координация с други институции и организации</w:t>
                      </w:r>
                    </w:p>
                    <w:p w:rsidR="00C57670" w:rsidRPr="000A43B1" w:rsidRDefault="00C57670"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За осъществяване на координация между държавните институции, ангажирани с изпълнението на стратегията, ще бъде създаден Координационен съвет, включващ представители на МОСВ, М</w:t>
                      </w:r>
                      <w:r>
                        <w:rPr>
                          <w:rFonts w:ascii="Segoe UI" w:hAnsi="Segoe UI" w:cs="Segoe UI"/>
                          <w:lang w:val="bg-BG"/>
                        </w:rPr>
                        <w:t>инистерство на икономиката и индустрията</w:t>
                      </w:r>
                      <w:r w:rsidRPr="000A43B1">
                        <w:rPr>
                          <w:rFonts w:ascii="Segoe UI" w:hAnsi="Segoe UI" w:cs="Segoe UI"/>
                          <w:lang w:val="bg-BG"/>
                        </w:rPr>
                        <w:t xml:space="preserve">, </w:t>
                      </w:r>
                      <w:r>
                        <w:rPr>
                          <w:rFonts w:ascii="Segoe UI" w:hAnsi="Segoe UI" w:cs="Segoe UI"/>
                          <w:lang w:val="bg-BG"/>
                        </w:rPr>
                        <w:t xml:space="preserve">Министерство на иновациите и растежа, </w:t>
                      </w:r>
                      <w:r w:rsidRPr="000A43B1">
                        <w:rPr>
                          <w:rFonts w:ascii="Segoe UI" w:hAnsi="Segoe UI" w:cs="Segoe UI"/>
                          <w:lang w:val="bg-BG"/>
                        </w:rPr>
                        <w:t>М</w:t>
                      </w:r>
                      <w:r>
                        <w:rPr>
                          <w:rFonts w:ascii="Segoe UI" w:hAnsi="Segoe UI" w:cs="Segoe UI"/>
                          <w:lang w:val="bg-BG"/>
                        </w:rPr>
                        <w:t xml:space="preserve">инистерство на енергетиката, </w:t>
                      </w:r>
                      <w:r w:rsidRPr="000A43B1">
                        <w:rPr>
                          <w:rFonts w:ascii="Segoe UI" w:hAnsi="Segoe UI" w:cs="Segoe UI"/>
                          <w:lang w:val="bg-BG"/>
                        </w:rPr>
                        <w:t>М</w:t>
                      </w:r>
                      <w:r>
                        <w:rPr>
                          <w:rFonts w:ascii="Segoe UI" w:hAnsi="Segoe UI" w:cs="Segoe UI"/>
                          <w:lang w:val="bg-BG"/>
                        </w:rPr>
                        <w:t>инистерство на финансите</w:t>
                      </w:r>
                      <w:r w:rsidRPr="000A43B1">
                        <w:rPr>
                          <w:rFonts w:ascii="Segoe UI" w:hAnsi="Segoe UI" w:cs="Segoe UI"/>
                          <w:lang w:val="bg-BG"/>
                        </w:rPr>
                        <w:t>, М</w:t>
                      </w:r>
                      <w:r>
                        <w:rPr>
                          <w:rFonts w:ascii="Segoe UI" w:hAnsi="Segoe UI" w:cs="Segoe UI"/>
                          <w:lang w:val="bg-BG"/>
                        </w:rPr>
                        <w:t>инистерство на</w:t>
                      </w:r>
                      <w:r w:rsidRPr="0036462C">
                        <w:t xml:space="preserve"> </w:t>
                      </w:r>
                      <w:r w:rsidRPr="0036462C">
                        <w:rPr>
                          <w:rFonts w:ascii="Segoe UI" w:hAnsi="Segoe UI" w:cs="Segoe UI"/>
                          <w:lang w:val="bg-BG"/>
                        </w:rPr>
                        <w:t>регионалното развитие и благоустройството</w:t>
                      </w:r>
                      <w:r w:rsidRPr="000A43B1">
                        <w:rPr>
                          <w:rFonts w:ascii="Segoe UI" w:hAnsi="Segoe UI" w:cs="Segoe UI"/>
                          <w:lang w:val="bg-BG"/>
                        </w:rPr>
                        <w:t>, М</w:t>
                      </w:r>
                      <w:r>
                        <w:rPr>
                          <w:rFonts w:ascii="Segoe UI" w:hAnsi="Segoe UI" w:cs="Segoe UI"/>
                          <w:lang w:val="bg-BG"/>
                        </w:rPr>
                        <w:t xml:space="preserve">инистерство на земеделието и Министерство на образованието и науката. </w:t>
                      </w:r>
                      <w:r w:rsidRPr="000A43B1">
                        <w:rPr>
                          <w:rFonts w:ascii="Segoe UI" w:hAnsi="Segoe UI" w:cs="Segoe UI"/>
                          <w:lang w:val="bg-BG"/>
                        </w:rPr>
                        <w:t xml:space="preserve">Работата на Координационния съвет ще бъде подкрепена от секторни работни групи, включващи представители на пряко ангажираните държавни институции, общинските власти, научните институции, работодателските организации и браншови съюзи, синдикатите, потребителските и неправителствените организации. Въпроси от изключителна важност ще бъдат обсъждани и в новосъздадения Консултативен съвет във връзка с Европейската зелена сделка. </w:t>
                      </w:r>
                    </w:p>
                    <w:p w:rsidR="00C57670" w:rsidRPr="000A43B1" w:rsidRDefault="00C57670"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Институционален капацитет</w:t>
                      </w:r>
                    </w:p>
                    <w:p w:rsidR="00C57670" w:rsidRPr="000A43B1" w:rsidRDefault="00C57670"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Преходът към кръгова икономика и новите отговорности изискват съществени промени в начина на работа на администрацията. Необходимо е споделено управление на всички нива на веригата за създаване на стойност. Всяко министерство и институция с роля в прехода към кръгова икономика следва да съобрази своята функционална организация и обезпечи необходимия административен капацитет и ресурси за успешно справяне с новите предизвикателства.</w:t>
                      </w:r>
                    </w:p>
                    <w:p w:rsidR="00C57670" w:rsidRPr="000A43B1" w:rsidRDefault="00C57670" w:rsidP="001A00D9">
                      <w:pPr>
                        <w:jc w:val="both"/>
                        <w:rPr>
                          <w:lang w:val="bg-BG"/>
                        </w:rPr>
                      </w:pPr>
                    </w:p>
                    <w:p w:rsidR="00C57670" w:rsidRPr="00DF4A01" w:rsidRDefault="00C57670" w:rsidP="001A00D9">
                      <w:pPr>
                        <w:pStyle w:val="Heading2"/>
                        <w:jc w:val="both"/>
                        <w:rPr>
                          <w:rFonts w:ascii="Segoe UI" w:hAnsi="Segoe UI" w:cs="Segoe UI"/>
                          <w:b w:val="0"/>
                          <w:bCs w:val="0"/>
                          <w:sz w:val="22"/>
                          <w:szCs w:val="22"/>
                          <w:lang w:val="bg-BG"/>
                        </w:rPr>
                      </w:pPr>
                    </w:p>
                    <w:p w:rsidR="00C57670" w:rsidRPr="00DF4A01" w:rsidRDefault="00C57670" w:rsidP="001A00D9">
                      <w:pPr>
                        <w:spacing w:after="0" w:line="317" w:lineRule="auto"/>
                        <w:jc w:val="both"/>
                        <w:rPr>
                          <w:rFonts w:ascii="Segoe UI" w:hAnsi="Segoe UI" w:cs="Segoe UI"/>
                          <w:color w:val="000000" w:themeColor="text1"/>
                        </w:rPr>
                      </w:pPr>
                    </w:p>
                  </w:txbxContent>
                </v:textbox>
              </v:shape>
            </w:pict>
          </mc:Fallback>
        </mc:AlternateContent>
      </w:r>
      <w:r>
        <w:rPr>
          <w:noProof/>
          <w:lang w:val="bg-BG" w:eastAsia="bg-BG"/>
        </w:rPr>
        <mc:AlternateContent>
          <mc:Choice Requires="wps">
            <w:drawing>
              <wp:anchor distT="0" distB="0" distL="114300" distR="114300" simplePos="0" relativeHeight="251720192" behindDoc="0" locked="0" layoutInCell="1" allowOverlap="1" wp14:anchorId="493031C5" wp14:editId="21ECC05E">
                <wp:simplePos x="0" y="0"/>
                <wp:positionH relativeFrom="column">
                  <wp:posOffset>-523875</wp:posOffset>
                </wp:positionH>
                <wp:positionV relativeFrom="paragraph">
                  <wp:posOffset>5794375</wp:posOffset>
                </wp:positionV>
                <wp:extent cx="1285875" cy="1028700"/>
                <wp:effectExtent l="0" t="0" r="0" b="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B73080" w:rsidRDefault="00C57670"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B7308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031C5" id="Rectangle 41" o:spid="_x0000_s1834" style="position:absolute;margin-left:-41.25pt;margin-top:456.25pt;width:101.25pt;height:8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" filled="f" stroked="f" strokeweight="1pt">
                <v:path arrowok="t"/>
                <v:textbox>
                  <w:txbxContent>
                    <w:p w:rsidR="00C57670" w:rsidRPr="00B73080" w:rsidRDefault="00C57670"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B73080">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19168" behindDoc="0" locked="0" layoutInCell="1" allowOverlap="1" wp14:anchorId="45174BAE" wp14:editId="1626F2FF">
                <wp:simplePos x="0" y="0"/>
                <wp:positionH relativeFrom="column">
                  <wp:posOffset>-581025</wp:posOffset>
                </wp:positionH>
                <wp:positionV relativeFrom="paragraph">
                  <wp:posOffset>3603625</wp:posOffset>
                </wp:positionV>
                <wp:extent cx="1285875" cy="1028700"/>
                <wp:effectExtent l="0" t="0" r="0" b="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B73080" w:rsidRDefault="00C57670"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B7308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74BAE" id="Rectangle 40" o:spid="_x0000_s1835" style="position:absolute;margin-left:-45.75pt;margin-top:283.75pt;width:101.25pt;height:81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" filled="f" stroked="f" strokeweight="1pt">
                <v:path arrowok="t"/>
                <v:textbox>
                  <w:txbxContent>
                    <w:p w:rsidR="00C57670" w:rsidRPr="00B73080" w:rsidRDefault="00C57670"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B73080">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693568" behindDoc="0" locked="0" layoutInCell="1" allowOverlap="1" wp14:anchorId="2D6B1690" wp14:editId="3ACF09CE">
                <wp:simplePos x="0" y="0"/>
                <wp:positionH relativeFrom="column">
                  <wp:posOffset>-581025</wp:posOffset>
                </wp:positionH>
                <wp:positionV relativeFrom="paragraph">
                  <wp:posOffset>422910</wp:posOffset>
                </wp:positionV>
                <wp:extent cx="1285875" cy="1028700"/>
                <wp:effectExtent l="0" t="0" r="0" b="0"/>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B1690" id="Rectangle 39" o:spid="_x0000_s1836" style="position:absolute;margin-left:-45.75pt;margin-top:33.3pt;width:101.25pt;height:81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" filled="f" stroked="f" strokeweight="1pt">
                <v:path arrowok="t"/>
                <v:textbo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sidR="00DF4A01">
        <w:br w:type="page"/>
      </w:r>
    </w:p>
    <w:p w:rsidR="009A4F92" w:rsidRDefault="00D70CF7" w:rsidP="009A4F92">
      <w:r>
        <w:rPr>
          <w:noProof/>
          <w:lang w:val="bg-BG" w:eastAsia="bg-BG"/>
        </w:rPr>
        <mc:AlternateContent>
          <mc:Choice Requires="wps">
            <w:drawing>
              <wp:anchor distT="0" distB="0" distL="114300" distR="114300" simplePos="0" relativeHeight="251803136" behindDoc="0" locked="0" layoutInCell="1" allowOverlap="1" wp14:anchorId="53B714CB" wp14:editId="30BE9A17">
                <wp:simplePos x="0" y="0"/>
                <wp:positionH relativeFrom="margin">
                  <wp:posOffset>76200</wp:posOffset>
                </wp:positionH>
                <wp:positionV relativeFrom="paragraph">
                  <wp:posOffset>1238250</wp:posOffset>
                </wp:positionV>
                <wp:extent cx="6200775" cy="781431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7814310"/>
                        </a:xfrm>
                        <a:prstGeom prst="rect">
                          <a:avLst/>
                        </a:prstGeom>
                        <a:noFill/>
                        <a:ln w="6350">
                          <a:noFill/>
                        </a:ln>
                      </wps:spPr>
                      <wps:txbx>
                        <w:txbxContent>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Бизнес</w:t>
                            </w:r>
                          </w:p>
                          <w:p w:rsidR="00C57670" w:rsidRPr="00F650AD" w:rsidRDefault="00C57670" w:rsidP="001A00D9">
                            <w:pPr>
                              <w:jc w:val="both"/>
                              <w:rPr>
                                <w:rFonts w:ascii="Segoe UI" w:hAnsi="Segoe UI" w:cs="Segoe UI"/>
                                <w:lang w:val="bg-BG"/>
                              </w:rPr>
                            </w:pPr>
                            <w:r w:rsidRPr="00F650AD">
                              <w:rPr>
                                <w:rFonts w:ascii="Segoe UI" w:hAnsi="Segoe UI" w:cs="Segoe UI"/>
                                <w:lang w:val="bg-BG"/>
                              </w:rPr>
                              <w:t xml:space="preserve">Бизнесът следва да има водеща роля в рециклирането на отпадъци,  както и в оползотворяването на отпадъците от строителство и разрушаване и при изграждане на инсталации за рециклиране и оползотворяване на биомаса от селскостопански произход. Организациите по оползотворяване ще финансират нови по-ефективни методи за разделно събиране, както и въвеждането на нови технологии за третиране, рециклиране и оползотворяване на масово разпространени отпадъци. В сътрудничество с общините те ще изграждат допълнителни мощности за рециклиране на определени категории пластмаси. Строителният сектор ще е отговорен за развитието на инфраструктурата за третиране и рециклиране на отпадъци от строителство и разрушаване. Бизнесът ще е водещ и при отговорното добиване на суровини от критично значение. </w:t>
                            </w:r>
                          </w:p>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Програми финансирани от Европейските структурни и инвестиционни фондове</w:t>
                            </w:r>
                          </w:p>
                          <w:p w:rsidR="00C57670" w:rsidRPr="00F650AD" w:rsidRDefault="00C57670" w:rsidP="001A00D9">
                            <w:pPr>
                              <w:jc w:val="both"/>
                              <w:rPr>
                                <w:rFonts w:ascii="Segoe UI" w:hAnsi="Segoe UI" w:cs="Segoe UI"/>
                                <w:lang w:val="bg-BG"/>
                              </w:rPr>
                            </w:pPr>
                            <w:r w:rsidRPr="00F650AD">
                              <w:rPr>
                                <w:rFonts w:ascii="Segoe UI" w:hAnsi="Segoe UI" w:cs="Segoe UI"/>
                                <w:lang w:val="bg-BG"/>
                              </w:rPr>
                              <w:t xml:space="preserve">Тези програми ще бъдат основен източник на финансиране на дейностите от плана за действие. Следните програми са идентифицирани като източници на финансиране: Програма околна среда, Програма конкурентоспособност и иновации в предприятията, Програмата за развитие на регионите, Стратегическия план за развитие на земеделието и селските райони, Програма техническа помощ, Програма за образование, Програма развитие на човешките ресурси, Програма за научни изследвания, иновации и дигитализация за интелигентна трансформация. </w:t>
                            </w:r>
                          </w:p>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Общински бюджет</w:t>
                            </w:r>
                          </w:p>
                          <w:p w:rsidR="00C57670" w:rsidRPr="00F650AD" w:rsidRDefault="00C57670" w:rsidP="001A00D9">
                            <w:pPr>
                              <w:jc w:val="both"/>
                              <w:rPr>
                                <w:rFonts w:ascii="Segoe UI" w:hAnsi="Segoe UI" w:cs="Segoe UI"/>
                                <w:lang w:val="bg-BG"/>
                              </w:rPr>
                            </w:pPr>
                            <w:r w:rsidRPr="00F650AD">
                              <w:rPr>
                                <w:rFonts w:ascii="Segoe UI" w:hAnsi="Segoe UI" w:cs="Segoe UI"/>
                                <w:lang w:val="bg-BG"/>
                              </w:rPr>
                              <w:t xml:space="preserve">Общините ще могат да финансират дейностите от плана за действие в рамките на приходи от такса "битови отпадъци" и чрез средствата, предвидени в техните програми за управление на отпадъците и отчисленията за депониране. Те ще са водещи за изграждане на общински площадки за предаване на отпадъци, прилагане на системи за разделно събиране на едрогабаритни отпадъци, насочени към повторна употреба, въвеждане на задължително разделно събиране на био-отпадъци и на опасни отпадъци, образувани от домакинствата и организиране на информационни кампании. </w:t>
                            </w:r>
                          </w:p>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Държавен бюджет</w:t>
                            </w:r>
                          </w:p>
                          <w:p w:rsidR="00C57670" w:rsidRPr="00A01C8D" w:rsidRDefault="00C57670" w:rsidP="00A01C8D">
                            <w:pPr>
                              <w:jc w:val="both"/>
                              <w:rPr>
                                <w:rFonts w:ascii="Segoe UI" w:hAnsi="Segoe UI" w:cs="Segoe UI"/>
                                <w:lang w:val="bg-BG"/>
                              </w:rPr>
                            </w:pPr>
                            <w:r w:rsidRPr="00F650AD">
                              <w:rPr>
                                <w:rFonts w:ascii="Segoe UI" w:hAnsi="Segoe UI" w:cs="Segoe UI"/>
                                <w:lang w:val="bg-BG"/>
                              </w:rPr>
                              <w:t>Финансиране от държавния бюджет ще се използва за изготвяне на секторни анализи, анализи на законодателството и приемане на нови нормативни актове, изготвяне на програми, идентифициране на инвестиционни нужди, създаване на механизми, осигуряване на статистическа информация, подобряване на контрола върху отделни дейности и повишаване на информираността на потребителите.</w:t>
                            </w:r>
                            <w:r>
                              <w:rPr>
                                <w:rFonts w:ascii="Segoe UI" w:hAnsi="Segoe UI" w:cs="Segoe UI"/>
                                <w:lang w:val="bg-BG"/>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714CB" id="Text Box 38" o:spid="_x0000_s1837" type="#_x0000_t202" style="position:absolute;margin-left:6pt;margin-top:97.5pt;width:488.25pt;height:615.3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" filled="f" stroked="f" strokeweight=".5pt">
                <v:path arrowok="t"/>
                <v:textbox>
                  <w:txbxContent>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Бизнес</w:t>
                      </w:r>
                    </w:p>
                    <w:p w:rsidR="00C57670" w:rsidRPr="00F650AD" w:rsidRDefault="00C57670" w:rsidP="001A00D9">
                      <w:pPr>
                        <w:jc w:val="both"/>
                        <w:rPr>
                          <w:rFonts w:ascii="Segoe UI" w:hAnsi="Segoe UI" w:cs="Segoe UI"/>
                          <w:lang w:val="bg-BG"/>
                        </w:rPr>
                      </w:pPr>
                      <w:r w:rsidRPr="00F650AD">
                        <w:rPr>
                          <w:rFonts w:ascii="Segoe UI" w:hAnsi="Segoe UI" w:cs="Segoe UI"/>
                          <w:lang w:val="bg-BG"/>
                        </w:rPr>
                        <w:t xml:space="preserve">Бизнесът следва да има водеща роля в рециклирането на отпадъци,  както и в оползотворяването на отпадъците от строителство и разрушаване и при изграждане на инсталации за рециклиране и оползотворяване на биомаса от селскостопански произход. Организациите по оползотворяване ще финансират нови по-ефективни методи за разделно събиране, както и въвеждането на нови технологии за третиране, рециклиране и оползотворяване на масово разпространени отпадъци. В сътрудничество с общините те ще изграждат допълнителни мощности за рециклиране на определени категории пластмаси. Строителният сектор ще е отговорен за развитието на инфраструктурата за третиране и рециклиране на отпадъци от строителство и разрушаване. Бизнесът ще е водещ и при отговорното добиване на суровини от критично значение. </w:t>
                      </w:r>
                    </w:p>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Програми финансирани от Европейските структурни и инвестиционни фондове</w:t>
                      </w:r>
                    </w:p>
                    <w:p w:rsidR="00C57670" w:rsidRPr="00F650AD" w:rsidRDefault="00C57670" w:rsidP="001A00D9">
                      <w:pPr>
                        <w:jc w:val="both"/>
                        <w:rPr>
                          <w:rFonts w:ascii="Segoe UI" w:hAnsi="Segoe UI" w:cs="Segoe UI"/>
                          <w:lang w:val="bg-BG"/>
                        </w:rPr>
                      </w:pPr>
                      <w:r w:rsidRPr="00F650AD">
                        <w:rPr>
                          <w:rFonts w:ascii="Segoe UI" w:hAnsi="Segoe UI" w:cs="Segoe UI"/>
                          <w:lang w:val="bg-BG"/>
                        </w:rPr>
                        <w:t xml:space="preserve">Тези програми ще бъдат основен източник на финансиране на дейностите от плана за действие. Следните програми са идентифицирани като източници на финансиране: Програма околна среда, Програма конкурентоспособност и иновации в предприятията, Програмата за развитие на регионите, Стратегическия план за развитие на земеделието и селските райони, Програма техническа помощ, Програма за образование, Програма развитие на човешките ресурси, Програма за научни изследвания, иновации и дигитализация за интелигентна трансформация. </w:t>
                      </w:r>
                    </w:p>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Общински бюджет</w:t>
                      </w:r>
                    </w:p>
                    <w:p w:rsidR="00C57670" w:rsidRPr="00F650AD" w:rsidRDefault="00C57670" w:rsidP="001A00D9">
                      <w:pPr>
                        <w:jc w:val="both"/>
                        <w:rPr>
                          <w:rFonts w:ascii="Segoe UI" w:hAnsi="Segoe UI" w:cs="Segoe UI"/>
                          <w:lang w:val="bg-BG"/>
                        </w:rPr>
                      </w:pPr>
                      <w:r w:rsidRPr="00F650AD">
                        <w:rPr>
                          <w:rFonts w:ascii="Segoe UI" w:hAnsi="Segoe UI" w:cs="Segoe UI"/>
                          <w:lang w:val="bg-BG"/>
                        </w:rPr>
                        <w:t xml:space="preserve">Общините ще могат да финансират дейностите от плана за действие в рамките на приходи от такса "битови отпадъци" и чрез средствата, предвидени в техните програми за управление на отпадъците и отчисленията за депониране. Те ще са водещи за изграждане на общински площадки за предаване на отпадъци, прилагане на системи за разделно събиране на едрогабаритни отпадъци, насочени към повторна употреба, въвеждане на задължително разделно събиране на био-отпадъци и на опасни отпадъци, образувани от домакинствата и организиране на информационни кампании. </w:t>
                      </w:r>
                    </w:p>
                    <w:p w:rsidR="00C57670" w:rsidRPr="00F650AD" w:rsidRDefault="00C57670" w:rsidP="001A00D9">
                      <w:pPr>
                        <w:jc w:val="both"/>
                        <w:rPr>
                          <w:rFonts w:ascii="Segoe UI" w:hAnsi="Segoe UI" w:cs="Segoe UI"/>
                          <w:b/>
                          <w:color w:val="002060"/>
                          <w:lang w:val="bg-BG"/>
                        </w:rPr>
                      </w:pPr>
                      <w:r w:rsidRPr="00F650AD">
                        <w:rPr>
                          <w:rFonts w:ascii="Segoe UI" w:hAnsi="Segoe UI" w:cs="Segoe UI"/>
                          <w:b/>
                          <w:color w:val="002060"/>
                          <w:lang w:val="bg-BG"/>
                        </w:rPr>
                        <w:t>Държавен бюджет</w:t>
                      </w:r>
                    </w:p>
                    <w:p w:rsidR="00C57670" w:rsidRPr="00A01C8D" w:rsidRDefault="00C57670" w:rsidP="00A01C8D">
                      <w:pPr>
                        <w:jc w:val="both"/>
                        <w:rPr>
                          <w:rFonts w:ascii="Segoe UI" w:hAnsi="Segoe UI" w:cs="Segoe UI"/>
                          <w:lang w:val="bg-BG"/>
                        </w:rPr>
                      </w:pPr>
                      <w:r w:rsidRPr="00F650AD">
                        <w:rPr>
                          <w:rFonts w:ascii="Segoe UI" w:hAnsi="Segoe UI" w:cs="Segoe UI"/>
                          <w:lang w:val="bg-BG"/>
                        </w:rPr>
                        <w:t>Финансиране от държавния бюджет ще се използва за изготвяне на секторни анализи, анализи на законодателството и приемане на нови нормативни актове, изготвяне на програми, идентифициране на инвестиционни нужди, създаване на механизми, осигуряване на статистическа информация, подобряване на контрола върху отделни дейности и повишаване на информираността на потребителите.</w:t>
                      </w:r>
                      <w:r>
                        <w:rPr>
                          <w:rFonts w:ascii="Segoe UI" w:hAnsi="Segoe UI" w:cs="Segoe UI"/>
                          <w:lang w:val="bg-BG"/>
                        </w:rPr>
                        <w:t xml:space="preserve"> </w:t>
                      </w:r>
                    </w:p>
                  </w:txbxContent>
                </v:textbox>
                <w10:wrap anchorx="margin"/>
              </v:shape>
            </w:pict>
          </mc:Fallback>
        </mc:AlternateContent>
      </w:r>
      <w:r>
        <w:rPr>
          <w:noProof/>
          <w:lang w:val="bg-BG" w:eastAsia="bg-BG"/>
        </w:rPr>
        <mc:AlternateContent>
          <mc:Choice Requires="wps">
            <w:drawing>
              <wp:anchor distT="0" distB="0" distL="114300" distR="114300" simplePos="0" relativeHeight="251806208" behindDoc="0" locked="0" layoutInCell="1" allowOverlap="1" wp14:anchorId="403BAD16" wp14:editId="0357EFF8">
                <wp:simplePos x="0" y="0"/>
                <wp:positionH relativeFrom="page">
                  <wp:posOffset>26670</wp:posOffset>
                </wp:positionH>
                <wp:positionV relativeFrom="paragraph">
                  <wp:posOffset>7030720</wp:posOffset>
                </wp:positionV>
                <wp:extent cx="1285875" cy="1028700"/>
                <wp:effectExtent l="0" t="0" r="0" b="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44</w:t>
                            </w:r>
                          </w:p>
                          <w:p w:rsidR="00C57670" w:rsidRPr="002F7B8E" w:rsidRDefault="00C57670"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BAD16" id="Rectangle 37" o:spid="_x0000_s1838" style="position:absolute;margin-left:2.1pt;margin-top:553.6pt;width:101.25pt;height:81pt;z-index:25180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" filled="f" stroked="f" strokeweight="1pt">
                <v:path arrowok="t"/>
                <v:textbox>
                  <w:txbxContent>
                    <w:p w:rsidR="00C57670" w:rsidRPr="00A96936" w:rsidRDefault="00C57670"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44</w:t>
                      </w:r>
                    </w:p>
                    <w:p w:rsidR="00C57670" w:rsidRPr="002F7B8E" w:rsidRDefault="00C57670"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805184" behindDoc="0" locked="0" layoutInCell="1" allowOverlap="1" wp14:anchorId="3719ACB9" wp14:editId="5F019EA9">
                <wp:simplePos x="0" y="0"/>
                <wp:positionH relativeFrom="page">
                  <wp:posOffset>0</wp:posOffset>
                </wp:positionH>
                <wp:positionV relativeFrom="paragraph">
                  <wp:posOffset>5082540</wp:posOffset>
                </wp:positionV>
                <wp:extent cx="1285875" cy="1028700"/>
                <wp:effectExtent l="0" t="0" r="0" b="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9ACB9" id="Rectangle 36" o:spid="_x0000_s1839" style="position:absolute;margin-left:0;margin-top:400.2pt;width:101.25pt;height:81pt;z-index:25180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" filled="f" stroked="f" strokeweight="1pt">
                <v:path arrowok="t"/>
                <v:textbox>
                  <w:txbxContent>
                    <w:p w:rsidR="00C57670" w:rsidRPr="00A96936" w:rsidRDefault="00C57670"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804160" behindDoc="0" locked="0" layoutInCell="1" allowOverlap="1" wp14:anchorId="11F11B41" wp14:editId="5EAB222D">
                <wp:simplePos x="0" y="0"/>
                <wp:positionH relativeFrom="page">
                  <wp:posOffset>0</wp:posOffset>
                </wp:positionH>
                <wp:positionV relativeFrom="paragraph">
                  <wp:posOffset>3388360</wp:posOffset>
                </wp:positionV>
                <wp:extent cx="1285875" cy="1028700"/>
                <wp:effectExtent l="0" t="0" r="0" b="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11B41" id="Rectangle 35" o:spid="_x0000_s1840" style="position:absolute;margin-left:0;margin-top:266.8pt;width:101.25pt;height:81pt;z-index:25180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" filled="f" stroked="f" strokeweight="1pt">
                <v:path arrowok="t"/>
                <v:textbox>
                  <w:txbxContent>
                    <w:p w:rsidR="00C57670" w:rsidRPr="00A96936" w:rsidRDefault="00C57670"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799040" behindDoc="0" locked="0" layoutInCell="1" allowOverlap="1" wp14:anchorId="3D03AC08" wp14:editId="1A65B074">
                <wp:simplePos x="0" y="0"/>
                <wp:positionH relativeFrom="page">
                  <wp:posOffset>0</wp:posOffset>
                </wp:positionH>
                <wp:positionV relativeFrom="paragraph">
                  <wp:posOffset>822325</wp:posOffset>
                </wp:positionV>
                <wp:extent cx="1285875" cy="1028700"/>
                <wp:effectExtent l="0" t="0"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9A4F92">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3AC08" id="Rectangle 34" o:spid="_x0000_s1841" style="position:absolute;margin-left:0;margin-top:64.75pt;width:101.25pt;height:81pt;z-index:25179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" filled="f" stroked="f" strokeweight="1pt">
                <v:path arrowok="t"/>
                <v:textbox>
                  <w:txbxContent>
                    <w:p w:rsidR="00C57670" w:rsidRPr="002F7B8E" w:rsidRDefault="00C57670" w:rsidP="009A4F92">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801088" behindDoc="0" locked="0" layoutInCell="1" allowOverlap="1" wp14:anchorId="4A3B19B4" wp14:editId="5D29EF2D">
                <wp:simplePos x="0" y="0"/>
                <wp:positionH relativeFrom="margin">
                  <wp:posOffset>-78740</wp:posOffset>
                </wp:positionH>
                <wp:positionV relativeFrom="paragraph">
                  <wp:posOffset>473075</wp:posOffset>
                </wp:positionV>
                <wp:extent cx="6278880" cy="590550"/>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8880" cy="590550"/>
                        </a:xfrm>
                        <a:prstGeom prst="rect">
                          <a:avLst/>
                        </a:prstGeom>
                        <a:noFill/>
                        <a:ln w="6350">
                          <a:noFill/>
                        </a:ln>
                      </wps:spPr>
                      <wps:txbx>
                        <w:txbxContent>
                          <w:p w:rsidR="00C57670" w:rsidRPr="00EE1FE9" w:rsidRDefault="00C57670" w:rsidP="009A4F92">
                            <w:pPr>
                              <w:pStyle w:val="Title"/>
                              <w:rPr>
                                <w:rFonts w:ascii="Segoe UI" w:hAnsi="Segoe UI" w:cs="Segoe UI"/>
                                <w:sz w:val="40"/>
                                <w:szCs w:val="40"/>
                                <w:lang w:val="bg-BG"/>
                              </w:rPr>
                            </w:pPr>
                            <w:r>
                              <w:rPr>
                                <w:rFonts w:ascii="Segoe UI" w:hAnsi="Segoe UI" w:cs="Segoe UI"/>
                                <w:sz w:val="40"/>
                                <w:szCs w:val="40"/>
                                <w:lang w:val="bg-BG"/>
                              </w:rPr>
                              <w:t>На стратегията за преход към кръгова икономика</w:t>
                            </w:r>
                          </w:p>
                          <w:p w:rsidR="00C57670" w:rsidRPr="00846192" w:rsidRDefault="00C57670" w:rsidP="009A4F92">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B19B4" id="Text Box 33" o:spid="_x0000_s1842" type="#_x0000_t202" style="position:absolute;margin-left:-6.2pt;margin-top:37.25pt;width:494.4pt;height:46.5pt;z-index:25180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" filled="f" stroked="f" strokeweight=".5pt">
                <v:path arrowok="t"/>
                <v:textbox>
                  <w:txbxContent>
                    <w:p w:rsidR="00C57670" w:rsidRPr="00EE1FE9" w:rsidRDefault="00C57670" w:rsidP="009A4F92">
                      <w:pPr>
                        <w:pStyle w:val="Title"/>
                        <w:rPr>
                          <w:rFonts w:ascii="Segoe UI" w:hAnsi="Segoe UI" w:cs="Segoe UI"/>
                          <w:sz w:val="40"/>
                          <w:szCs w:val="40"/>
                          <w:lang w:val="bg-BG"/>
                        </w:rPr>
                      </w:pPr>
                      <w:r>
                        <w:rPr>
                          <w:rFonts w:ascii="Segoe UI" w:hAnsi="Segoe UI" w:cs="Segoe UI"/>
                          <w:sz w:val="40"/>
                          <w:szCs w:val="40"/>
                          <w:lang w:val="bg-BG"/>
                        </w:rPr>
                        <w:t>На стратегията за преход към кръгова икономика</w:t>
                      </w:r>
                    </w:p>
                    <w:p w:rsidR="00C57670" w:rsidRPr="00846192" w:rsidRDefault="00C57670" w:rsidP="009A4F92">
                      <w:pPr>
                        <w:spacing w:after="0" w:line="300" w:lineRule="auto"/>
                        <w:rPr>
                          <w:rFonts w:ascii="Segoe UI" w:hAnsi="Segoe UI" w:cs="Segoe UI"/>
                          <w:color w:val="00B0F0"/>
                          <w:sz w:val="40"/>
                          <w:szCs w:val="40"/>
                          <w:lang w:val="bg-BG"/>
                        </w:rPr>
                      </w:pPr>
                    </w:p>
                  </w:txbxContent>
                </v:textbox>
                <w10:wrap anchorx="margin"/>
              </v:shape>
            </w:pict>
          </mc:Fallback>
        </mc:AlternateContent>
      </w:r>
      <w:r>
        <w:rPr>
          <w:noProof/>
          <w:lang w:val="bg-BG" w:eastAsia="bg-BG"/>
        </w:rPr>
        <mc:AlternateContent>
          <mc:Choice Requires="wps">
            <w:drawing>
              <wp:anchor distT="0" distB="0" distL="114300" distR="114300" simplePos="0" relativeHeight="251800064" behindDoc="0" locked="0" layoutInCell="1" allowOverlap="1" wp14:anchorId="761490AB" wp14:editId="3240204B">
                <wp:simplePos x="0" y="0"/>
                <wp:positionH relativeFrom="margin">
                  <wp:posOffset>-94615</wp:posOffset>
                </wp:positionH>
                <wp:positionV relativeFrom="paragraph">
                  <wp:posOffset>15875</wp:posOffset>
                </wp:positionV>
                <wp:extent cx="5549265" cy="66675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9265" cy="666750"/>
                        </a:xfrm>
                        <a:prstGeom prst="rect">
                          <a:avLst/>
                        </a:prstGeom>
                        <a:noFill/>
                        <a:ln w="6350">
                          <a:noFill/>
                        </a:ln>
                      </wps:spPr>
                      <wps:txbx>
                        <w:txbxContent>
                          <w:p w:rsidR="00C57670" w:rsidRPr="00EE1FE9" w:rsidRDefault="00C57670" w:rsidP="009A4F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Източници на финансиране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490AB" id="Text Box 32" o:spid="_x0000_s1843" type="#_x0000_t202" style="position:absolute;margin-left:-7.45pt;margin-top:1.25pt;width:436.95pt;height:52.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" filled="f" stroked="f" strokeweight=".5pt">
                <v:path arrowok="t"/>
                <v:textbox>
                  <w:txbxContent>
                    <w:p w:rsidR="00C57670" w:rsidRPr="00EE1FE9" w:rsidRDefault="00C57670" w:rsidP="009A4F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Източници на финансиране</w:t>
                      </w:r>
                    </w:p>
                  </w:txbxContent>
                </v:textbox>
                <w10:wrap anchorx="margin"/>
              </v:shape>
            </w:pict>
          </mc:Fallback>
        </mc:AlternateContent>
      </w:r>
      <w:r w:rsidR="00523270">
        <w:br w:type="page"/>
      </w:r>
      <w:r>
        <w:rPr>
          <w:noProof/>
          <w:lang w:val="bg-BG" w:eastAsia="bg-BG"/>
        </w:rPr>
        <mc:AlternateContent>
          <mc:Choice Requires="wpg">
            <w:drawing>
              <wp:anchor distT="0" distB="0" distL="114300" distR="114300" simplePos="0" relativeHeight="251802112" behindDoc="0" locked="0" layoutInCell="1" allowOverlap="1" wp14:anchorId="52053962" wp14:editId="401E662C">
                <wp:simplePos x="0" y="0"/>
                <wp:positionH relativeFrom="margin">
                  <wp:posOffset>0</wp:posOffset>
                </wp:positionH>
                <wp:positionV relativeFrom="paragraph">
                  <wp:posOffset>-476885</wp:posOffset>
                </wp:positionV>
                <wp:extent cx="6854825" cy="42545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1707" name="Group 1707"/>
                        <wpg:cNvGrpSpPr/>
                        <wpg:grpSpPr>
                          <a:xfrm>
                            <a:off x="0" y="0"/>
                            <a:ext cx="4813222" cy="425450"/>
                            <a:chOff x="0" y="0"/>
                            <a:chExt cx="4813222" cy="425450"/>
                          </a:xfrm>
                        </wpg:grpSpPr>
                        <wps:wsp>
                          <wps:cNvPr id="1708" name="Straight Connector 1708"/>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711" name="Group 1711"/>
                          <wpg:cNvGrpSpPr/>
                          <wpg:grpSpPr>
                            <a:xfrm>
                              <a:off x="0" y="0"/>
                              <a:ext cx="448574" cy="425450"/>
                              <a:chOff x="0" y="0"/>
                              <a:chExt cx="448574" cy="425450"/>
                            </a:xfrm>
                          </wpg:grpSpPr>
                          <wps:wsp>
                            <wps:cNvPr id="1721" name="Rectangle 1721"/>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 name="Text Box 1723"/>
                            <wps:cNvSpPr txBox="1"/>
                            <wps:spPr>
                              <a:xfrm>
                                <a:off x="0" y="104775"/>
                                <a:ext cx="448574" cy="276045"/>
                              </a:xfrm>
                              <a:prstGeom prst="rect">
                                <a:avLst/>
                              </a:prstGeom>
                              <a:noFill/>
                              <a:ln w="6350">
                                <a:noFill/>
                              </a:ln>
                            </wps:spPr>
                            <wps:txbx>
                              <w:txbxContent>
                                <w:p w:rsidR="00C57670" w:rsidRPr="00DF4A01" w:rsidRDefault="00C57670" w:rsidP="009A4F92">
                                  <w:pPr>
                                    <w:spacing w:after="0" w:line="300" w:lineRule="auto"/>
                                    <w:jc w:val="center"/>
                                    <w:rPr>
                                      <w:lang w:val="bg-BG"/>
                                    </w:rPr>
                                  </w:pPr>
                                  <w:r>
                                    <w:rPr>
                                      <w:lang w:val="bg-BG"/>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726" name="Group 1726"/>
                        <wpg:cNvGrpSpPr/>
                        <wpg:grpSpPr>
                          <a:xfrm>
                            <a:off x="4762280" y="0"/>
                            <a:ext cx="2093077" cy="425450"/>
                            <a:chOff x="0" y="0"/>
                            <a:chExt cx="2093077" cy="425450"/>
                          </a:xfrm>
                        </wpg:grpSpPr>
                        <wps:wsp>
                          <wps:cNvPr id="1727" name="Rectangle 1727"/>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 name="Text Box 1728"/>
                          <wps:cNvSpPr txBox="1"/>
                          <wps:spPr>
                            <a:xfrm>
                              <a:off x="78907" y="84569"/>
                              <a:ext cx="1687204" cy="276045"/>
                            </a:xfrm>
                            <a:prstGeom prst="rect">
                              <a:avLst/>
                            </a:prstGeom>
                            <a:noFill/>
                            <a:ln w="6350">
                              <a:noFill/>
                            </a:ln>
                          </wps:spPr>
                          <wps:txbx>
                            <w:txbxContent>
                              <w:p w:rsidR="00C57670" w:rsidRPr="00EE1FE9" w:rsidRDefault="00C57670" w:rsidP="009A4F9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ФИНАНСИРАНЕ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2053962" id="Group 31" o:spid="_x0000_s1844" style="position:absolute;margin-left:0;margin-top:-37.55pt;width:539.75pt;height:33.5pt;z-index:25180211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">
                <v:group id="Group 1707" o:spid="_x0000_s1845"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">
                  <v:line id="Straight Connector 1708" o:spid="_x0000_s1846"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" strokecolor="#a6a6a6" strokeweight=".5pt">
                    <v:stroke joinstyle="miter"/>
                  </v:line>
                  <v:group id="Group 1711" o:spid="_x0000_s1847"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">
                    <v:rect id="Rectangle 1721" o:spid="_x0000_s1848"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" fillcolor="window" strokecolor="#a6a6a6" strokeweight=".5pt"/>
                    <v:shape id="Text Box 1723" o:spid="_x0000_s1849"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" filled="f" stroked="f" strokeweight=".5pt">
                      <v:textbox>
                        <w:txbxContent>
                          <w:p w:rsidR="00C57670" w:rsidRPr="00DF4A01" w:rsidRDefault="00C57670" w:rsidP="009A4F92">
                            <w:pPr>
                              <w:spacing w:after="0" w:line="300" w:lineRule="auto"/>
                              <w:jc w:val="center"/>
                              <w:rPr>
                                <w:lang w:val="bg-BG"/>
                              </w:rPr>
                            </w:pPr>
                            <w:r>
                              <w:rPr>
                                <w:lang w:val="bg-BG"/>
                              </w:rPr>
                              <w:t>68</w:t>
                            </w:r>
                          </w:p>
                        </w:txbxContent>
                      </v:textbox>
                    </v:shape>
                  </v:group>
                </v:group>
                <v:group id="Group 1726" o:spid="_x0000_s1850"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">
                  <v:rect id="Rectangle 1727" o:spid="_x0000_s1851"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" fillcolor="#002060" stroked="f" strokeweight="1pt"/>
                  <v:shape id="Text Box 1728" o:spid="_x0000_s1852" type="#_x0000_t202" style="position:absolute;left:789;top:845;width:1687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" filled="f" stroked="f" strokeweight=".5pt">
                    <v:textbox>
                      <w:txbxContent>
                        <w:p w:rsidR="00C57670" w:rsidRPr="00EE1FE9" w:rsidRDefault="00C57670" w:rsidP="009A4F9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ФИНАНСИРАНЕ</w:t>
                          </w:r>
                        </w:p>
                      </w:txbxContent>
                    </v:textbox>
                  </v:shape>
                </v:group>
                <w10:wrap anchorx="margin"/>
              </v:group>
            </w:pict>
          </mc:Fallback>
        </mc:AlternateContent>
      </w:r>
    </w:p>
    <w:p w:rsidR="001F0DD0" w:rsidRDefault="00D70CF7" w:rsidP="001F0DD0">
      <w:r>
        <w:rPr>
          <w:noProof/>
          <w:lang w:val="bg-BG" w:eastAsia="bg-BG"/>
        </w:rPr>
        <mc:AlternateContent>
          <mc:Choice Requires="wpg">
            <w:drawing>
              <wp:anchor distT="0" distB="0" distL="114300" distR="114300" simplePos="0" relativeHeight="251810304" behindDoc="0" locked="0" layoutInCell="1" allowOverlap="1" wp14:anchorId="0B2BABB8" wp14:editId="488D2D74">
                <wp:simplePos x="0" y="0"/>
                <wp:positionH relativeFrom="page">
                  <wp:posOffset>0</wp:posOffset>
                </wp:positionH>
                <wp:positionV relativeFrom="paragraph">
                  <wp:posOffset>-457200</wp:posOffset>
                </wp:positionV>
                <wp:extent cx="6863080" cy="42545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1759" name="Group 1759"/>
                        <wpg:cNvGrpSpPr/>
                        <wpg:grpSpPr>
                          <a:xfrm>
                            <a:off x="1107871" y="-691090"/>
                            <a:ext cx="4841551" cy="425450"/>
                            <a:chOff x="1107871" y="-691090"/>
                            <a:chExt cx="4841551" cy="425450"/>
                          </a:xfrm>
                        </wpg:grpSpPr>
                        <wps:wsp>
                          <wps:cNvPr id="480" name="Straight Connector 48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481" name="Group 481"/>
                          <wpg:cNvGrpSpPr/>
                          <wpg:grpSpPr>
                            <a:xfrm>
                              <a:off x="5500474" y="-691090"/>
                              <a:ext cx="448948" cy="425450"/>
                              <a:chOff x="5500474" y="-691090"/>
                              <a:chExt cx="448948" cy="425450"/>
                            </a:xfrm>
                          </wpg:grpSpPr>
                          <wps:wsp>
                            <wps:cNvPr id="482" name="Rectangle 482"/>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Text Box 490"/>
                            <wps:cNvSpPr txBox="1"/>
                            <wps:spPr>
                              <a:xfrm>
                                <a:off x="5500848" y="-607683"/>
                                <a:ext cx="448574" cy="276045"/>
                              </a:xfrm>
                              <a:prstGeom prst="rect">
                                <a:avLst/>
                              </a:prstGeom>
                              <a:noFill/>
                              <a:ln w="6350">
                                <a:noFill/>
                              </a:ln>
                            </wps:spPr>
                            <wps:txbx>
                              <w:txbxContent>
                                <w:p w:rsidR="00C57670" w:rsidRPr="00DF4A01" w:rsidRDefault="00C57670" w:rsidP="001F0DD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91" name="Group 491"/>
                        <wpg:cNvGrpSpPr/>
                        <wpg:grpSpPr>
                          <a:xfrm>
                            <a:off x="-914126" y="-691431"/>
                            <a:ext cx="2093077" cy="425450"/>
                            <a:chOff x="-5676406" y="-691431"/>
                            <a:chExt cx="2093077" cy="425450"/>
                          </a:xfrm>
                        </wpg:grpSpPr>
                        <wps:wsp>
                          <wps:cNvPr id="492" name="Rectangle 492"/>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Text Box 493"/>
                          <wps:cNvSpPr txBox="1"/>
                          <wps:spPr>
                            <a:xfrm>
                              <a:off x="-5469358" y="-580449"/>
                              <a:ext cx="1778259" cy="276045"/>
                            </a:xfrm>
                            <a:prstGeom prst="rect">
                              <a:avLst/>
                            </a:prstGeom>
                            <a:noFill/>
                            <a:ln w="6350">
                              <a:noFill/>
                            </a:ln>
                          </wps:spPr>
                          <wps:txbx>
                            <w:txbxContent>
                              <w:p w:rsidR="00C57670" w:rsidRPr="00281F79" w:rsidRDefault="00C57670" w:rsidP="001F0DD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УСЛОВИЯ ЗА УСПЕХ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B2BABB8" id="Group 30" o:spid="_x0000_s1853" style="position:absolute;margin-left:0;margin-top:-36pt;width:540.4pt;height:33.5pt;z-index:251810304;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">
                <v:group id="Group 1759" o:spid="_x0000_s1854"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">
                  <v:line id="Straight Connector 480" o:spid="_x0000_s1855"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" strokecolor="#a6a6a6" strokeweight=".5pt">
                    <v:stroke joinstyle="miter"/>
                  </v:line>
                  <v:group id="Group 481" o:spid="_x0000_s1856"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Rectangle 482" o:spid="_x0000_s1857"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" fillcolor="window" strokecolor="#a6a6a6" strokeweight=".5pt"/>
                    <v:shape id="Text Box 490" o:spid="_x0000_s1858"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rsidR="00C57670" w:rsidRPr="00DF4A01" w:rsidRDefault="00C57670" w:rsidP="001F0DD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69</w:t>
                            </w:r>
                          </w:p>
                        </w:txbxContent>
                      </v:textbox>
                    </v:shape>
                  </v:group>
                </v:group>
                <v:group id="Group 491" o:spid="_x0000_s1859"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rect id="Rectangle 492" o:spid="_x0000_s1860"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" fillcolor="#002060" stroked="f" strokeweight="1pt"/>
                  <v:shape id="Text Box 493" o:spid="_x0000_s1861" type="#_x0000_t202" style="position:absolute;left:-54693;top:-5804;width:17783;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" filled="f" stroked="f" strokeweight=".5pt">
                    <v:textbox>
                      <w:txbxContent>
                        <w:p w:rsidR="00C57670" w:rsidRPr="00281F79" w:rsidRDefault="00C57670" w:rsidP="001F0DD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УСЛОВИЯ ЗА УСПЕХ</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808256" behindDoc="0" locked="0" layoutInCell="1" allowOverlap="1" wp14:anchorId="50612459" wp14:editId="25BD6898">
                <wp:simplePos x="0" y="0"/>
                <wp:positionH relativeFrom="margin">
                  <wp:posOffset>410210</wp:posOffset>
                </wp:positionH>
                <wp:positionV relativeFrom="paragraph">
                  <wp:posOffset>15875</wp:posOffset>
                </wp:positionV>
                <wp:extent cx="5533390" cy="124523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3390" cy="1245235"/>
                        </a:xfrm>
                        <a:prstGeom prst="rect">
                          <a:avLst/>
                        </a:prstGeom>
                        <a:noFill/>
                        <a:ln w="6350">
                          <a:noFill/>
                        </a:ln>
                      </wps:spPr>
                      <wps:txbx>
                        <w:txbxContent>
                          <w:p w:rsidR="00C57670" w:rsidRPr="00EE1FE9" w:rsidRDefault="00C57670" w:rsidP="0080745D">
                            <w:pPr>
                              <w:spacing w:after="0" w:line="24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Условия за успешно изпълнение на стратегията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12459" id="Text Box 29" o:spid="_x0000_s1862" type="#_x0000_t202" style="position:absolute;margin-left:32.3pt;margin-top:1.25pt;width:435.7pt;height:98.05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" filled="f" stroked="f" strokeweight=".5pt">
                <v:path arrowok="t"/>
                <v:textbox>
                  <w:txbxContent>
                    <w:p w:rsidR="00C57670" w:rsidRPr="00EE1FE9" w:rsidRDefault="00C57670" w:rsidP="0080745D">
                      <w:pPr>
                        <w:spacing w:after="0" w:line="24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Условия за успешно изпълнение на стратегията</w:t>
                      </w:r>
                    </w:p>
                  </w:txbxContent>
                </v:textbox>
                <w10:wrap anchorx="margin"/>
              </v:shape>
            </w:pict>
          </mc:Fallback>
        </mc:AlternateContent>
      </w:r>
    </w:p>
    <w:p w:rsidR="009A4F92" w:rsidRDefault="00D70CF7" w:rsidP="009A4F92">
      <w:r>
        <w:rPr>
          <w:noProof/>
          <w:lang w:val="bg-BG" w:eastAsia="bg-BG"/>
        </w:rPr>
        <mc:AlternateContent>
          <mc:Choice Requires="wps">
            <w:drawing>
              <wp:anchor distT="0" distB="0" distL="114300" distR="114300" simplePos="0" relativeHeight="251809280" behindDoc="0" locked="0" layoutInCell="1" allowOverlap="1" wp14:anchorId="476DEF4F" wp14:editId="7C483B75">
                <wp:simplePos x="0" y="0"/>
                <wp:positionH relativeFrom="margin">
                  <wp:posOffset>95250</wp:posOffset>
                </wp:positionH>
                <wp:positionV relativeFrom="paragraph">
                  <wp:posOffset>1010285</wp:posOffset>
                </wp:positionV>
                <wp:extent cx="6242685" cy="802259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8022590"/>
                        </a:xfrm>
                        <a:prstGeom prst="rect">
                          <a:avLst/>
                        </a:prstGeom>
                        <a:noFill/>
                        <a:ln w="6350">
                          <a:noFill/>
                        </a:ln>
                      </wps:spPr>
                      <wps:txbx>
                        <w:txbxContent>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Ангажираност на институциите и координация</w:t>
                            </w:r>
                          </w:p>
                          <w:p w:rsidR="00C57670" w:rsidRPr="00A01C8D" w:rsidRDefault="00C57670" w:rsidP="0080745D">
                            <w:pPr>
                              <w:jc w:val="both"/>
                              <w:rPr>
                                <w:rFonts w:ascii="Segoe UI" w:eastAsia="Calibri" w:hAnsi="Segoe UI" w:cs="Segoe UI"/>
                              </w:rPr>
                            </w:pPr>
                            <w:r w:rsidRPr="00A01C8D">
                              <w:rPr>
                                <w:rFonts w:ascii="Segoe UI" w:eastAsia="Calibri" w:hAnsi="Segoe UI" w:cs="Segoe UI"/>
                                <w:lang w:val="bg-BG"/>
                              </w:rPr>
                              <w:t xml:space="preserve">Преходът към кръгова икономика засяга теми, попадащи в компетенциите на множество институции в страната. Прилагането на настоящата стратегия налага укрепване на институционалния капацитет в отделните институции, съобразно възложените им правомощия, но също така и засилване на координацията между отделните сектори. Междуинституционалният характер на кръговата икономика, </w:t>
                            </w:r>
                            <w:r>
                              <w:rPr>
                                <w:rFonts w:ascii="Segoe UI" w:eastAsia="Calibri" w:hAnsi="Segoe UI" w:cs="Segoe UI"/>
                                <w:lang w:val="bg-BG"/>
                              </w:rPr>
                              <w:t xml:space="preserve">както и </w:t>
                            </w:r>
                            <w:r w:rsidRPr="00A01C8D">
                              <w:rPr>
                                <w:rFonts w:ascii="Segoe UI" w:eastAsia="Calibri" w:hAnsi="Segoe UI" w:cs="Segoe UI"/>
                                <w:lang w:val="bg-BG"/>
                              </w:rPr>
                              <w:t xml:space="preserve">междусекторната връзка по отношение на необходимите действия, </w:t>
                            </w:r>
                            <w:r>
                              <w:rPr>
                                <w:rFonts w:ascii="Segoe UI" w:eastAsia="Calibri" w:hAnsi="Segoe UI" w:cs="Segoe UI"/>
                                <w:lang w:val="bg-BG"/>
                              </w:rPr>
                              <w:t>изисква създаването на координационен механизъм, в лицето на Координационен съвет, чрез който да се постигне допълняемост и ефективност на прехода към кръгова икономика</w:t>
                            </w:r>
                            <w:r w:rsidRPr="00A01C8D">
                              <w:rPr>
                                <w:rFonts w:ascii="Segoe UI" w:eastAsia="Calibri" w:hAnsi="Segoe UI" w:cs="Segoe UI"/>
                                <w:lang w:val="bg-BG"/>
                              </w:rPr>
                              <w:t>.</w:t>
                            </w:r>
                          </w:p>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Целенасочено използване на програмите</w:t>
                            </w:r>
                            <w:r>
                              <w:rPr>
                                <w:rFonts w:ascii="Segoe UI" w:eastAsia="Calibri" w:hAnsi="Segoe UI" w:cs="Segoe UI"/>
                                <w:b/>
                                <w:color w:val="002060"/>
                                <w:lang w:val="bg-BG"/>
                              </w:rPr>
                              <w:t>,</w:t>
                            </w:r>
                            <w:r w:rsidRPr="00A01C8D">
                              <w:rPr>
                                <w:rFonts w:ascii="Segoe UI" w:eastAsia="Calibri" w:hAnsi="Segoe UI" w:cs="Segoe UI"/>
                                <w:b/>
                                <w:color w:val="002060"/>
                                <w:lang w:val="bg-BG"/>
                              </w:rPr>
                              <w:t xml:space="preserve"> финансирани от Европейските структурни и инвестиционни фондове</w:t>
                            </w:r>
                          </w:p>
                          <w:p w:rsidR="00C57670" w:rsidRPr="00A01C8D" w:rsidRDefault="00C57670" w:rsidP="0080745D">
                            <w:pPr>
                              <w:jc w:val="both"/>
                              <w:rPr>
                                <w:rFonts w:ascii="Segoe UI" w:eastAsia="Calibri" w:hAnsi="Segoe UI" w:cs="Segoe UI"/>
                                <w:lang w:val="bg-BG"/>
                              </w:rPr>
                            </w:pPr>
                            <w:r w:rsidRPr="00A01C8D">
                              <w:rPr>
                                <w:rFonts w:ascii="Segoe UI" w:eastAsia="Calibri" w:hAnsi="Segoe UI" w:cs="Segoe UI"/>
                                <w:lang w:val="bg-BG"/>
                              </w:rPr>
                              <w:t>Програмите</w:t>
                            </w:r>
                            <w:r>
                              <w:rPr>
                                <w:rFonts w:ascii="Segoe UI" w:eastAsia="Calibri" w:hAnsi="Segoe UI" w:cs="Segoe UI"/>
                                <w:lang w:val="bg-BG"/>
                              </w:rPr>
                              <w:t>,</w:t>
                            </w:r>
                            <w:r w:rsidRPr="00A01C8D">
                              <w:rPr>
                                <w:rFonts w:ascii="Segoe UI" w:eastAsia="Calibri" w:hAnsi="Segoe UI" w:cs="Segoe UI"/>
                                <w:lang w:val="bg-BG"/>
                              </w:rPr>
                              <w:t xml:space="preserve"> финансирани от Европейските структурни и инвестиционни фондове</w:t>
                            </w:r>
                            <w:r>
                              <w:rPr>
                                <w:rFonts w:ascii="Segoe UI" w:eastAsia="Calibri" w:hAnsi="Segoe UI" w:cs="Segoe UI"/>
                                <w:lang w:val="bg-BG"/>
                              </w:rPr>
                              <w:t>,</w:t>
                            </w:r>
                            <w:r w:rsidRPr="00A01C8D">
                              <w:rPr>
                                <w:rFonts w:ascii="Segoe UI" w:eastAsia="Calibri" w:hAnsi="Segoe UI" w:cs="Segoe UI"/>
                                <w:lang w:val="bg-BG"/>
                              </w:rPr>
                              <w:t xml:space="preserve"> представляват мощен ресурс, който ще бъде използван като основен източник на финансиране на дейностите от плана за действие. От изключителна важност е да се постигне последователност между стратегическото планиране на дейности и мерките, които ще залегнат в програмите за финансиране. </w:t>
                            </w:r>
                          </w:p>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Институционална подкрепа за бизнеса</w:t>
                            </w:r>
                          </w:p>
                          <w:p w:rsidR="00C57670" w:rsidRPr="00A01C8D" w:rsidRDefault="00C57670" w:rsidP="0080745D">
                            <w:pPr>
                              <w:jc w:val="both"/>
                              <w:rPr>
                                <w:rFonts w:ascii="Segoe UI" w:eastAsia="Calibri" w:hAnsi="Segoe UI" w:cs="Segoe UI"/>
                                <w:lang w:val="bg-BG"/>
                              </w:rPr>
                            </w:pPr>
                            <w:r w:rsidRPr="00A01C8D">
                              <w:rPr>
                                <w:rFonts w:ascii="Segoe UI" w:eastAsia="Calibri" w:hAnsi="Segoe UI" w:cs="Segoe UI"/>
                                <w:lang w:val="bg-BG"/>
                              </w:rPr>
                              <w:t>Преди да се превърне в двигател на промените и на прехода към по-умна икономика, българските МСП имат необходимост от институционална подкрепа да постигнат съответствие с действащото и предстоящо законодателство в областта на околната среда и бързо да повишат своята конкурентоспособност. Съществена част от мерките в настоящата Стратегия са насочени именно към оказване на такава подкрепа.</w:t>
                            </w:r>
                          </w:p>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 xml:space="preserve">Използване на зелени обществени поръчки: </w:t>
                            </w:r>
                          </w:p>
                          <w:p w:rsidR="00C57670" w:rsidRPr="00A01C8D" w:rsidRDefault="00C57670" w:rsidP="0080745D">
                            <w:pPr>
                              <w:jc w:val="both"/>
                              <w:rPr>
                                <w:rFonts w:ascii="Segoe UI" w:hAnsi="Segoe UI" w:cs="Segoe UI"/>
                                <w:lang w:val="bg-BG"/>
                              </w:rPr>
                            </w:pPr>
                            <w:r w:rsidRPr="00A01C8D">
                              <w:rPr>
                                <w:rFonts w:ascii="Segoe UI" w:eastAsia="Calibri" w:hAnsi="Segoe UI" w:cs="Segoe UI"/>
                                <w:lang w:val="bg-BG"/>
                              </w:rPr>
                              <w:t xml:space="preserve">Залагането на зелени критерии в обществените поръчки на публичните институции за различни продукти и услуги ще даде мощен тласък за трансформация на начина, по който продуктите се проектират и услугите се предоставят. Основни възложители на строителство като МРРБ и Агенцията за пътна инфраструктура следва да залагат изисквания за влагане на рециклирани строителни материали в обществените си поръчки за проектиране, строителство и поддръжка на пътища, както и проектиране, строителство и управление на сгради. </w:t>
                            </w:r>
                          </w:p>
                          <w:p w:rsidR="00C57670" w:rsidRPr="00A01C8D" w:rsidRDefault="00C57670" w:rsidP="0080745D">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DEF4F" id="Text Box 28" o:spid="_x0000_s1863" type="#_x0000_t202" style="position:absolute;margin-left:7.5pt;margin-top:79.55pt;width:491.55pt;height:631.7pt;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" filled="f" stroked="f" strokeweight=".5pt">
                <v:path arrowok="t"/>
                <v:textbox>
                  <w:txbxContent>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Ангажираност на институциите и координация</w:t>
                      </w:r>
                    </w:p>
                    <w:p w:rsidR="00C57670" w:rsidRPr="00A01C8D" w:rsidRDefault="00C57670" w:rsidP="0080745D">
                      <w:pPr>
                        <w:jc w:val="both"/>
                        <w:rPr>
                          <w:rFonts w:ascii="Segoe UI" w:eastAsia="Calibri" w:hAnsi="Segoe UI" w:cs="Segoe UI"/>
                        </w:rPr>
                      </w:pPr>
                      <w:r w:rsidRPr="00A01C8D">
                        <w:rPr>
                          <w:rFonts w:ascii="Segoe UI" w:eastAsia="Calibri" w:hAnsi="Segoe UI" w:cs="Segoe UI"/>
                          <w:lang w:val="bg-BG"/>
                        </w:rPr>
                        <w:t xml:space="preserve">Преходът към кръгова икономика засяга теми, попадащи в компетенциите на множество институции в страната. Прилагането на настоящата стратегия налага укрепване на институционалния капацитет в отделните институции, съобразно възложените им правомощия, но също така и засилване на координацията между отделните сектори. Междуинституционалният характер на кръговата икономика, </w:t>
                      </w:r>
                      <w:r>
                        <w:rPr>
                          <w:rFonts w:ascii="Segoe UI" w:eastAsia="Calibri" w:hAnsi="Segoe UI" w:cs="Segoe UI"/>
                          <w:lang w:val="bg-BG"/>
                        </w:rPr>
                        <w:t xml:space="preserve">както и </w:t>
                      </w:r>
                      <w:r w:rsidRPr="00A01C8D">
                        <w:rPr>
                          <w:rFonts w:ascii="Segoe UI" w:eastAsia="Calibri" w:hAnsi="Segoe UI" w:cs="Segoe UI"/>
                          <w:lang w:val="bg-BG"/>
                        </w:rPr>
                        <w:t xml:space="preserve">междусекторната връзка по отношение на необходимите действия, </w:t>
                      </w:r>
                      <w:r>
                        <w:rPr>
                          <w:rFonts w:ascii="Segoe UI" w:eastAsia="Calibri" w:hAnsi="Segoe UI" w:cs="Segoe UI"/>
                          <w:lang w:val="bg-BG"/>
                        </w:rPr>
                        <w:t>изисква създаването на координационен механизъм, в лицето на Координационен съвет, чрез който да се постигне допълняемост и ефективност на прехода към кръгова икономика</w:t>
                      </w:r>
                      <w:r w:rsidRPr="00A01C8D">
                        <w:rPr>
                          <w:rFonts w:ascii="Segoe UI" w:eastAsia="Calibri" w:hAnsi="Segoe UI" w:cs="Segoe UI"/>
                          <w:lang w:val="bg-BG"/>
                        </w:rPr>
                        <w:t>.</w:t>
                      </w:r>
                    </w:p>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Целенасочено използване на програмите</w:t>
                      </w:r>
                      <w:r>
                        <w:rPr>
                          <w:rFonts w:ascii="Segoe UI" w:eastAsia="Calibri" w:hAnsi="Segoe UI" w:cs="Segoe UI"/>
                          <w:b/>
                          <w:color w:val="002060"/>
                          <w:lang w:val="bg-BG"/>
                        </w:rPr>
                        <w:t>,</w:t>
                      </w:r>
                      <w:r w:rsidRPr="00A01C8D">
                        <w:rPr>
                          <w:rFonts w:ascii="Segoe UI" w:eastAsia="Calibri" w:hAnsi="Segoe UI" w:cs="Segoe UI"/>
                          <w:b/>
                          <w:color w:val="002060"/>
                          <w:lang w:val="bg-BG"/>
                        </w:rPr>
                        <w:t xml:space="preserve"> финансирани от Европейските структурни и инвестиционни фондове</w:t>
                      </w:r>
                    </w:p>
                    <w:p w:rsidR="00C57670" w:rsidRPr="00A01C8D" w:rsidRDefault="00C57670" w:rsidP="0080745D">
                      <w:pPr>
                        <w:jc w:val="both"/>
                        <w:rPr>
                          <w:rFonts w:ascii="Segoe UI" w:eastAsia="Calibri" w:hAnsi="Segoe UI" w:cs="Segoe UI"/>
                          <w:lang w:val="bg-BG"/>
                        </w:rPr>
                      </w:pPr>
                      <w:r w:rsidRPr="00A01C8D">
                        <w:rPr>
                          <w:rFonts w:ascii="Segoe UI" w:eastAsia="Calibri" w:hAnsi="Segoe UI" w:cs="Segoe UI"/>
                          <w:lang w:val="bg-BG"/>
                        </w:rPr>
                        <w:t>Програмите</w:t>
                      </w:r>
                      <w:r>
                        <w:rPr>
                          <w:rFonts w:ascii="Segoe UI" w:eastAsia="Calibri" w:hAnsi="Segoe UI" w:cs="Segoe UI"/>
                          <w:lang w:val="bg-BG"/>
                        </w:rPr>
                        <w:t>,</w:t>
                      </w:r>
                      <w:r w:rsidRPr="00A01C8D">
                        <w:rPr>
                          <w:rFonts w:ascii="Segoe UI" w:eastAsia="Calibri" w:hAnsi="Segoe UI" w:cs="Segoe UI"/>
                          <w:lang w:val="bg-BG"/>
                        </w:rPr>
                        <w:t xml:space="preserve"> финансирани от Европейските структурни и инвестиционни фондове</w:t>
                      </w:r>
                      <w:r>
                        <w:rPr>
                          <w:rFonts w:ascii="Segoe UI" w:eastAsia="Calibri" w:hAnsi="Segoe UI" w:cs="Segoe UI"/>
                          <w:lang w:val="bg-BG"/>
                        </w:rPr>
                        <w:t>,</w:t>
                      </w:r>
                      <w:r w:rsidRPr="00A01C8D">
                        <w:rPr>
                          <w:rFonts w:ascii="Segoe UI" w:eastAsia="Calibri" w:hAnsi="Segoe UI" w:cs="Segoe UI"/>
                          <w:lang w:val="bg-BG"/>
                        </w:rPr>
                        <w:t xml:space="preserve"> представляват мощен ресурс, който ще бъде използван като основен източник на финансиране на дейностите от плана за действие. От изключителна важност е да се постигне последователност между стратегическото планиране на дейности и мерките, които ще залегнат в програмите за финансиране. </w:t>
                      </w:r>
                    </w:p>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Институционална подкрепа за бизнеса</w:t>
                      </w:r>
                    </w:p>
                    <w:p w:rsidR="00C57670" w:rsidRPr="00A01C8D" w:rsidRDefault="00C57670" w:rsidP="0080745D">
                      <w:pPr>
                        <w:jc w:val="both"/>
                        <w:rPr>
                          <w:rFonts w:ascii="Segoe UI" w:eastAsia="Calibri" w:hAnsi="Segoe UI" w:cs="Segoe UI"/>
                          <w:lang w:val="bg-BG"/>
                        </w:rPr>
                      </w:pPr>
                      <w:r w:rsidRPr="00A01C8D">
                        <w:rPr>
                          <w:rFonts w:ascii="Segoe UI" w:eastAsia="Calibri" w:hAnsi="Segoe UI" w:cs="Segoe UI"/>
                          <w:lang w:val="bg-BG"/>
                        </w:rPr>
                        <w:t>Преди да се превърне в двигател на промените и на прехода към по-умна икономика, българските МСП имат необходимост от институционална подкрепа да постигнат съответствие с действащото и предстоящо законодателство в областта на околната среда и бързо да повишат своята конкурентоспособност. Съществена част от мерките в настоящата Стратегия са насочени именно към оказване на такава подкрепа.</w:t>
                      </w:r>
                    </w:p>
                    <w:p w:rsidR="00C57670" w:rsidRPr="00A01C8D" w:rsidRDefault="00C57670"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 xml:space="preserve">Използване на зелени обществени поръчки: </w:t>
                      </w:r>
                    </w:p>
                    <w:p w:rsidR="00C57670" w:rsidRPr="00A01C8D" w:rsidRDefault="00C57670" w:rsidP="0080745D">
                      <w:pPr>
                        <w:jc w:val="both"/>
                        <w:rPr>
                          <w:rFonts w:ascii="Segoe UI" w:hAnsi="Segoe UI" w:cs="Segoe UI"/>
                          <w:lang w:val="bg-BG"/>
                        </w:rPr>
                      </w:pPr>
                      <w:r w:rsidRPr="00A01C8D">
                        <w:rPr>
                          <w:rFonts w:ascii="Segoe UI" w:eastAsia="Calibri" w:hAnsi="Segoe UI" w:cs="Segoe UI"/>
                          <w:lang w:val="bg-BG"/>
                        </w:rPr>
                        <w:t xml:space="preserve">Залагането на зелени критерии в обществените поръчки на публичните институции за различни продукти и услуги ще даде мощен тласък за трансформация на начина, по който продуктите се проектират и услугите се предоставят. Основни възложители на строителство като МРРБ и Агенцията за пътна инфраструктура следва да залагат изисквания за влагане на рециклирани строителни материали в обществените си поръчки за проектиране, строителство и поддръжка на пътища, както и проектиране, строителство и управление на сгради. </w:t>
                      </w:r>
                    </w:p>
                    <w:p w:rsidR="00C57670" w:rsidRPr="00A01C8D" w:rsidRDefault="00C57670" w:rsidP="0080745D">
                      <w:pPr>
                        <w:spacing w:after="0" w:line="317" w:lineRule="auto"/>
                        <w:jc w:val="both"/>
                        <w:rPr>
                          <w:rFonts w:ascii="Segoe UI" w:hAnsi="Segoe UI" w:cs="Segoe UI"/>
                          <w:color w:val="000000" w:themeColor="text1"/>
                        </w:rPr>
                      </w:pPr>
                    </w:p>
                  </w:txbxContent>
                </v:textbox>
                <w10:wrap anchorx="margin"/>
              </v:shape>
            </w:pict>
          </mc:Fallback>
        </mc:AlternateContent>
      </w:r>
      <w:r>
        <w:rPr>
          <w:noProof/>
          <w:lang w:val="bg-BG" w:eastAsia="bg-BG"/>
        </w:rPr>
        <mc:AlternateContent>
          <mc:Choice Requires="wps">
            <w:drawing>
              <wp:anchor distT="0" distB="0" distL="114300" distR="114300" simplePos="0" relativeHeight="251813376" behindDoc="0" locked="0" layoutInCell="1" allowOverlap="1" wp14:anchorId="446BDF16" wp14:editId="26ABB8A2">
                <wp:simplePos x="0" y="0"/>
                <wp:positionH relativeFrom="page">
                  <wp:posOffset>0</wp:posOffset>
                </wp:positionH>
                <wp:positionV relativeFrom="paragraph">
                  <wp:posOffset>5973445</wp:posOffset>
                </wp:positionV>
                <wp:extent cx="1285875" cy="1028700"/>
                <wp:effectExtent l="0" t="0" r="0" b="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B73080" w:rsidRDefault="00C57670" w:rsidP="0080745D">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80745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BDF16" id="Rectangle 27" o:spid="_x0000_s1864" style="position:absolute;margin-left:0;margin-top:470.35pt;width:101.25pt;height:81pt;z-index:25181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" filled="f" stroked="f" strokeweight="1pt">
                <v:path arrowok="t"/>
                <v:textbox>
                  <w:txbxContent>
                    <w:p w:rsidR="00C57670" w:rsidRPr="00B73080" w:rsidRDefault="00C57670" w:rsidP="0080745D">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rsidR="00C57670" w:rsidRPr="002F7B8E" w:rsidRDefault="00C57670" w:rsidP="0080745D">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812352" behindDoc="0" locked="0" layoutInCell="1" allowOverlap="1" wp14:anchorId="2517A230" wp14:editId="5E10A231">
                <wp:simplePos x="0" y="0"/>
                <wp:positionH relativeFrom="page">
                  <wp:posOffset>0</wp:posOffset>
                </wp:positionH>
                <wp:positionV relativeFrom="paragraph">
                  <wp:posOffset>4491355</wp:posOffset>
                </wp:positionV>
                <wp:extent cx="1285875" cy="1028700"/>
                <wp:effectExtent l="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B73080" w:rsidRDefault="00C57670"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1F0DD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7A230" id="Rectangle 26" o:spid="_x0000_s1865" style="position:absolute;margin-left:0;margin-top:353.65pt;width:101.25pt;height:81pt;z-index:25181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" filled="f" stroked="f" strokeweight="1pt">
                <v:path arrowok="t"/>
                <v:textbox>
                  <w:txbxContent>
                    <w:p w:rsidR="00C57670" w:rsidRPr="00B73080" w:rsidRDefault="00C57670"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1F0DD0">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811328" behindDoc="0" locked="0" layoutInCell="1" allowOverlap="1" wp14:anchorId="48EA7D22" wp14:editId="4A19E990">
                <wp:simplePos x="0" y="0"/>
                <wp:positionH relativeFrom="page">
                  <wp:posOffset>0</wp:posOffset>
                </wp:positionH>
                <wp:positionV relativeFrom="paragraph">
                  <wp:posOffset>2936240</wp:posOffset>
                </wp:positionV>
                <wp:extent cx="1285875" cy="1028700"/>
                <wp:effectExtent l="0" t="0" r="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B73080" w:rsidRDefault="00C57670"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1F0DD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A7D22" id="Rectangle 25" o:spid="_x0000_s1866" style="position:absolute;margin-left:0;margin-top:231.2pt;width:101.25pt;height:81pt;z-index:25181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" filled="f" stroked="f" strokeweight="1pt">
                <v:path arrowok="t"/>
                <v:textbox>
                  <w:txbxContent>
                    <w:p w:rsidR="00C57670" w:rsidRPr="00B73080" w:rsidRDefault="00C57670"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1F0DD0">
                      <w:pPr>
                        <w:spacing w:line="312" w:lineRule="auto"/>
                        <w:rPr>
                          <w:rFonts w:ascii="Segoe UI Black" w:hAnsi="Segoe UI Black" w:cs="Open Sans"/>
                          <w:color w:val="000000" w:themeColor="text1"/>
                          <w:sz w:val="24"/>
                          <w:szCs w:val="24"/>
                        </w:rPr>
                      </w:pPr>
                    </w:p>
                  </w:txbxContent>
                </v:textbox>
                <w10:wrap anchorx="page"/>
              </v:rect>
            </w:pict>
          </mc:Fallback>
        </mc:AlternateContent>
      </w:r>
      <w:r>
        <w:rPr>
          <w:noProof/>
          <w:lang w:val="bg-BG" w:eastAsia="bg-BG"/>
        </w:rPr>
        <mc:AlternateContent>
          <mc:Choice Requires="wps">
            <w:drawing>
              <wp:anchor distT="0" distB="0" distL="114300" distR="114300" simplePos="0" relativeHeight="251807232" behindDoc="0" locked="0" layoutInCell="1" allowOverlap="1" wp14:anchorId="12539552" wp14:editId="10BC1CA7">
                <wp:simplePos x="0" y="0"/>
                <wp:positionH relativeFrom="page">
                  <wp:align>left</wp:align>
                </wp:positionH>
                <wp:positionV relativeFrom="paragraph">
                  <wp:posOffset>659130</wp:posOffset>
                </wp:positionV>
                <wp:extent cx="1285875" cy="1028700"/>
                <wp:effectExtent l="0" t="0" r="0" b="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1F0DD0">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1F0DD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39552" id="Rectangle 24" o:spid="_x0000_s1867" style="position:absolute;margin-left:0;margin-top:51.9pt;width:101.25pt;height:81pt;z-index:251807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" filled="f" stroked="f" strokeweight="1pt">
                <v:path arrowok="t"/>
                <v:textbox>
                  <w:txbxContent>
                    <w:p w:rsidR="00C57670" w:rsidRPr="002F7B8E" w:rsidRDefault="00C57670" w:rsidP="001F0DD0">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1F0DD0">
                      <w:pPr>
                        <w:spacing w:line="312" w:lineRule="auto"/>
                        <w:rPr>
                          <w:rFonts w:ascii="Segoe UI Black" w:hAnsi="Segoe UI Black" w:cs="Open Sans"/>
                          <w:color w:val="000000" w:themeColor="text1"/>
                          <w:sz w:val="24"/>
                          <w:szCs w:val="24"/>
                        </w:rPr>
                      </w:pPr>
                    </w:p>
                  </w:txbxContent>
                </v:textbox>
                <w10:wrap anchorx="page"/>
              </v:rect>
            </w:pict>
          </mc:Fallback>
        </mc:AlternateContent>
      </w:r>
      <w:r w:rsidR="001F0DD0">
        <w:br w:type="page"/>
      </w:r>
    </w:p>
    <w:p w:rsidR="00676B60" w:rsidRDefault="00D70CF7" w:rsidP="00DF4A01">
      <w:r>
        <w:rPr>
          <w:noProof/>
          <w:lang w:val="bg-BG" w:eastAsia="bg-BG"/>
        </w:rPr>
        <mc:AlternateContent>
          <mc:Choice Requires="wps">
            <w:drawing>
              <wp:anchor distT="0" distB="0" distL="114300" distR="114300" simplePos="0" relativeHeight="251717120" behindDoc="0" locked="0" layoutInCell="1" allowOverlap="1" wp14:anchorId="2D2EB087" wp14:editId="70F79AA7">
                <wp:simplePos x="0" y="0"/>
                <wp:positionH relativeFrom="column">
                  <wp:posOffset>466725</wp:posOffset>
                </wp:positionH>
                <wp:positionV relativeFrom="paragraph">
                  <wp:posOffset>4905375</wp:posOffset>
                </wp:positionV>
                <wp:extent cx="5807710" cy="472440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7710" cy="4724400"/>
                        </a:xfrm>
                        <a:prstGeom prst="rect">
                          <a:avLst/>
                        </a:prstGeom>
                        <a:noFill/>
                        <a:ln w="6350">
                          <a:noFill/>
                        </a:ln>
                      </wps:spPr>
                      <wps:txbx>
                        <w:txbxContent>
                          <w:p w:rsidR="00C57670" w:rsidRPr="00676B60" w:rsidRDefault="00C57670" w:rsidP="00676B60">
                            <w:pPr>
                              <w:spacing w:after="120" w:line="257" w:lineRule="auto"/>
                              <w:jc w:val="both"/>
                              <w:rPr>
                                <w:rFonts w:ascii="Segoe UI" w:hAnsi="Segoe UI" w:cs="Segoe UI"/>
                                <w:lang w:val="bg-BG"/>
                              </w:rPr>
                            </w:pPr>
                            <w:r w:rsidRPr="00676B60">
                              <w:rPr>
                                <w:rFonts w:ascii="Segoe UI" w:hAnsi="Segoe UI" w:cs="Segoe UI"/>
                                <w:lang w:val="bg-BG"/>
                              </w:rPr>
                              <w:t>Планът за мониторинг ще се основава на набора от индикатори, заложени в актуализираната през 202</w:t>
                            </w:r>
                            <w:r>
                              <w:rPr>
                                <w:rFonts w:ascii="Segoe UI" w:hAnsi="Segoe UI" w:cs="Segoe UI"/>
                                <w:lang w:val="bg-BG"/>
                              </w:rPr>
                              <w:t>2</w:t>
                            </w:r>
                            <w:r w:rsidRPr="00676B60">
                              <w:rPr>
                                <w:rFonts w:ascii="Segoe UI" w:hAnsi="Segoe UI" w:cs="Segoe UI"/>
                                <w:lang w:val="bg-BG"/>
                              </w:rPr>
                              <w:t xml:space="preserve"> г. рамка за мониторинг. За да се постигне синерги</w:t>
                            </w:r>
                            <w:r>
                              <w:rPr>
                                <w:rFonts w:ascii="Segoe UI" w:hAnsi="Segoe UI" w:cs="Segoe UI"/>
                                <w:lang w:val="bg-BG"/>
                              </w:rPr>
                              <w:t>я</w:t>
                            </w:r>
                            <w:r w:rsidRPr="00676B60">
                              <w:rPr>
                                <w:rFonts w:ascii="Segoe UI" w:hAnsi="Segoe UI" w:cs="Segoe UI"/>
                                <w:lang w:val="bg-BG"/>
                              </w:rPr>
                              <w:t xml:space="preserve"> между институциите, </w:t>
                            </w:r>
                            <w:r w:rsidRPr="00C165D3">
                              <w:rPr>
                                <w:rFonts w:ascii="Segoe UI" w:hAnsi="Segoe UI" w:cs="Segoe UI"/>
                                <w:lang w:val="bg-BG"/>
                              </w:rPr>
                              <w:t>междуинституционална работна група</w:t>
                            </w:r>
                            <w:r w:rsidRPr="00676B60">
                              <w:rPr>
                                <w:rFonts w:ascii="Segoe UI" w:hAnsi="Segoe UI" w:cs="Segoe UI"/>
                                <w:lang w:val="bg-BG"/>
                              </w:rPr>
                              <w:t xml:space="preserve"> ще разясни на всички заинтересовани страни начин</w:t>
                            </w:r>
                            <w:r>
                              <w:rPr>
                                <w:rFonts w:ascii="Segoe UI" w:hAnsi="Segoe UI" w:cs="Segoe UI"/>
                                <w:lang w:val="bg-BG"/>
                              </w:rPr>
                              <w:t>а</w:t>
                            </w:r>
                            <w:r w:rsidRPr="00676B60">
                              <w:rPr>
                                <w:rFonts w:ascii="Segoe UI" w:hAnsi="Segoe UI" w:cs="Segoe UI"/>
                                <w:lang w:val="bg-BG"/>
                              </w:rPr>
                              <w:t xml:space="preserve"> на изчисляване на новите индикатори, особено по отношение на критериите за подбор на проекти и индикатори за изпълнение, които да бъдат заложени в бъдещите процедури по всяка отделна програма</w:t>
                            </w:r>
                            <w:r>
                              <w:rPr>
                                <w:rFonts w:ascii="Segoe UI" w:hAnsi="Segoe UI" w:cs="Segoe UI"/>
                                <w:lang w:val="bg-BG"/>
                              </w:rPr>
                              <w:t>, подпомагана от структурните фондове на ЕС</w:t>
                            </w:r>
                            <w:r w:rsidRPr="00676B60">
                              <w:rPr>
                                <w:rFonts w:ascii="Segoe UI" w:hAnsi="Segoe UI" w:cs="Segoe UI"/>
                                <w:lang w:val="bg-BG"/>
                              </w:rPr>
                              <w:t xml:space="preserve">. </w:t>
                            </w:r>
                          </w:p>
                          <w:p w:rsidR="00C57670" w:rsidRPr="00676B60" w:rsidRDefault="00C57670" w:rsidP="00676B60">
                            <w:pPr>
                              <w:jc w:val="both"/>
                              <w:rPr>
                                <w:rFonts w:ascii="Segoe UI" w:hAnsi="Segoe UI" w:cs="Segoe UI"/>
                                <w:lang w:val="ru-RU"/>
                              </w:rPr>
                            </w:pPr>
                            <w:r w:rsidRPr="00676B60">
                              <w:rPr>
                                <w:rFonts w:ascii="Segoe UI" w:hAnsi="Segoe UI" w:cs="Segoe UI"/>
                                <w:lang w:val="bg-BG"/>
                              </w:rPr>
                              <w:t>Индикаторите за изпълнение, заложени в процедурите за финансиране на проекти по отделните оперативни програми, ще бъдат следени чрез информационната система за управление и наблюдение на средствата от ЕС в България.</w:t>
                            </w:r>
                          </w:p>
                          <w:p w:rsidR="00C57670" w:rsidRPr="00676B60" w:rsidRDefault="00C57670" w:rsidP="001959F3">
                            <w:pPr>
                              <w:spacing w:after="0" w:line="257" w:lineRule="auto"/>
                              <w:rPr>
                                <w:rFonts w:ascii="Segoe UI" w:eastAsiaTheme="majorEastAsia" w:hAnsi="Segoe UI" w:cs="Segoe UI"/>
                                <w:b/>
                                <w:bCs/>
                                <w:color w:val="4472C4" w:themeColor="accent1"/>
                                <w:lang w:val="bg-BG"/>
                              </w:rPr>
                            </w:pPr>
                            <w:bookmarkStart w:id="14" w:name="_Hlk53893146"/>
                            <w:r w:rsidRPr="00676B60">
                              <w:rPr>
                                <w:rFonts w:ascii="Segoe UI" w:eastAsiaTheme="majorEastAsia" w:hAnsi="Segoe UI" w:cs="Segoe UI"/>
                                <w:b/>
                                <w:bCs/>
                                <w:color w:val="002060"/>
                                <w:lang w:val="bg-BG"/>
                              </w:rPr>
                              <w:t xml:space="preserve">Актуализация на стратегията и плана за действие </w:t>
                            </w:r>
                            <w:r>
                              <w:rPr>
                                <w:rFonts w:ascii="Segoe UI" w:eastAsiaTheme="majorEastAsia" w:hAnsi="Segoe UI" w:cs="Segoe UI"/>
                                <w:b/>
                                <w:bCs/>
                                <w:color w:val="4472C4" w:themeColor="accent1"/>
                                <w:lang w:val="bg-BG"/>
                              </w:rPr>
                              <w:br/>
                            </w:r>
                          </w:p>
                          <w:p w:rsidR="00C57670" w:rsidRPr="00676B60" w:rsidRDefault="00C57670" w:rsidP="001959F3">
                            <w:pPr>
                              <w:spacing w:after="0" w:line="257" w:lineRule="auto"/>
                              <w:jc w:val="both"/>
                              <w:rPr>
                                <w:rFonts w:ascii="Segoe UI" w:hAnsi="Segoe UI" w:cs="Segoe UI"/>
                                <w:lang w:val="bg-BG"/>
                              </w:rPr>
                            </w:pPr>
                            <w:r w:rsidRPr="00676B60">
                              <w:rPr>
                                <w:rFonts w:ascii="Segoe UI" w:hAnsi="Segoe UI" w:cs="Segoe UI"/>
                                <w:lang w:val="bg-BG"/>
                              </w:rPr>
                              <w:t xml:space="preserve">До края на 2022 г. Европейската комисия ще предприеме ключови действия за подпомагане изпълнението на Плана за действие относно кръговата икономика, насочени към политика за устойчиви продукти, ключови вериги за създаване на стойност при продуктите, по-добро управление на отпадъците и междусекторни действия. Рамката за мониторинг на кръговата икономика ще се актуализира с цел да бъдат отразени новите приоритети в политиките и да бъдат разработени допълнителни показатели относно използването на ресурсите. В началото на 2023 г. </w:t>
                            </w:r>
                            <w:r w:rsidRPr="00283A7D">
                              <w:rPr>
                                <w:rFonts w:ascii="Segoe UI" w:hAnsi="Segoe UI" w:cs="Segoe UI"/>
                                <w:lang w:val="bg-BG"/>
                              </w:rPr>
                              <w:t>в рамките на Ко</w:t>
                            </w:r>
                            <w:r>
                              <w:rPr>
                                <w:rFonts w:ascii="Segoe UI" w:hAnsi="Segoe UI" w:cs="Segoe UI"/>
                                <w:lang w:val="bg-BG"/>
                              </w:rPr>
                              <w:t xml:space="preserve">ординационния </w:t>
                            </w:r>
                            <w:r w:rsidRPr="00283A7D">
                              <w:rPr>
                                <w:rFonts w:ascii="Segoe UI" w:hAnsi="Segoe UI" w:cs="Segoe UI"/>
                                <w:lang w:val="bg-BG"/>
                              </w:rPr>
                              <w:t xml:space="preserve">съвет </w:t>
                            </w:r>
                            <w:r>
                              <w:rPr>
                                <w:rFonts w:ascii="Segoe UI" w:hAnsi="Segoe UI" w:cs="Segoe UI"/>
                                <w:lang w:val="bg-BG"/>
                              </w:rPr>
                              <w:t>ще</w:t>
                            </w:r>
                            <w:r w:rsidRPr="00283A7D">
                              <w:rPr>
                                <w:rFonts w:ascii="Segoe UI" w:hAnsi="Segoe UI" w:cs="Segoe UI"/>
                                <w:lang w:val="bg-BG"/>
                              </w:rPr>
                              <w:t xml:space="preserve"> се създаде работна група, която да</w:t>
                            </w:r>
                            <w:r w:rsidRPr="00676B60">
                              <w:rPr>
                                <w:rFonts w:ascii="Segoe UI" w:hAnsi="Segoe UI" w:cs="Segoe UI"/>
                                <w:lang w:val="bg-BG"/>
                              </w:rPr>
                              <w:t xml:space="preserve"> актуализира Стратегията на основата на предстоящите ключови действия, които Комисията ще предприеме в подкрепа на Плана за действие. </w:t>
                            </w:r>
                          </w:p>
                          <w:bookmarkEnd w:id="14"/>
                          <w:p w:rsidR="00C57670" w:rsidRPr="00676B60" w:rsidRDefault="00C57670" w:rsidP="00676B60">
                            <w:pPr>
                              <w:jc w:val="both"/>
                              <w:rPr>
                                <w:rFonts w:ascii="Segoe U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EB087" id="Text Box 23" o:spid="_x0000_s1868" type="#_x0000_t202" style="position:absolute;margin-left:36.75pt;margin-top:386.25pt;width:457.3pt;height:372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" filled="f" stroked="f" strokeweight=".5pt">
                <v:path arrowok="t"/>
                <v:textbox>
                  <w:txbxContent>
                    <w:p w:rsidR="00C57670" w:rsidRPr="00676B60" w:rsidRDefault="00C57670" w:rsidP="00676B60">
                      <w:pPr>
                        <w:spacing w:after="120" w:line="257" w:lineRule="auto"/>
                        <w:jc w:val="both"/>
                        <w:rPr>
                          <w:rFonts w:ascii="Segoe UI" w:hAnsi="Segoe UI" w:cs="Segoe UI"/>
                          <w:lang w:val="bg-BG"/>
                        </w:rPr>
                      </w:pPr>
                      <w:r w:rsidRPr="00676B60">
                        <w:rPr>
                          <w:rFonts w:ascii="Segoe UI" w:hAnsi="Segoe UI" w:cs="Segoe UI"/>
                          <w:lang w:val="bg-BG"/>
                        </w:rPr>
                        <w:t>Планът за мониторинг ще се основава на набора от индикатори, заложени в актуализираната през 202</w:t>
                      </w:r>
                      <w:r>
                        <w:rPr>
                          <w:rFonts w:ascii="Segoe UI" w:hAnsi="Segoe UI" w:cs="Segoe UI"/>
                          <w:lang w:val="bg-BG"/>
                        </w:rPr>
                        <w:t>2</w:t>
                      </w:r>
                      <w:r w:rsidRPr="00676B60">
                        <w:rPr>
                          <w:rFonts w:ascii="Segoe UI" w:hAnsi="Segoe UI" w:cs="Segoe UI"/>
                          <w:lang w:val="bg-BG"/>
                        </w:rPr>
                        <w:t xml:space="preserve"> г. рамка за мониторинг. За да се постигне синерги</w:t>
                      </w:r>
                      <w:r>
                        <w:rPr>
                          <w:rFonts w:ascii="Segoe UI" w:hAnsi="Segoe UI" w:cs="Segoe UI"/>
                          <w:lang w:val="bg-BG"/>
                        </w:rPr>
                        <w:t>я</w:t>
                      </w:r>
                      <w:r w:rsidRPr="00676B60">
                        <w:rPr>
                          <w:rFonts w:ascii="Segoe UI" w:hAnsi="Segoe UI" w:cs="Segoe UI"/>
                          <w:lang w:val="bg-BG"/>
                        </w:rPr>
                        <w:t xml:space="preserve"> между институциите, </w:t>
                      </w:r>
                      <w:r w:rsidRPr="00C165D3">
                        <w:rPr>
                          <w:rFonts w:ascii="Segoe UI" w:hAnsi="Segoe UI" w:cs="Segoe UI"/>
                          <w:lang w:val="bg-BG"/>
                        </w:rPr>
                        <w:t>междуинституционална работна група</w:t>
                      </w:r>
                      <w:r w:rsidRPr="00676B60">
                        <w:rPr>
                          <w:rFonts w:ascii="Segoe UI" w:hAnsi="Segoe UI" w:cs="Segoe UI"/>
                          <w:lang w:val="bg-BG"/>
                        </w:rPr>
                        <w:t xml:space="preserve"> ще разясни на всички заинтересовани страни начин</w:t>
                      </w:r>
                      <w:r>
                        <w:rPr>
                          <w:rFonts w:ascii="Segoe UI" w:hAnsi="Segoe UI" w:cs="Segoe UI"/>
                          <w:lang w:val="bg-BG"/>
                        </w:rPr>
                        <w:t>а</w:t>
                      </w:r>
                      <w:r w:rsidRPr="00676B60">
                        <w:rPr>
                          <w:rFonts w:ascii="Segoe UI" w:hAnsi="Segoe UI" w:cs="Segoe UI"/>
                          <w:lang w:val="bg-BG"/>
                        </w:rPr>
                        <w:t xml:space="preserve"> на изчисляване на новите индикатори, особено по отношение на критериите за подбор на проекти и индикатори за изпълнение, които да бъдат заложени в бъдещите процедури по всяка отделна програма</w:t>
                      </w:r>
                      <w:r>
                        <w:rPr>
                          <w:rFonts w:ascii="Segoe UI" w:hAnsi="Segoe UI" w:cs="Segoe UI"/>
                          <w:lang w:val="bg-BG"/>
                        </w:rPr>
                        <w:t>, подпомагана от структурните фондове на ЕС</w:t>
                      </w:r>
                      <w:r w:rsidRPr="00676B60">
                        <w:rPr>
                          <w:rFonts w:ascii="Segoe UI" w:hAnsi="Segoe UI" w:cs="Segoe UI"/>
                          <w:lang w:val="bg-BG"/>
                        </w:rPr>
                        <w:t xml:space="preserve">. </w:t>
                      </w:r>
                    </w:p>
                    <w:p w:rsidR="00C57670" w:rsidRPr="00676B60" w:rsidRDefault="00C57670" w:rsidP="00676B60">
                      <w:pPr>
                        <w:jc w:val="both"/>
                        <w:rPr>
                          <w:rFonts w:ascii="Segoe UI" w:hAnsi="Segoe UI" w:cs="Segoe UI"/>
                          <w:lang w:val="ru-RU"/>
                        </w:rPr>
                      </w:pPr>
                      <w:r w:rsidRPr="00676B60">
                        <w:rPr>
                          <w:rFonts w:ascii="Segoe UI" w:hAnsi="Segoe UI" w:cs="Segoe UI"/>
                          <w:lang w:val="bg-BG"/>
                        </w:rPr>
                        <w:t>Индикаторите за изпълнение, заложени в процедурите за финансиране на проекти по отделните оперативни програми, ще бъдат следени чрез информационната система за управление и наблюдение на средствата от ЕС в България.</w:t>
                      </w:r>
                    </w:p>
                    <w:p w:rsidR="00C57670" w:rsidRPr="00676B60" w:rsidRDefault="00C57670" w:rsidP="001959F3">
                      <w:pPr>
                        <w:spacing w:after="0" w:line="257" w:lineRule="auto"/>
                        <w:rPr>
                          <w:rFonts w:ascii="Segoe UI" w:eastAsiaTheme="majorEastAsia" w:hAnsi="Segoe UI" w:cs="Segoe UI"/>
                          <w:b/>
                          <w:bCs/>
                          <w:color w:val="4472C4" w:themeColor="accent1"/>
                          <w:lang w:val="bg-BG"/>
                        </w:rPr>
                      </w:pPr>
                      <w:bookmarkStart w:id="15" w:name="_Hlk53893146"/>
                      <w:r w:rsidRPr="00676B60">
                        <w:rPr>
                          <w:rFonts w:ascii="Segoe UI" w:eastAsiaTheme="majorEastAsia" w:hAnsi="Segoe UI" w:cs="Segoe UI"/>
                          <w:b/>
                          <w:bCs/>
                          <w:color w:val="002060"/>
                          <w:lang w:val="bg-BG"/>
                        </w:rPr>
                        <w:t xml:space="preserve">Актуализация на стратегията и плана за действие </w:t>
                      </w:r>
                      <w:r>
                        <w:rPr>
                          <w:rFonts w:ascii="Segoe UI" w:eastAsiaTheme="majorEastAsia" w:hAnsi="Segoe UI" w:cs="Segoe UI"/>
                          <w:b/>
                          <w:bCs/>
                          <w:color w:val="4472C4" w:themeColor="accent1"/>
                          <w:lang w:val="bg-BG"/>
                        </w:rPr>
                        <w:br/>
                      </w:r>
                    </w:p>
                    <w:p w:rsidR="00C57670" w:rsidRPr="00676B60" w:rsidRDefault="00C57670" w:rsidP="001959F3">
                      <w:pPr>
                        <w:spacing w:after="0" w:line="257" w:lineRule="auto"/>
                        <w:jc w:val="both"/>
                        <w:rPr>
                          <w:rFonts w:ascii="Segoe UI" w:hAnsi="Segoe UI" w:cs="Segoe UI"/>
                          <w:lang w:val="bg-BG"/>
                        </w:rPr>
                      </w:pPr>
                      <w:r w:rsidRPr="00676B60">
                        <w:rPr>
                          <w:rFonts w:ascii="Segoe UI" w:hAnsi="Segoe UI" w:cs="Segoe UI"/>
                          <w:lang w:val="bg-BG"/>
                        </w:rPr>
                        <w:t xml:space="preserve">До края на 2022 г. Европейската комисия ще предприеме ключови действия за подпомагане изпълнението на Плана за действие относно кръговата икономика, насочени към политика за устойчиви продукти, ключови вериги за създаване на стойност при продуктите, по-добро управление на отпадъците и междусекторни действия. Рамката за мониторинг на кръговата икономика ще се актуализира с цел да бъдат отразени новите приоритети в политиките и да бъдат разработени допълнителни показатели относно използването на ресурсите. В началото на 2023 г. </w:t>
                      </w:r>
                      <w:r w:rsidRPr="00283A7D">
                        <w:rPr>
                          <w:rFonts w:ascii="Segoe UI" w:hAnsi="Segoe UI" w:cs="Segoe UI"/>
                          <w:lang w:val="bg-BG"/>
                        </w:rPr>
                        <w:t>в рамките на Ко</w:t>
                      </w:r>
                      <w:r>
                        <w:rPr>
                          <w:rFonts w:ascii="Segoe UI" w:hAnsi="Segoe UI" w:cs="Segoe UI"/>
                          <w:lang w:val="bg-BG"/>
                        </w:rPr>
                        <w:t xml:space="preserve">ординационния </w:t>
                      </w:r>
                      <w:r w:rsidRPr="00283A7D">
                        <w:rPr>
                          <w:rFonts w:ascii="Segoe UI" w:hAnsi="Segoe UI" w:cs="Segoe UI"/>
                          <w:lang w:val="bg-BG"/>
                        </w:rPr>
                        <w:t xml:space="preserve">съвет </w:t>
                      </w:r>
                      <w:r>
                        <w:rPr>
                          <w:rFonts w:ascii="Segoe UI" w:hAnsi="Segoe UI" w:cs="Segoe UI"/>
                          <w:lang w:val="bg-BG"/>
                        </w:rPr>
                        <w:t>ще</w:t>
                      </w:r>
                      <w:r w:rsidRPr="00283A7D">
                        <w:rPr>
                          <w:rFonts w:ascii="Segoe UI" w:hAnsi="Segoe UI" w:cs="Segoe UI"/>
                          <w:lang w:val="bg-BG"/>
                        </w:rPr>
                        <w:t xml:space="preserve"> се създаде работна група, която да</w:t>
                      </w:r>
                      <w:r w:rsidRPr="00676B60">
                        <w:rPr>
                          <w:rFonts w:ascii="Segoe UI" w:hAnsi="Segoe UI" w:cs="Segoe UI"/>
                          <w:lang w:val="bg-BG"/>
                        </w:rPr>
                        <w:t xml:space="preserve"> актуализира Стратегията на основата на предстоящите ключови действия, които Комисията ще предприеме в подкрепа на Плана за действие. </w:t>
                      </w:r>
                    </w:p>
                    <w:bookmarkEnd w:id="15"/>
                    <w:p w:rsidR="00C57670" w:rsidRPr="00676B60" w:rsidRDefault="00C57670" w:rsidP="00676B60">
                      <w:pPr>
                        <w:jc w:val="both"/>
                        <w:rPr>
                          <w:rFonts w:ascii="Segoe UI" w:hAnsi="Segoe UI" w:cs="Segoe UI"/>
                          <w:lang w:val="bg-BG"/>
                        </w:rPr>
                      </w:pPr>
                    </w:p>
                  </w:txbxContent>
                </v:textbox>
              </v:shape>
            </w:pict>
          </mc:Fallback>
        </mc:AlternateContent>
      </w:r>
      <w:r>
        <w:rPr>
          <w:noProof/>
          <w:lang w:val="bg-BG" w:eastAsia="bg-BG"/>
        </w:rPr>
        <mc:AlternateContent>
          <mc:Choice Requires="wps">
            <w:drawing>
              <wp:anchor distT="0" distB="0" distL="114300" distR="114300" simplePos="0" relativeHeight="251700736" behindDoc="0" locked="0" layoutInCell="1" allowOverlap="1" wp14:anchorId="40FE075A" wp14:editId="3F65A70F">
                <wp:simplePos x="0" y="0"/>
                <wp:positionH relativeFrom="margin">
                  <wp:posOffset>-55880</wp:posOffset>
                </wp:positionH>
                <wp:positionV relativeFrom="paragraph">
                  <wp:posOffset>492760</wp:posOffset>
                </wp:positionV>
                <wp:extent cx="5995035" cy="114300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95035" cy="1143000"/>
                        </a:xfrm>
                        <a:prstGeom prst="rect">
                          <a:avLst/>
                        </a:prstGeom>
                        <a:noFill/>
                        <a:ln w="6350">
                          <a:noFill/>
                        </a:ln>
                      </wps:spPr>
                      <wps:txbx>
                        <w:txbxContent>
                          <w:p w:rsidR="00C57670" w:rsidRPr="00EE1FE9" w:rsidRDefault="00C57670" w:rsidP="00DF4A01">
                            <w:pPr>
                              <w:pStyle w:val="Title"/>
                              <w:rPr>
                                <w:rFonts w:ascii="Segoe UI" w:hAnsi="Segoe UI" w:cs="Segoe UI"/>
                                <w:sz w:val="40"/>
                                <w:szCs w:val="40"/>
                                <w:lang w:val="bg-BG"/>
                              </w:rPr>
                            </w:pPr>
                            <w:r>
                              <w:rPr>
                                <w:rFonts w:ascii="Segoe UI" w:hAnsi="Segoe UI" w:cs="Segoe UI"/>
                                <w:sz w:val="40"/>
                                <w:szCs w:val="40"/>
                                <w:lang w:val="bg-BG"/>
                              </w:rPr>
                              <w:t>На изпълнението и актуализация на стратегията и плана за действие</w:t>
                            </w:r>
                          </w:p>
                          <w:p w:rsidR="00C57670" w:rsidRPr="00BA530E" w:rsidRDefault="00C57670" w:rsidP="00DF4A01">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E075A" id="Text Box 22" o:spid="_x0000_s1869" type="#_x0000_t202" style="position:absolute;margin-left:-4.4pt;margin-top:38.8pt;width:472.05pt;height:90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" filled="f" stroked="f" strokeweight=".5pt">
                <v:path arrowok="t"/>
                <v:textbox>
                  <w:txbxContent>
                    <w:p w:rsidR="00C57670" w:rsidRPr="00EE1FE9" w:rsidRDefault="00C57670" w:rsidP="00DF4A01">
                      <w:pPr>
                        <w:pStyle w:val="Title"/>
                        <w:rPr>
                          <w:rFonts w:ascii="Segoe UI" w:hAnsi="Segoe UI" w:cs="Segoe UI"/>
                          <w:sz w:val="40"/>
                          <w:szCs w:val="40"/>
                          <w:lang w:val="bg-BG"/>
                        </w:rPr>
                      </w:pPr>
                      <w:r>
                        <w:rPr>
                          <w:rFonts w:ascii="Segoe UI" w:hAnsi="Segoe UI" w:cs="Segoe UI"/>
                          <w:sz w:val="40"/>
                          <w:szCs w:val="40"/>
                          <w:lang w:val="bg-BG"/>
                        </w:rPr>
                        <w:t>На изпълнението и актуализация на стратегията и плана за действие</w:t>
                      </w:r>
                    </w:p>
                    <w:p w:rsidR="00C57670" w:rsidRPr="00BA530E" w:rsidRDefault="00C57670" w:rsidP="00DF4A01">
                      <w:pPr>
                        <w:spacing w:after="0" w:line="300" w:lineRule="auto"/>
                        <w:rPr>
                          <w:rFonts w:ascii="Segoe UI" w:hAnsi="Segoe UI" w:cs="Segoe UI"/>
                          <w:color w:val="00B0F0"/>
                          <w:sz w:val="40"/>
                          <w:szCs w:val="40"/>
                          <w:lang w:val="bg-BG"/>
                        </w:rPr>
                      </w:pPr>
                    </w:p>
                  </w:txbxContent>
                </v:textbox>
                <w10:wrap anchorx="margin"/>
              </v:shape>
            </w:pict>
          </mc:Fallback>
        </mc:AlternateContent>
      </w:r>
      <w:r>
        <w:rPr>
          <w:noProof/>
          <w:lang w:val="bg-BG" w:eastAsia="bg-BG"/>
        </w:rPr>
        <mc:AlternateContent>
          <mc:Choice Requires="wpg">
            <w:drawing>
              <wp:anchor distT="0" distB="0" distL="114300" distR="114300" simplePos="0" relativeHeight="251842048" behindDoc="0" locked="0" layoutInCell="1" allowOverlap="1" wp14:anchorId="127368BA" wp14:editId="36464291">
                <wp:simplePos x="0" y="0"/>
                <wp:positionH relativeFrom="margin">
                  <wp:align>left</wp:align>
                </wp:positionH>
                <wp:positionV relativeFrom="paragraph">
                  <wp:posOffset>-441325</wp:posOffset>
                </wp:positionV>
                <wp:extent cx="6854825" cy="42545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789" name="Group 789"/>
                        <wpg:cNvGrpSpPr/>
                        <wpg:grpSpPr>
                          <a:xfrm>
                            <a:off x="0" y="0"/>
                            <a:ext cx="4813222" cy="425450"/>
                            <a:chOff x="0" y="0"/>
                            <a:chExt cx="4813222" cy="425450"/>
                          </a:xfrm>
                        </wpg:grpSpPr>
                        <wps:wsp>
                          <wps:cNvPr id="790" name="Straight Connector 790"/>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791" name="Group 791"/>
                          <wpg:cNvGrpSpPr/>
                          <wpg:grpSpPr>
                            <a:xfrm>
                              <a:off x="0" y="0"/>
                              <a:ext cx="448574" cy="425450"/>
                              <a:chOff x="0" y="0"/>
                              <a:chExt cx="448574" cy="425450"/>
                            </a:xfrm>
                          </wpg:grpSpPr>
                          <wps:wsp>
                            <wps:cNvPr id="792" name="Rectangle 792"/>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 name="Text Box 793"/>
                            <wps:cNvSpPr txBox="1"/>
                            <wps:spPr>
                              <a:xfrm>
                                <a:off x="0" y="104775"/>
                                <a:ext cx="448574" cy="276045"/>
                              </a:xfrm>
                              <a:prstGeom prst="rect">
                                <a:avLst/>
                              </a:prstGeom>
                              <a:noFill/>
                              <a:ln w="6350">
                                <a:noFill/>
                              </a:ln>
                            </wps:spPr>
                            <wps:txbx>
                              <w:txbxContent>
                                <w:p w:rsidR="00C57670" w:rsidRPr="00DF4A01" w:rsidRDefault="00C57670" w:rsidP="00DD15E9">
                                  <w:pPr>
                                    <w:spacing w:after="0" w:line="300" w:lineRule="auto"/>
                                    <w:jc w:val="center"/>
                                    <w:rPr>
                                      <w:lang w:val="bg-BG"/>
                                    </w:rPr>
                                  </w:pPr>
                                  <w:r>
                                    <w:rPr>
                                      <w:lang w:val="bg-BG"/>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94" name="Group 794"/>
                        <wpg:cNvGrpSpPr/>
                        <wpg:grpSpPr>
                          <a:xfrm>
                            <a:off x="4762280" y="0"/>
                            <a:ext cx="2093077" cy="425450"/>
                            <a:chOff x="0" y="0"/>
                            <a:chExt cx="2093077" cy="425450"/>
                          </a:xfrm>
                        </wpg:grpSpPr>
                        <wps:wsp>
                          <wps:cNvPr id="795" name="Rectangle 795"/>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 name="Text Box 796"/>
                          <wps:cNvSpPr txBox="1"/>
                          <wps:spPr>
                            <a:xfrm>
                              <a:off x="78907" y="84569"/>
                              <a:ext cx="1687204" cy="276045"/>
                            </a:xfrm>
                            <a:prstGeom prst="rect">
                              <a:avLst/>
                            </a:prstGeom>
                            <a:noFill/>
                            <a:ln w="6350">
                              <a:noFill/>
                            </a:ln>
                          </wps:spPr>
                          <wps:txbx>
                            <w:txbxContent>
                              <w:p w:rsidR="00C57670" w:rsidRPr="00EE1FE9" w:rsidRDefault="00C57670" w:rsidP="00DD15E9">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МОНИТОРИНГ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127368BA" id="Group 21" o:spid="_x0000_s1870" style="position:absolute;margin-left:0;margin-top:-34.75pt;width:539.75pt;height:33.5pt;z-index:251842048;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">
                <v:group id="Group 789" o:spid="_x0000_s1871"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line id="Straight Connector 790" o:spid="_x0000_s1872"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" strokecolor="#a6a6a6" strokeweight=".5pt">
                    <v:stroke joinstyle="miter"/>
                  </v:line>
                  <v:group id="Group 791" o:spid="_x0000_s187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rect id="Rectangle 792" o:spid="_x0000_s187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" fillcolor="window" strokecolor="#a6a6a6" strokeweight=".5pt"/>
                    <v:shape id="Text Box 793" o:spid="_x0000_s187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" filled="f" stroked="f" strokeweight=".5pt">
                      <v:textbox>
                        <w:txbxContent>
                          <w:p w:rsidR="00C57670" w:rsidRPr="00DF4A01" w:rsidRDefault="00C57670" w:rsidP="00DD15E9">
                            <w:pPr>
                              <w:spacing w:after="0" w:line="300" w:lineRule="auto"/>
                              <w:jc w:val="center"/>
                              <w:rPr>
                                <w:lang w:val="bg-BG"/>
                              </w:rPr>
                            </w:pPr>
                            <w:r>
                              <w:rPr>
                                <w:lang w:val="bg-BG"/>
                              </w:rPr>
                              <w:t>70</w:t>
                            </w:r>
                          </w:p>
                        </w:txbxContent>
                      </v:textbox>
                    </v:shape>
                  </v:group>
                </v:group>
                <v:group id="Group 794" o:spid="_x0000_s187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">
                  <v:rect id="Rectangle 795" o:spid="_x0000_s187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" fillcolor="#002060" stroked="f" strokeweight="1pt"/>
                  <v:shape id="Text Box 796" o:spid="_x0000_s1878" type="#_x0000_t202" style="position:absolute;left:789;top:845;width:1687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" filled="f" stroked="f" strokeweight=".5pt">
                    <v:textbox>
                      <w:txbxContent>
                        <w:p w:rsidR="00C57670" w:rsidRPr="00EE1FE9" w:rsidRDefault="00C57670" w:rsidP="00DD15E9">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МОНИТОРИНГ</w:t>
                          </w:r>
                        </w:p>
                      </w:txbxContent>
                    </v:textbox>
                  </v:shape>
                </v:group>
                <w10:wrap anchorx="margin"/>
              </v:group>
            </w:pict>
          </mc:Fallback>
        </mc:AlternateContent>
      </w:r>
      <w:r>
        <w:rPr>
          <w:noProof/>
          <w:lang w:val="bg-BG" w:eastAsia="bg-BG"/>
        </w:rPr>
        <mc:AlternateContent>
          <mc:Choice Requires="wps">
            <w:drawing>
              <wp:anchor distT="0" distB="0" distL="114300" distR="114300" simplePos="0" relativeHeight="251721216" behindDoc="0" locked="0" layoutInCell="1" allowOverlap="1" wp14:anchorId="21605F93" wp14:editId="0B7119B9">
                <wp:simplePos x="0" y="0"/>
                <wp:positionH relativeFrom="column">
                  <wp:posOffset>-819150</wp:posOffset>
                </wp:positionH>
                <wp:positionV relativeFrom="paragraph">
                  <wp:posOffset>6563995</wp:posOffset>
                </wp:positionV>
                <wp:extent cx="1285875" cy="102870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1959F3">
                            <w:pPr>
                              <w:pStyle w:val="BasicParagraph"/>
                              <w:rPr>
                                <w:rFonts w:ascii="Segoe UI Black" w:hAnsi="Segoe UI Black" w:cs="Montserrat ExtraBold"/>
                                <w:b/>
                                <w:bCs/>
                                <w:color w:val="F2F4F4"/>
                                <w:sz w:val="120"/>
                                <w:szCs w:val="120"/>
                              </w:rPr>
                            </w:pPr>
                            <w:r>
                              <w:rPr>
                                <w:rFonts w:ascii="Segoe UI Black" w:hAnsi="Segoe UI Black" w:cs="Montserrat ExtraBold"/>
                                <w:b/>
                                <w:bCs/>
                                <w:color w:val="F2F4F4"/>
                                <w:sz w:val="120"/>
                                <w:szCs w:val="120"/>
                              </w:rPr>
                              <w:t>02</w:t>
                            </w:r>
                          </w:p>
                          <w:p w:rsidR="00C57670" w:rsidRPr="002F7B8E" w:rsidRDefault="00C57670" w:rsidP="001959F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05F93" id="Rectangle 19" o:spid="_x0000_s1879" style="position:absolute;margin-left:-64.5pt;margin-top:516.85pt;width:101.25pt;height:8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" filled="f" stroked="f" strokeweight="1pt">
                <v:path arrowok="t"/>
                <v:textbox>
                  <w:txbxContent>
                    <w:p w:rsidR="00C57670" w:rsidRPr="002F7B8E" w:rsidRDefault="00C57670" w:rsidP="001959F3">
                      <w:pPr>
                        <w:pStyle w:val="BasicParagraph"/>
                        <w:rPr>
                          <w:rFonts w:ascii="Segoe UI Black" w:hAnsi="Segoe UI Black" w:cs="Montserrat ExtraBold"/>
                          <w:b/>
                          <w:bCs/>
                          <w:color w:val="F2F4F4"/>
                          <w:sz w:val="120"/>
                          <w:szCs w:val="120"/>
                        </w:rPr>
                      </w:pPr>
                      <w:r>
                        <w:rPr>
                          <w:rFonts w:ascii="Segoe UI Black" w:hAnsi="Segoe UI Black" w:cs="Montserrat ExtraBold"/>
                          <w:b/>
                          <w:bCs/>
                          <w:color w:val="F2F4F4"/>
                          <w:sz w:val="120"/>
                          <w:szCs w:val="120"/>
                        </w:rPr>
                        <w:t>02</w:t>
                      </w:r>
                    </w:p>
                    <w:p w:rsidR="00C57670" w:rsidRPr="002F7B8E" w:rsidRDefault="00C57670" w:rsidP="001959F3">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699712" behindDoc="0" locked="0" layoutInCell="1" allowOverlap="1" wp14:anchorId="59D908D3" wp14:editId="40472EAE">
                <wp:simplePos x="0" y="0"/>
                <wp:positionH relativeFrom="column">
                  <wp:posOffset>428625</wp:posOffset>
                </wp:positionH>
                <wp:positionV relativeFrom="paragraph">
                  <wp:posOffset>1419225</wp:posOffset>
                </wp:positionV>
                <wp:extent cx="5798185" cy="133985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8185" cy="1339850"/>
                        </a:xfrm>
                        <a:prstGeom prst="rect">
                          <a:avLst/>
                        </a:prstGeom>
                        <a:noFill/>
                        <a:ln w="6350">
                          <a:noFill/>
                        </a:ln>
                      </wps:spPr>
                      <wps:txbx>
                        <w:txbxContent>
                          <w:p w:rsidR="00C57670" w:rsidRPr="00523270" w:rsidRDefault="00C57670" w:rsidP="00523270">
                            <w:pPr>
                              <w:pStyle w:val="Heading1"/>
                              <w:spacing w:before="120" w:line="257" w:lineRule="auto"/>
                              <w:jc w:val="both"/>
                              <w:rPr>
                                <w:rFonts w:ascii="Segoe UI" w:eastAsiaTheme="minorHAnsi" w:hAnsi="Segoe UI" w:cs="Segoe UI"/>
                                <w:color w:val="auto"/>
                                <w:sz w:val="22"/>
                                <w:szCs w:val="22"/>
                                <w:lang w:val="bg-BG"/>
                              </w:rPr>
                            </w:pPr>
                            <w:r w:rsidRPr="00523270">
                              <w:rPr>
                                <w:rFonts w:ascii="Segoe UI" w:hAnsi="Segoe UI" w:cs="Segoe UI"/>
                                <w:b/>
                                <w:bCs/>
                                <w:color w:val="002060"/>
                                <w:sz w:val="22"/>
                                <w:szCs w:val="22"/>
                                <w:lang w:val="bg-BG"/>
                              </w:rPr>
                              <w:t>Напредъкът в хода на изпълнението на Стратегията се проследява и отчита</w:t>
                            </w:r>
                            <w:r>
                              <w:rPr>
                                <w:rFonts w:ascii="Segoe UI" w:eastAsiaTheme="minorHAnsi" w:hAnsi="Segoe UI" w:cs="Segoe UI"/>
                                <w:color w:val="auto"/>
                                <w:sz w:val="22"/>
                                <w:szCs w:val="22"/>
                                <w:lang w:val="bg-BG"/>
                              </w:rPr>
                              <w:br/>
                            </w:r>
                            <w:r w:rsidRPr="00523270">
                              <w:rPr>
                                <w:rFonts w:ascii="Segoe UI" w:eastAsiaTheme="minorHAnsi" w:hAnsi="Segoe UI" w:cs="Segoe UI"/>
                                <w:color w:val="auto"/>
                                <w:sz w:val="22"/>
                                <w:szCs w:val="22"/>
                                <w:lang w:val="bg-BG"/>
                              </w:rPr>
                              <w:t xml:space="preserve"> </w:t>
                            </w:r>
                          </w:p>
                          <w:p w:rsidR="00C57670" w:rsidRPr="00523270" w:rsidRDefault="00C57670" w:rsidP="00523270">
                            <w:pPr>
                              <w:spacing w:after="120" w:line="257" w:lineRule="auto"/>
                              <w:jc w:val="both"/>
                              <w:rPr>
                                <w:rFonts w:ascii="Segoe UI" w:hAnsi="Segoe UI" w:cs="Segoe UI"/>
                                <w:lang w:val="bg-BG"/>
                              </w:rPr>
                            </w:pPr>
                            <w:r>
                              <w:rPr>
                                <w:rFonts w:ascii="Segoe UI" w:hAnsi="Segoe UI" w:cs="Segoe UI"/>
                                <w:lang w:val="bg-BG"/>
                              </w:rPr>
                              <w:t>Всяка заинтересована институция</w:t>
                            </w:r>
                            <w:r w:rsidRPr="00523270">
                              <w:rPr>
                                <w:rFonts w:ascii="Segoe UI" w:hAnsi="Segoe UI" w:cs="Segoe UI"/>
                                <w:lang w:val="bg-BG"/>
                              </w:rPr>
                              <w:t xml:space="preserve"> ще отговаря за наблюдението на изпълнението на </w:t>
                            </w:r>
                            <w:r>
                              <w:rPr>
                                <w:rFonts w:ascii="Segoe UI" w:hAnsi="Segoe UI" w:cs="Segoe UI"/>
                                <w:lang w:val="bg-BG"/>
                              </w:rPr>
                              <w:t xml:space="preserve">съответните секторни </w:t>
                            </w:r>
                            <w:r w:rsidRPr="00523270">
                              <w:rPr>
                                <w:rFonts w:ascii="Segoe UI" w:hAnsi="Segoe UI" w:cs="Segoe UI"/>
                                <w:lang w:val="bg-BG"/>
                              </w:rPr>
                              <w:t>мерки, заложени в Стратегията. Системата за наблюдението на напредъка по изпълнение на Стратегията ще е структурирана по следния начин</w:t>
                            </w:r>
                            <w:r>
                              <w:rPr>
                                <w:rFonts w:ascii="Segoe UI" w:hAnsi="Segoe UI" w:cs="Segoe UI"/>
                                <w:lang w:val="bg-BG"/>
                              </w:rPr>
                              <w:t>:</w:t>
                            </w:r>
                          </w:p>
                          <w:p w:rsidR="00C57670" w:rsidRPr="00523270" w:rsidRDefault="00C57670" w:rsidP="00DF4A01">
                            <w:pPr>
                              <w:jc w:val="both"/>
                              <w:rPr>
                                <w:rFonts w:ascii="Segoe U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908D3" id="Text Box 18" o:spid="_x0000_s1880" type="#_x0000_t202" style="position:absolute;margin-left:33.75pt;margin-top:111.75pt;width:456.55pt;height:10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" filled="f" stroked="f" strokeweight=".5pt">
                <v:path arrowok="t"/>
                <v:textbox>
                  <w:txbxContent>
                    <w:p w:rsidR="00C57670" w:rsidRPr="00523270" w:rsidRDefault="00C57670" w:rsidP="00523270">
                      <w:pPr>
                        <w:pStyle w:val="Heading1"/>
                        <w:spacing w:before="120" w:line="257" w:lineRule="auto"/>
                        <w:jc w:val="both"/>
                        <w:rPr>
                          <w:rFonts w:ascii="Segoe UI" w:eastAsiaTheme="minorHAnsi" w:hAnsi="Segoe UI" w:cs="Segoe UI"/>
                          <w:color w:val="auto"/>
                          <w:sz w:val="22"/>
                          <w:szCs w:val="22"/>
                          <w:lang w:val="bg-BG"/>
                        </w:rPr>
                      </w:pPr>
                      <w:r w:rsidRPr="00523270">
                        <w:rPr>
                          <w:rFonts w:ascii="Segoe UI" w:hAnsi="Segoe UI" w:cs="Segoe UI"/>
                          <w:b/>
                          <w:bCs/>
                          <w:color w:val="002060"/>
                          <w:sz w:val="22"/>
                          <w:szCs w:val="22"/>
                          <w:lang w:val="bg-BG"/>
                        </w:rPr>
                        <w:t>Напредъкът в хода на изпълнението на Стратегията се проследява и отчита</w:t>
                      </w:r>
                      <w:r>
                        <w:rPr>
                          <w:rFonts w:ascii="Segoe UI" w:eastAsiaTheme="minorHAnsi" w:hAnsi="Segoe UI" w:cs="Segoe UI"/>
                          <w:color w:val="auto"/>
                          <w:sz w:val="22"/>
                          <w:szCs w:val="22"/>
                          <w:lang w:val="bg-BG"/>
                        </w:rPr>
                        <w:br/>
                      </w:r>
                      <w:r w:rsidRPr="00523270">
                        <w:rPr>
                          <w:rFonts w:ascii="Segoe UI" w:eastAsiaTheme="minorHAnsi" w:hAnsi="Segoe UI" w:cs="Segoe UI"/>
                          <w:color w:val="auto"/>
                          <w:sz w:val="22"/>
                          <w:szCs w:val="22"/>
                          <w:lang w:val="bg-BG"/>
                        </w:rPr>
                        <w:t xml:space="preserve"> </w:t>
                      </w:r>
                    </w:p>
                    <w:p w:rsidR="00C57670" w:rsidRPr="00523270" w:rsidRDefault="00C57670" w:rsidP="00523270">
                      <w:pPr>
                        <w:spacing w:after="120" w:line="257" w:lineRule="auto"/>
                        <w:jc w:val="both"/>
                        <w:rPr>
                          <w:rFonts w:ascii="Segoe UI" w:hAnsi="Segoe UI" w:cs="Segoe UI"/>
                          <w:lang w:val="bg-BG"/>
                        </w:rPr>
                      </w:pPr>
                      <w:r>
                        <w:rPr>
                          <w:rFonts w:ascii="Segoe UI" w:hAnsi="Segoe UI" w:cs="Segoe UI"/>
                          <w:lang w:val="bg-BG"/>
                        </w:rPr>
                        <w:t>Всяка заинтересована институция</w:t>
                      </w:r>
                      <w:r w:rsidRPr="00523270">
                        <w:rPr>
                          <w:rFonts w:ascii="Segoe UI" w:hAnsi="Segoe UI" w:cs="Segoe UI"/>
                          <w:lang w:val="bg-BG"/>
                        </w:rPr>
                        <w:t xml:space="preserve"> ще отговаря за наблюдението на изпълнението на </w:t>
                      </w:r>
                      <w:r>
                        <w:rPr>
                          <w:rFonts w:ascii="Segoe UI" w:hAnsi="Segoe UI" w:cs="Segoe UI"/>
                          <w:lang w:val="bg-BG"/>
                        </w:rPr>
                        <w:t xml:space="preserve">съответните секторни </w:t>
                      </w:r>
                      <w:r w:rsidRPr="00523270">
                        <w:rPr>
                          <w:rFonts w:ascii="Segoe UI" w:hAnsi="Segoe UI" w:cs="Segoe UI"/>
                          <w:lang w:val="bg-BG"/>
                        </w:rPr>
                        <w:t>мерки, заложени в Стратегията. Системата за наблюдението на напредъка по изпълнение на Стратегията ще е структурирана по следния начин</w:t>
                      </w:r>
                      <w:r>
                        <w:rPr>
                          <w:rFonts w:ascii="Segoe UI" w:hAnsi="Segoe UI" w:cs="Segoe UI"/>
                          <w:lang w:val="bg-BG"/>
                        </w:rPr>
                        <w:t>:</w:t>
                      </w:r>
                    </w:p>
                    <w:p w:rsidR="00C57670" w:rsidRPr="00523270" w:rsidRDefault="00C57670" w:rsidP="00DF4A01">
                      <w:pPr>
                        <w:jc w:val="both"/>
                        <w:rPr>
                          <w:rFonts w:ascii="Segoe UI" w:hAnsi="Segoe UI" w:cs="Segoe UI"/>
                          <w:lang w:val="bg-BG"/>
                        </w:rPr>
                      </w:pPr>
                    </w:p>
                  </w:txbxContent>
                </v:textbox>
              </v:shape>
            </w:pict>
          </mc:Fallback>
        </mc:AlternateContent>
      </w:r>
      <w:r>
        <w:rPr>
          <w:noProof/>
          <w:lang w:val="bg-BG" w:eastAsia="bg-BG"/>
        </w:rPr>
        <mc:AlternateContent>
          <mc:Choice Requires="wps">
            <w:drawing>
              <wp:anchor distT="0" distB="0" distL="114300" distR="114300" simplePos="0" relativeHeight="251697664" behindDoc="0" locked="0" layoutInCell="1" allowOverlap="1" wp14:anchorId="1D6BC86C" wp14:editId="67B8C8C8">
                <wp:simplePos x="0" y="0"/>
                <wp:positionH relativeFrom="column">
                  <wp:posOffset>-781050</wp:posOffset>
                </wp:positionH>
                <wp:positionV relativeFrom="paragraph">
                  <wp:posOffset>1477645</wp:posOffset>
                </wp:positionV>
                <wp:extent cx="1285875" cy="1028700"/>
                <wp:effectExtent l="0" t="0" r="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BC86C" id="Rectangle 17" o:spid="_x0000_s1881" style="position:absolute;margin-left:-61.5pt;margin-top:116.35pt;width:101.25pt;height:8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" filled="f" stroked="f" strokeweight="1pt">
                <v:path arrowok="t"/>
                <v:textbo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sidR="001959F3">
        <w:rPr>
          <w:noProof/>
          <w:lang w:val="bg-BG" w:eastAsia="bg-BG"/>
        </w:rPr>
        <w:drawing>
          <wp:anchor distT="0" distB="0" distL="114300" distR="114300" simplePos="0" relativeHeight="251715072" behindDoc="0" locked="0" layoutInCell="1" allowOverlap="1" wp14:anchorId="1B44BB1A" wp14:editId="36CA9C9A">
            <wp:simplePos x="0" y="0"/>
            <wp:positionH relativeFrom="column">
              <wp:posOffset>960755</wp:posOffset>
            </wp:positionH>
            <wp:positionV relativeFrom="paragraph">
              <wp:posOffset>3182620</wp:posOffset>
            </wp:positionV>
            <wp:extent cx="1132205" cy="1132205"/>
            <wp:effectExtent l="0" t="0" r="0" b="0"/>
            <wp:wrapNone/>
            <wp:docPr id="1709" name="Graphic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3"/>
                        </a:ext>
                      </a:extLst>
                    </a:blip>
                    <a:stretch>
                      <a:fillRect/>
                    </a:stretch>
                  </pic:blipFill>
                  <pic:spPr>
                    <a:xfrm>
                      <a:off x="0" y="0"/>
                      <a:ext cx="1132205" cy="1132205"/>
                    </a:xfrm>
                    <a:prstGeom prst="rect">
                      <a:avLst/>
                    </a:prstGeom>
                  </pic:spPr>
                </pic:pic>
              </a:graphicData>
            </a:graphic>
            <wp14:sizeRelH relativeFrom="page">
              <wp14:pctWidth>0</wp14:pctWidth>
            </wp14:sizeRelH>
            <wp14:sizeRelV relativeFrom="page">
              <wp14:pctHeight>0</wp14:pctHeight>
            </wp14:sizeRelV>
          </wp:anchor>
        </w:drawing>
      </w:r>
      <w:r>
        <w:rPr>
          <w:noProof/>
          <w:lang w:val="bg-BG" w:eastAsia="bg-BG"/>
        </w:rPr>
        <mc:AlternateContent>
          <mc:Choice Requires="wps">
            <w:drawing>
              <wp:anchor distT="0" distB="0" distL="114300" distR="114300" simplePos="0" relativeHeight="251716096" behindDoc="0" locked="0" layoutInCell="1" allowOverlap="1" wp14:anchorId="202A1396" wp14:editId="5F9FCA3B">
                <wp:simplePos x="0" y="0"/>
                <wp:positionH relativeFrom="column">
                  <wp:posOffset>2536825</wp:posOffset>
                </wp:positionH>
                <wp:positionV relativeFrom="paragraph">
                  <wp:posOffset>2812415</wp:posOffset>
                </wp:positionV>
                <wp:extent cx="3821430" cy="219138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1430" cy="2191385"/>
                        </a:xfrm>
                        <a:prstGeom prst="rect">
                          <a:avLst/>
                        </a:prstGeom>
                        <a:noFill/>
                        <a:ln w="6350">
                          <a:noFill/>
                        </a:ln>
                      </wps:spPr>
                      <wps:txbx>
                        <w:txbxContent>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дейността/мярката</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Срок за реализация</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Отговорни институции</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 на мониторинга</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мониторинга</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Индикатор</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Текущи индикатори за изпълнение</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Целеви индикатори за изпълнение</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текущия индикатор</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целевия индикатор</w:t>
                            </w:r>
                          </w:p>
                          <w:p w:rsidR="00C57670" w:rsidRPr="00676B60" w:rsidRDefault="00C57670" w:rsidP="00676B60">
                            <w:pPr>
                              <w:spacing w:after="0" w:line="317" w:lineRule="auto"/>
                              <w:jc w:val="both"/>
                              <w:rPr>
                                <w:rFonts w:ascii="Segoe UI" w:hAnsi="Segoe UI" w:cs="Segoe UI"/>
                                <w:b/>
                                <w:bCs/>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A1396" id="Text Box 15" o:spid="_x0000_s1882" type="#_x0000_t202" style="position:absolute;margin-left:199.75pt;margin-top:221.45pt;width:300.9pt;height:172.5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" filled="f" stroked="f" strokeweight=".5pt">
                <v:path arrowok="t"/>
                <v:textbox>
                  <w:txbxContent>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дейността/мярката</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Срок за реализация</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Отговорни институции</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 на мониторинга</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мониторинга</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Индикатор</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Текущи индикатори за изпълнение</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Целеви индикатори за изпълнение</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текущия индикатор</w:t>
                      </w:r>
                      <w:r w:rsidRPr="00676B60">
                        <w:rPr>
                          <w:rFonts w:ascii="Segoe UI" w:hAnsi="Segoe UI" w:cs="Segoe UI"/>
                          <w:b/>
                          <w:bCs/>
                          <w:color w:val="0070C0"/>
                          <w:lang w:val="bg-BG"/>
                        </w:rPr>
                        <w:tab/>
                      </w:r>
                    </w:p>
                    <w:p w:rsidR="00C57670" w:rsidRPr="00676B60" w:rsidRDefault="00C57670"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целевия индикатор</w:t>
                      </w:r>
                    </w:p>
                    <w:p w:rsidR="00C57670" w:rsidRPr="00676B60" w:rsidRDefault="00C57670" w:rsidP="00676B60">
                      <w:pPr>
                        <w:spacing w:after="0" w:line="317" w:lineRule="auto"/>
                        <w:jc w:val="both"/>
                        <w:rPr>
                          <w:rFonts w:ascii="Segoe UI" w:hAnsi="Segoe UI" w:cs="Segoe UI"/>
                          <w:b/>
                          <w:bCs/>
                          <w:color w:val="0070C0"/>
                          <w:sz w:val="20"/>
                          <w:szCs w:val="20"/>
                        </w:rPr>
                      </w:pPr>
                    </w:p>
                  </w:txbxContent>
                </v:textbox>
              </v:shape>
            </w:pict>
          </mc:Fallback>
        </mc:AlternateContent>
      </w:r>
      <w:r>
        <w:rPr>
          <w:noProof/>
          <w:lang w:val="bg-BG" w:eastAsia="bg-BG"/>
        </w:rPr>
        <mc:AlternateContent>
          <mc:Choice Requires="wps">
            <w:drawing>
              <wp:anchor distT="0" distB="0" distL="114300" distR="114300" simplePos="0" relativeHeight="251698688" behindDoc="0" locked="0" layoutInCell="1" allowOverlap="1" wp14:anchorId="3BA1BE7A" wp14:editId="6100D495">
                <wp:simplePos x="0" y="0"/>
                <wp:positionH relativeFrom="margin">
                  <wp:posOffset>-110490</wp:posOffset>
                </wp:positionH>
                <wp:positionV relativeFrom="paragraph">
                  <wp:posOffset>15875</wp:posOffset>
                </wp:positionV>
                <wp:extent cx="4587875" cy="6667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7875" cy="666750"/>
                        </a:xfrm>
                        <a:prstGeom prst="rect">
                          <a:avLst/>
                        </a:prstGeom>
                        <a:noFill/>
                        <a:ln w="6350">
                          <a:noFill/>
                        </a:ln>
                      </wps:spPr>
                      <wps:txb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мониторинг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1BE7A" id="Text Box 14" o:spid="_x0000_s1883" type="#_x0000_t202" style="position:absolute;margin-left:-8.7pt;margin-top:1.25pt;width:361.25pt;height:52.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" filled="f" stroked="f" strokeweight=".5pt">
                <v:path arrowok="t"/>
                <v:textbo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мониторинг</w:t>
                      </w:r>
                    </w:p>
                  </w:txbxContent>
                </v:textbox>
                <w10:wrap anchorx="margin"/>
              </v:shape>
            </w:pict>
          </mc:Fallback>
        </mc:AlternateContent>
      </w:r>
      <w:r w:rsidR="00DF4A01">
        <w:br w:type="page"/>
      </w:r>
    </w:p>
    <w:p w:rsidR="007D34EA" w:rsidRDefault="00D70CF7" w:rsidP="00DF4A01">
      <w:r>
        <w:rPr>
          <w:noProof/>
          <w:lang w:val="bg-BG" w:eastAsia="bg-BG"/>
        </w:rPr>
        <mc:AlternateContent>
          <mc:Choice Requires="wpg">
            <w:drawing>
              <wp:anchor distT="0" distB="0" distL="114300" distR="114300" simplePos="0" relativeHeight="251843072" behindDoc="0" locked="0" layoutInCell="1" allowOverlap="1" wp14:anchorId="5E33CCF8" wp14:editId="4E1F62D6">
                <wp:simplePos x="0" y="0"/>
                <wp:positionH relativeFrom="page">
                  <wp:posOffset>-30480</wp:posOffset>
                </wp:positionH>
                <wp:positionV relativeFrom="paragraph">
                  <wp:posOffset>-441325</wp:posOffset>
                </wp:positionV>
                <wp:extent cx="6863080" cy="42545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3080" cy="425450"/>
                          <a:chOff x="-914126" y="-691431"/>
                          <a:chExt cx="6863548" cy="425791"/>
                        </a:xfrm>
                      </wpg:grpSpPr>
                      <wpg:grpSp>
                        <wpg:cNvPr id="798" name="Group 798"/>
                        <wpg:cNvGrpSpPr/>
                        <wpg:grpSpPr>
                          <a:xfrm>
                            <a:off x="1107871" y="-691090"/>
                            <a:ext cx="4841551" cy="425450"/>
                            <a:chOff x="1107871" y="-691090"/>
                            <a:chExt cx="4841551" cy="425450"/>
                          </a:xfrm>
                        </wpg:grpSpPr>
                        <wps:wsp>
                          <wps:cNvPr id="799" name="Straight Connector 799"/>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00" name="Group 800"/>
                          <wpg:cNvGrpSpPr/>
                          <wpg:grpSpPr>
                            <a:xfrm>
                              <a:off x="5500474" y="-691090"/>
                              <a:ext cx="448948" cy="425450"/>
                              <a:chOff x="5500474" y="-691090"/>
                              <a:chExt cx="448948" cy="425450"/>
                            </a:xfrm>
                          </wpg:grpSpPr>
                          <wps:wsp>
                            <wps:cNvPr id="801" name="Rectangle 801"/>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 name="Text Box 802"/>
                            <wps:cNvSpPr txBox="1"/>
                            <wps:spPr>
                              <a:xfrm>
                                <a:off x="5500848" y="-607683"/>
                                <a:ext cx="448574" cy="276045"/>
                              </a:xfrm>
                              <a:prstGeom prst="rect">
                                <a:avLst/>
                              </a:prstGeom>
                              <a:noFill/>
                              <a:ln w="6350">
                                <a:noFill/>
                              </a:ln>
                            </wps:spPr>
                            <wps:txbx>
                              <w:txbxContent>
                                <w:p w:rsidR="00C57670" w:rsidRPr="00DF4A01" w:rsidRDefault="00C57670" w:rsidP="00DD15E9">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05" name="Group 805"/>
                        <wpg:cNvGrpSpPr/>
                        <wpg:grpSpPr>
                          <a:xfrm>
                            <a:off x="-914126" y="-691431"/>
                            <a:ext cx="2093077" cy="425450"/>
                            <a:chOff x="-5676406" y="-691431"/>
                            <a:chExt cx="2093077" cy="425450"/>
                          </a:xfrm>
                        </wpg:grpSpPr>
                        <wps:wsp>
                          <wps:cNvPr id="806" name="Rectangle 806"/>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 name="Text Box 807"/>
                          <wps:cNvSpPr txBox="1"/>
                          <wps:spPr>
                            <a:xfrm>
                              <a:off x="-5469358" y="-580449"/>
                              <a:ext cx="1778259" cy="276045"/>
                            </a:xfrm>
                            <a:prstGeom prst="rect">
                              <a:avLst/>
                            </a:prstGeom>
                            <a:noFill/>
                            <a:ln w="6350">
                              <a:noFill/>
                            </a:ln>
                          </wps:spPr>
                          <wps:txbx>
                            <w:txbxContent>
                              <w:p w:rsidR="00C57670" w:rsidRPr="00281F79" w:rsidRDefault="00C57670" w:rsidP="00DD15E9">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ДЕЙСТВИЕ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E33CCF8" id="Group 13" o:spid="_x0000_s1884" style="position:absolute;margin-left:-2.4pt;margin-top:-34.75pt;width:540.4pt;height:33.5pt;z-index:25184307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">
                <v:group id="Group 798" o:spid="_x0000_s188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line id="Straight Connector 799" o:spid="_x0000_s188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" strokecolor="#a6a6a6" strokeweight=".5pt">
                    <v:stroke joinstyle="miter"/>
                  </v:line>
                  <v:group id="Group 800" o:spid="_x0000_s188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">
                    <v:rect id="Rectangle 801" o:spid="_x0000_s188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" fillcolor="window" strokecolor="#a6a6a6" strokeweight=".5pt"/>
                    <v:shape id="Text Box 802" o:spid="_x0000_s188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" filled="f" stroked="f" strokeweight=".5pt">
                      <v:textbox>
                        <w:txbxContent>
                          <w:p w:rsidR="00C57670" w:rsidRPr="00DF4A01" w:rsidRDefault="00C57670" w:rsidP="00DD15E9">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71</w:t>
                            </w:r>
                          </w:p>
                        </w:txbxContent>
                      </v:textbox>
                    </v:shape>
                  </v:group>
                </v:group>
                <v:group id="Group 805" o:spid="_x0000_s1890"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rect id="Rectangle 806" o:spid="_x0000_s189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" fillcolor="#002060" stroked="f" strokeweight="1pt"/>
                  <v:shape id="Text Box 807" o:spid="_x0000_s1892" type="#_x0000_t202" style="position:absolute;left:-54693;top:-5804;width:17783;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" filled="f" stroked="f" strokeweight=".5pt">
                    <v:textbox>
                      <w:txbxContent>
                        <w:p w:rsidR="00C57670" w:rsidRPr="00281F79" w:rsidRDefault="00C57670" w:rsidP="00DD15E9">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ДЕЙСТВИЕ</w:t>
                          </w:r>
                        </w:p>
                      </w:txbxContent>
                    </v:textbox>
                  </v:shape>
                </v:group>
                <w10:wrap anchorx="page"/>
              </v:group>
            </w:pict>
          </mc:Fallback>
        </mc:AlternateContent>
      </w:r>
      <w:r>
        <w:rPr>
          <w:noProof/>
          <w:lang w:val="bg-BG" w:eastAsia="bg-BG"/>
        </w:rPr>
        <mc:AlternateContent>
          <mc:Choice Requires="wps">
            <w:drawing>
              <wp:anchor distT="0" distB="0" distL="114300" distR="114300" simplePos="0" relativeHeight="251705856" behindDoc="0" locked="0" layoutInCell="1" allowOverlap="1" wp14:anchorId="670A75AC" wp14:editId="148C67C8">
                <wp:simplePos x="0" y="0"/>
                <wp:positionH relativeFrom="margin">
                  <wp:posOffset>-95250</wp:posOffset>
                </wp:positionH>
                <wp:positionV relativeFrom="paragraph">
                  <wp:posOffset>19050</wp:posOffset>
                </wp:positionV>
                <wp:extent cx="3657600" cy="66675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666750"/>
                        </a:xfrm>
                        <a:prstGeom prst="rect">
                          <a:avLst/>
                        </a:prstGeom>
                        <a:noFill/>
                        <a:ln w="6350">
                          <a:noFill/>
                        </a:ln>
                      </wps:spPr>
                      <wps:txb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действие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A75AC" id="Text Box 12" o:spid="_x0000_s1893" type="#_x0000_t202" style="position:absolute;margin-left:-7.5pt;margin-top:1.5pt;width:4in;height:52.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" filled="f" stroked="f" strokeweight=".5pt">
                <v:path arrowok="t"/>
                <v:textbox>
                  <w:txbxContent>
                    <w:p w:rsidR="00C57670" w:rsidRPr="00EE1FE9" w:rsidRDefault="00C57670"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действие</w:t>
                      </w:r>
                    </w:p>
                  </w:txbxContent>
                </v:textbox>
                <w10:wrap anchorx="margin"/>
              </v:shape>
            </w:pict>
          </mc:Fallback>
        </mc:AlternateContent>
      </w:r>
      <w:r>
        <w:rPr>
          <w:noProof/>
          <w:lang w:val="bg-BG" w:eastAsia="bg-BG"/>
        </w:rPr>
        <mc:AlternateContent>
          <mc:Choice Requires="wps">
            <w:drawing>
              <wp:anchor distT="0" distB="0" distL="114300" distR="114300" simplePos="0" relativeHeight="251709952" behindDoc="0" locked="0" layoutInCell="1" allowOverlap="1" wp14:anchorId="207F8334" wp14:editId="35323C63">
                <wp:simplePos x="0" y="0"/>
                <wp:positionH relativeFrom="margin">
                  <wp:posOffset>-76200</wp:posOffset>
                </wp:positionH>
                <wp:positionV relativeFrom="paragraph">
                  <wp:posOffset>476250</wp:posOffset>
                </wp:positionV>
                <wp:extent cx="5923915" cy="59055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590550"/>
                        </a:xfrm>
                        <a:prstGeom prst="rect">
                          <a:avLst/>
                        </a:prstGeom>
                        <a:noFill/>
                        <a:ln w="6350">
                          <a:noFill/>
                        </a:ln>
                      </wps:spPr>
                      <wps:txbx>
                        <w:txbxContent>
                          <w:p w:rsidR="00C57670" w:rsidRPr="00EE1FE9" w:rsidRDefault="00C57670" w:rsidP="00DF4A01">
                            <w:pPr>
                              <w:pStyle w:val="Title"/>
                              <w:rPr>
                                <w:rFonts w:ascii="Segoe UI" w:hAnsi="Segoe UI" w:cs="Segoe UI"/>
                                <w:sz w:val="40"/>
                                <w:szCs w:val="40"/>
                                <w:lang w:val="bg-BG"/>
                              </w:rPr>
                            </w:pPr>
                            <w:r>
                              <w:rPr>
                                <w:rFonts w:ascii="Segoe UI" w:hAnsi="Segoe UI" w:cs="Segoe UI"/>
                                <w:sz w:val="40"/>
                                <w:szCs w:val="40"/>
                                <w:lang w:val="bg-BG"/>
                              </w:rPr>
                              <w:t>Мерки</w:t>
                            </w:r>
                          </w:p>
                          <w:p w:rsidR="00C57670" w:rsidRPr="00846192" w:rsidRDefault="00C57670" w:rsidP="00DF4A01">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F8334" id="Text Box 11" o:spid="_x0000_s1894" type="#_x0000_t202" style="position:absolute;margin-left:-6pt;margin-top:37.5pt;width:466.45pt;height:46.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" filled="f" stroked="f" strokeweight=".5pt">
                <v:path arrowok="t"/>
                <v:textbox>
                  <w:txbxContent>
                    <w:p w:rsidR="00C57670" w:rsidRPr="00EE1FE9" w:rsidRDefault="00C57670" w:rsidP="00DF4A01">
                      <w:pPr>
                        <w:pStyle w:val="Title"/>
                        <w:rPr>
                          <w:rFonts w:ascii="Segoe UI" w:hAnsi="Segoe UI" w:cs="Segoe UI"/>
                          <w:sz w:val="40"/>
                          <w:szCs w:val="40"/>
                          <w:lang w:val="bg-BG"/>
                        </w:rPr>
                      </w:pPr>
                      <w:r>
                        <w:rPr>
                          <w:rFonts w:ascii="Segoe UI" w:hAnsi="Segoe UI" w:cs="Segoe UI"/>
                          <w:sz w:val="40"/>
                          <w:szCs w:val="40"/>
                          <w:lang w:val="bg-BG"/>
                        </w:rPr>
                        <w:t>Мерки</w:t>
                      </w:r>
                    </w:p>
                    <w:p w:rsidR="00C57670" w:rsidRPr="00846192" w:rsidRDefault="00C57670" w:rsidP="00DF4A01">
                      <w:pPr>
                        <w:spacing w:after="0" w:line="300" w:lineRule="auto"/>
                        <w:rPr>
                          <w:rFonts w:ascii="Segoe UI" w:hAnsi="Segoe UI" w:cs="Segoe UI"/>
                          <w:color w:val="00B0F0"/>
                          <w:sz w:val="40"/>
                          <w:szCs w:val="40"/>
                          <w:lang w:val="bg-BG"/>
                        </w:rPr>
                      </w:pPr>
                    </w:p>
                  </w:txbxContent>
                </v:textbox>
                <w10:wrap anchorx="margin"/>
              </v:shape>
            </w:pict>
          </mc:Fallback>
        </mc:AlternateContent>
      </w:r>
      <w:r>
        <w:rPr>
          <w:noProof/>
          <w:lang w:val="bg-BG" w:eastAsia="bg-BG"/>
        </w:rPr>
        <mc:AlternateContent>
          <mc:Choice Requires="wps">
            <w:drawing>
              <wp:anchor distT="0" distB="0" distL="114300" distR="114300" simplePos="0" relativeHeight="251704832" behindDoc="0" locked="0" layoutInCell="1" allowOverlap="1" wp14:anchorId="252442DF" wp14:editId="1CC33929">
                <wp:simplePos x="0" y="0"/>
                <wp:positionH relativeFrom="column">
                  <wp:posOffset>-371475</wp:posOffset>
                </wp:positionH>
                <wp:positionV relativeFrom="paragraph">
                  <wp:posOffset>933450</wp:posOffset>
                </wp:positionV>
                <wp:extent cx="1285875" cy="1028700"/>
                <wp:effectExtent l="0" t="0" r="0" b="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442DF" id="Rectangle 10" o:spid="_x0000_s1895" style="position:absolute;margin-left:-29.25pt;margin-top:73.5pt;width:101.25pt;height:81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" filled="f" stroked="f" strokeweight="1pt">
                <v:path arrowok="t"/>
                <v:textbox>
                  <w:txbxContent>
                    <w:p w:rsidR="00C57670" w:rsidRPr="002F7B8E" w:rsidRDefault="00C57670"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p>
    <w:p w:rsidR="007D34EA" w:rsidRDefault="007D34EA"/>
    <w:p w:rsidR="007D34EA" w:rsidRDefault="00D70CF7">
      <w:r>
        <w:rPr>
          <w:noProof/>
          <w:lang w:val="bg-BG" w:eastAsia="bg-BG"/>
        </w:rPr>
        <mc:AlternateContent>
          <mc:Choice Requires="wps">
            <w:drawing>
              <wp:anchor distT="0" distB="0" distL="114300" distR="114300" simplePos="0" relativeHeight="251864576" behindDoc="0" locked="0" layoutInCell="1" allowOverlap="1" wp14:anchorId="5CFC91D5" wp14:editId="6AFDEFF5">
                <wp:simplePos x="0" y="0"/>
                <wp:positionH relativeFrom="column">
                  <wp:posOffset>-219075</wp:posOffset>
                </wp:positionH>
                <wp:positionV relativeFrom="paragraph">
                  <wp:posOffset>4686300</wp:posOffset>
                </wp:positionV>
                <wp:extent cx="6503035" cy="3990975"/>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3035" cy="3990975"/>
                        </a:xfrm>
                        <a:prstGeom prst="rect">
                          <a:avLst/>
                        </a:prstGeom>
                        <a:noFill/>
                        <a:ln w="6350">
                          <a:noFill/>
                        </a:ln>
                      </wps:spPr>
                      <wps:txbx>
                        <w:txbxContent>
                          <w:p w:rsidR="00C57670" w:rsidRPr="00801905" w:rsidRDefault="00C57670" w:rsidP="004135B9">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Краткосрочни мерки</w:t>
                            </w:r>
                            <w:r w:rsidRPr="00801905">
                              <w:rPr>
                                <w:rFonts w:ascii="Segoe UI" w:hAnsi="Segoe UI" w:cs="Segoe UI"/>
                                <w:b/>
                                <w:bCs/>
                                <w:color w:val="002060"/>
                                <w:sz w:val="22"/>
                                <w:szCs w:val="22"/>
                                <w:lang w:val="bg-BG"/>
                              </w:rPr>
                              <w:br/>
                            </w:r>
                          </w:p>
                          <w:p w:rsidR="00C57670" w:rsidRPr="00801905" w:rsidRDefault="00C57670" w:rsidP="005F20AD">
                            <w:pPr>
                              <w:spacing w:line="256" w:lineRule="auto"/>
                              <w:jc w:val="both"/>
                              <w:rPr>
                                <w:rFonts w:ascii="Segoe UI" w:eastAsia="Calibri" w:hAnsi="Segoe UI" w:cs="Segoe UI"/>
                                <w:lang w:val="bg-BG"/>
                              </w:rPr>
                            </w:pPr>
                            <w:r w:rsidRPr="00801905">
                              <w:rPr>
                                <w:rFonts w:ascii="Segoe UI" w:eastAsia="Calibri" w:hAnsi="Segoe UI" w:cs="Segoe UI"/>
                                <w:lang w:val="bg-BG"/>
                              </w:rPr>
                              <w:t>В Плана за действие са включени краткосрочни мерки, необходими като условия, за да се изпълнят средносрочните мерки. Краткосрочните мерки са с хоризонт на изпълнение 202</w:t>
                            </w:r>
                            <w:r>
                              <w:rPr>
                                <w:rFonts w:ascii="Segoe UI" w:eastAsia="Calibri" w:hAnsi="Segoe UI" w:cs="Segoe UI"/>
                                <w:lang w:val="bg-BG"/>
                              </w:rPr>
                              <w:t>2</w:t>
                            </w:r>
                            <w:r w:rsidRPr="00801905">
                              <w:rPr>
                                <w:rFonts w:ascii="Segoe UI" w:eastAsia="Calibri" w:hAnsi="Segoe UI" w:cs="Segoe UI"/>
                                <w:lang w:val="bg-BG"/>
                              </w:rPr>
                              <w:t>-2023 г. и включват:</w:t>
                            </w:r>
                          </w:p>
                          <w:p w:rsidR="00C57670" w:rsidRPr="00801905" w:rsidRDefault="00C57670" w:rsidP="005F20AD">
                            <w:pPr>
                              <w:pStyle w:val="ListParagraph"/>
                              <w:numPr>
                                <w:ilvl w:val="0"/>
                                <w:numId w:val="11"/>
                              </w:numPr>
                              <w:spacing w:after="0" w:line="240" w:lineRule="auto"/>
                              <w:jc w:val="both"/>
                              <w:rPr>
                                <w:rFonts w:ascii="Segoe UI" w:hAnsi="Segoe UI" w:cs="Segoe UI"/>
                                <w:color w:val="000000" w:themeColor="text1"/>
                              </w:rPr>
                            </w:pPr>
                            <w:r w:rsidRPr="00801905">
                              <w:rPr>
                                <w:rFonts w:ascii="Segoe UI" w:hAnsi="Segoe UI" w:cs="Segoe UI"/>
                                <w:color w:val="000000" w:themeColor="text1"/>
                              </w:rPr>
                              <w:t xml:space="preserve">Анализ, разработване и приемане на секторни законодателни актове.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разработване на национално законодателство в областта на пластмасите за еднократна употреба; изготвяне на анализ на законодателството по издаване на разрешения за производствена дейност с цел идентифициране на възможностите за оптимизация и ускоряване на процеса; въвеждане на понятието „зелени“ обществени поръчки в допълнителните разпоредби към Закона за обществените поръчки.</w:t>
                            </w:r>
                          </w:p>
                          <w:p w:rsidR="00C57670" w:rsidRPr="00801905" w:rsidRDefault="00C57670" w:rsidP="005F20AD">
                            <w:pPr>
                              <w:pStyle w:val="ListParagraph"/>
                              <w:numPr>
                                <w:ilvl w:val="0"/>
                                <w:numId w:val="11"/>
                              </w:numPr>
                              <w:spacing w:after="0" w:line="240" w:lineRule="auto"/>
                              <w:jc w:val="both"/>
                              <w:rPr>
                                <w:rFonts w:ascii="Segoe UI" w:hAnsi="Segoe UI" w:cs="Segoe UI"/>
                                <w:color w:val="000000" w:themeColor="text1"/>
                              </w:rPr>
                            </w:pPr>
                            <w:r w:rsidRPr="00801905">
                              <w:rPr>
                                <w:rFonts w:ascii="Segoe UI" w:hAnsi="Segoe UI" w:cs="Segoe UI"/>
                                <w:color w:val="000000" w:themeColor="text1"/>
                              </w:rPr>
                              <w:t xml:space="preserve">Секторни анализи и проучвания.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 анализ на потенциала за реализация на индустриална симбиоза и идентифициране на ключови производствени сектори; извършване на допълнителни проучвания относно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C91D5" id="Text Box 9" o:spid="_x0000_s1896" type="#_x0000_t202" style="position:absolute;margin-left:-17.25pt;margin-top:369pt;width:512.05pt;height:314.2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" filled="f" stroked="f" strokeweight=".5pt">
                <v:path arrowok="t"/>
                <v:textbox>
                  <w:txbxContent>
                    <w:p w:rsidR="00C57670" w:rsidRPr="00801905" w:rsidRDefault="00C57670" w:rsidP="004135B9">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Краткосрочни мерки</w:t>
                      </w:r>
                      <w:r w:rsidRPr="00801905">
                        <w:rPr>
                          <w:rFonts w:ascii="Segoe UI" w:hAnsi="Segoe UI" w:cs="Segoe UI"/>
                          <w:b/>
                          <w:bCs/>
                          <w:color w:val="002060"/>
                          <w:sz w:val="22"/>
                          <w:szCs w:val="22"/>
                          <w:lang w:val="bg-BG"/>
                        </w:rPr>
                        <w:br/>
                      </w:r>
                    </w:p>
                    <w:p w:rsidR="00C57670" w:rsidRPr="00801905" w:rsidRDefault="00C57670" w:rsidP="005F20AD">
                      <w:pPr>
                        <w:spacing w:line="256" w:lineRule="auto"/>
                        <w:jc w:val="both"/>
                        <w:rPr>
                          <w:rFonts w:ascii="Segoe UI" w:eastAsia="Calibri" w:hAnsi="Segoe UI" w:cs="Segoe UI"/>
                          <w:lang w:val="bg-BG"/>
                        </w:rPr>
                      </w:pPr>
                      <w:r w:rsidRPr="00801905">
                        <w:rPr>
                          <w:rFonts w:ascii="Segoe UI" w:eastAsia="Calibri" w:hAnsi="Segoe UI" w:cs="Segoe UI"/>
                          <w:lang w:val="bg-BG"/>
                        </w:rPr>
                        <w:t>В Плана за действие са включени краткосрочни мерки, необходими като условия, за да се изпълнят средносрочните мерки. Краткосрочните мерки са с хоризонт на изпълнение 202</w:t>
                      </w:r>
                      <w:r>
                        <w:rPr>
                          <w:rFonts w:ascii="Segoe UI" w:eastAsia="Calibri" w:hAnsi="Segoe UI" w:cs="Segoe UI"/>
                          <w:lang w:val="bg-BG"/>
                        </w:rPr>
                        <w:t>2</w:t>
                      </w:r>
                      <w:r w:rsidRPr="00801905">
                        <w:rPr>
                          <w:rFonts w:ascii="Segoe UI" w:eastAsia="Calibri" w:hAnsi="Segoe UI" w:cs="Segoe UI"/>
                          <w:lang w:val="bg-BG"/>
                        </w:rPr>
                        <w:t>-2023 г. и включват:</w:t>
                      </w:r>
                    </w:p>
                    <w:p w:rsidR="00C57670" w:rsidRPr="00801905" w:rsidRDefault="00C57670" w:rsidP="005F20AD">
                      <w:pPr>
                        <w:pStyle w:val="ListParagraph"/>
                        <w:numPr>
                          <w:ilvl w:val="0"/>
                          <w:numId w:val="11"/>
                        </w:numPr>
                        <w:spacing w:after="0" w:line="240" w:lineRule="auto"/>
                        <w:jc w:val="both"/>
                        <w:rPr>
                          <w:rFonts w:ascii="Segoe UI" w:hAnsi="Segoe UI" w:cs="Segoe UI"/>
                          <w:color w:val="000000" w:themeColor="text1"/>
                        </w:rPr>
                      </w:pPr>
                      <w:r w:rsidRPr="00801905">
                        <w:rPr>
                          <w:rFonts w:ascii="Segoe UI" w:hAnsi="Segoe UI" w:cs="Segoe UI"/>
                          <w:color w:val="000000" w:themeColor="text1"/>
                        </w:rPr>
                        <w:t xml:space="preserve">Анализ, разработване и приемане на секторни законодателни актове.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разработване на национално законодателство в областта на пластмасите за еднократна употреба; изготвяне на анализ на законодателството по издаване на разрешения за производствена дейност с цел идентифициране на възможностите за оптимизация и ускоряване на процеса; въвеждане на понятието „зелени“ обществени поръчки в допълнителните разпоредби към Закона за обществените поръчки.</w:t>
                      </w:r>
                    </w:p>
                    <w:p w:rsidR="00C57670" w:rsidRPr="00801905" w:rsidRDefault="00C57670" w:rsidP="005F20AD">
                      <w:pPr>
                        <w:pStyle w:val="ListParagraph"/>
                        <w:numPr>
                          <w:ilvl w:val="0"/>
                          <w:numId w:val="11"/>
                        </w:numPr>
                        <w:spacing w:after="0" w:line="240" w:lineRule="auto"/>
                        <w:jc w:val="both"/>
                        <w:rPr>
                          <w:rFonts w:ascii="Segoe UI" w:hAnsi="Segoe UI" w:cs="Segoe UI"/>
                          <w:color w:val="000000" w:themeColor="text1"/>
                        </w:rPr>
                      </w:pPr>
                      <w:r w:rsidRPr="00801905">
                        <w:rPr>
                          <w:rFonts w:ascii="Segoe UI" w:hAnsi="Segoe UI" w:cs="Segoe UI"/>
                          <w:color w:val="000000" w:themeColor="text1"/>
                        </w:rPr>
                        <w:t xml:space="preserve">Секторни анализи и проучвания.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 анализ на потенциала за реализация на индустриална симбиоза и идентифициране на ключови производствени сектори; извършване на допълнителни проучвания относно </w:t>
                      </w:r>
                    </w:p>
                  </w:txbxContent>
                </v:textbox>
              </v:shape>
            </w:pict>
          </mc:Fallback>
        </mc:AlternateContent>
      </w:r>
      <w:r>
        <w:rPr>
          <w:noProof/>
          <w:lang w:val="bg-BG" w:eastAsia="bg-BG"/>
        </w:rPr>
        <mc:AlternateContent>
          <mc:Choice Requires="wps">
            <w:drawing>
              <wp:anchor distT="0" distB="0" distL="114300" distR="114300" simplePos="0" relativeHeight="251706880" behindDoc="0" locked="0" layoutInCell="1" allowOverlap="1" wp14:anchorId="1895E8D6" wp14:editId="2850861D">
                <wp:simplePos x="0" y="0"/>
                <wp:positionH relativeFrom="column">
                  <wp:posOffset>666750</wp:posOffset>
                </wp:positionH>
                <wp:positionV relativeFrom="paragraph">
                  <wp:posOffset>590550</wp:posOffset>
                </wp:positionV>
                <wp:extent cx="5569585" cy="411480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9585" cy="4114800"/>
                        </a:xfrm>
                        <a:prstGeom prst="rect">
                          <a:avLst/>
                        </a:prstGeom>
                        <a:noFill/>
                        <a:ln w="6350">
                          <a:noFill/>
                        </a:ln>
                      </wps:spPr>
                      <wps:txbx>
                        <w:txbxContent>
                          <w:p w:rsidR="00C57670" w:rsidRPr="00676B60" w:rsidRDefault="00C57670" w:rsidP="00676B60">
                            <w:pPr>
                              <w:pStyle w:val="Heading1"/>
                              <w:jc w:val="both"/>
                              <w:rPr>
                                <w:rFonts w:ascii="Segoe UI" w:hAnsi="Segoe UI" w:cs="Segoe UI"/>
                                <w:b/>
                                <w:bCs/>
                                <w:color w:val="002060"/>
                                <w:sz w:val="22"/>
                                <w:szCs w:val="22"/>
                                <w:lang w:val="bg-BG"/>
                              </w:rPr>
                            </w:pPr>
                            <w:r w:rsidRPr="00676B60">
                              <w:rPr>
                                <w:rFonts w:ascii="Segoe UI" w:hAnsi="Segoe UI" w:cs="Segoe UI"/>
                                <w:b/>
                                <w:bCs/>
                                <w:color w:val="002060"/>
                                <w:sz w:val="22"/>
                                <w:szCs w:val="22"/>
                                <w:lang w:val="bg-BG"/>
                              </w:rPr>
                              <w:t>Стимули</w:t>
                            </w:r>
                            <w:r>
                              <w:rPr>
                                <w:rFonts w:ascii="Segoe UI" w:hAnsi="Segoe UI" w:cs="Segoe UI"/>
                                <w:b/>
                                <w:bCs/>
                                <w:color w:val="002060"/>
                                <w:sz w:val="22"/>
                                <w:szCs w:val="22"/>
                                <w:lang w:val="bg-BG"/>
                              </w:rPr>
                              <w:br/>
                            </w:r>
                          </w:p>
                          <w:p w:rsidR="00C57670" w:rsidRPr="00676B60" w:rsidRDefault="00C57670" w:rsidP="00676B60">
                            <w:pPr>
                              <w:jc w:val="both"/>
                              <w:rPr>
                                <w:rFonts w:ascii="Segoe UI" w:hAnsi="Segoe UI" w:cs="Segoe UI"/>
                                <w:lang w:val="bg-BG"/>
                              </w:rPr>
                            </w:pPr>
                            <w:r w:rsidRPr="00676B60">
                              <w:rPr>
                                <w:rFonts w:ascii="Segoe UI" w:hAnsi="Segoe UI" w:cs="Segoe UI"/>
                                <w:lang w:val="bg-BG"/>
                              </w:rPr>
                              <w:t xml:space="preserve">В плана за действие </w:t>
                            </w:r>
                            <w:r>
                              <w:rPr>
                                <w:rFonts w:ascii="Segoe UI" w:hAnsi="Segoe UI" w:cs="Segoe UI"/>
                                <w:lang w:val="bg-BG"/>
                              </w:rPr>
                              <w:t xml:space="preserve">се </w:t>
                            </w:r>
                            <w:r w:rsidRPr="00676B60">
                              <w:rPr>
                                <w:rFonts w:ascii="Segoe UI" w:hAnsi="Segoe UI" w:cs="Segoe UI"/>
                                <w:lang w:val="bg-BG"/>
                              </w:rPr>
                              <w:t xml:space="preserve">залага основно на коригиране на дисбалансите и преодоляване на пречките пред постигането на целите на стратегията за кръгова икономика. </w:t>
                            </w:r>
                          </w:p>
                          <w:p w:rsidR="00C57670" w:rsidRDefault="00C57670" w:rsidP="00676B60">
                            <w:pPr>
                              <w:pStyle w:val="Heading2"/>
                              <w:jc w:val="both"/>
                              <w:rPr>
                                <w:rFonts w:ascii="Segoe UI" w:hAnsi="Segoe UI" w:cs="Segoe UI"/>
                                <w:color w:val="002060"/>
                                <w:sz w:val="22"/>
                                <w:szCs w:val="22"/>
                                <w:lang w:val="bg-BG"/>
                              </w:rPr>
                            </w:pPr>
                            <w:r w:rsidRPr="00676B60">
                              <w:rPr>
                                <w:rFonts w:ascii="Segoe UI" w:hAnsi="Segoe UI" w:cs="Segoe UI"/>
                                <w:color w:val="002060"/>
                                <w:sz w:val="22"/>
                                <w:szCs w:val="22"/>
                                <w:lang w:val="bg-BG"/>
                              </w:rPr>
                              <w:t>Информация и пазар</w:t>
                            </w:r>
                          </w:p>
                          <w:p w:rsidR="00C57670" w:rsidRPr="008E2904" w:rsidRDefault="00C57670" w:rsidP="008E2904">
                            <w:pPr>
                              <w:rPr>
                                <w:lang w:val="bg-BG"/>
                              </w:rPr>
                            </w:pPr>
                          </w:p>
                          <w:p w:rsidR="00C57670" w:rsidRPr="00676B60" w:rsidRDefault="00C57670" w:rsidP="00676B60">
                            <w:pPr>
                              <w:jc w:val="both"/>
                              <w:rPr>
                                <w:rFonts w:ascii="Segoe UI" w:hAnsi="Segoe UI" w:cs="Segoe UI"/>
                                <w:lang w:val="bg-BG"/>
                              </w:rPr>
                            </w:pPr>
                            <w:r w:rsidRPr="00676B60">
                              <w:rPr>
                                <w:rFonts w:ascii="Segoe UI" w:hAnsi="Segoe UI" w:cs="Segoe UI"/>
                                <w:lang w:val="bg-BG"/>
                              </w:rPr>
                              <w:t>Наблюдава се недостиг на информация и непознаване на практиките, които биха осигурили възможности за растеж и заетост. Затова освен стимулите за всички участници в процеса на преход, идентифицира</w:t>
                            </w:r>
                            <w:r>
                              <w:rPr>
                                <w:rFonts w:ascii="Segoe UI" w:hAnsi="Segoe UI" w:cs="Segoe UI"/>
                                <w:lang w:val="bg-BG"/>
                              </w:rPr>
                              <w:t>ни са</w:t>
                            </w:r>
                            <w:r w:rsidRPr="00676B60">
                              <w:rPr>
                                <w:rFonts w:ascii="Segoe UI" w:hAnsi="Segoe UI" w:cs="Segoe UI"/>
                                <w:lang w:val="bg-BG"/>
                              </w:rPr>
                              <w:t xml:space="preserve"> дейности за информация, свързване на пазарните участници и образование.</w:t>
                            </w:r>
                          </w:p>
                          <w:p w:rsidR="00C57670" w:rsidRPr="00676B60" w:rsidRDefault="00C57670" w:rsidP="00676B60">
                            <w:pPr>
                              <w:pStyle w:val="Heading3"/>
                              <w:jc w:val="both"/>
                              <w:rPr>
                                <w:rFonts w:ascii="Segoe UI" w:hAnsi="Segoe UI" w:cs="Segoe UI"/>
                                <w:b/>
                                <w:bCs/>
                                <w:sz w:val="22"/>
                                <w:szCs w:val="22"/>
                                <w:lang w:val="bg-BG"/>
                              </w:rPr>
                            </w:pPr>
                            <w:r w:rsidRPr="00676B60">
                              <w:rPr>
                                <w:rFonts w:ascii="Segoe UI" w:hAnsi="Segoe UI" w:cs="Segoe UI"/>
                                <w:b/>
                                <w:bCs/>
                                <w:color w:val="002060"/>
                                <w:sz w:val="22"/>
                                <w:szCs w:val="22"/>
                                <w:lang w:val="bg-BG"/>
                              </w:rPr>
                              <w:t>Регулация</w:t>
                            </w:r>
                            <w:r w:rsidRPr="00676B60">
                              <w:rPr>
                                <w:rFonts w:ascii="Segoe UI" w:hAnsi="Segoe UI" w:cs="Segoe UI"/>
                                <w:b/>
                                <w:bCs/>
                                <w:sz w:val="22"/>
                                <w:szCs w:val="22"/>
                                <w:lang w:val="bg-BG"/>
                              </w:rPr>
                              <w:br/>
                            </w:r>
                          </w:p>
                          <w:p w:rsidR="00C57670" w:rsidRPr="00676B60" w:rsidRDefault="00C57670" w:rsidP="00676B60">
                            <w:pPr>
                              <w:jc w:val="both"/>
                              <w:rPr>
                                <w:rFonts w:ascii="Segoe UI" w:hAnsi="Segoe UI" w:cs="Segoe UI"/>
                                <w:lang w:val="bg-BG"/>
                              </w:rPr>
                            </w:pPr>
                            <w:r w:rsidRPr="00263946">
                              <w:rPr>
                                <w:rFonts w:ascii="Segoe UI" w:hAnsi="Segoe UI" w:cs="Segoe UI"/>
                                <w:lang w:val="bg-BG"/>
                              </w:rPr>
                              <w:t>Предложени са промени в нормативни документи, които ще ускорят процесите и ще намалят разходите за инвестиции.</w:t>
                            </w:r>
                            <w:r w:rsidRPr="00676B60">
                              <w:rPr>
                                <w:rFonts w:ascii="Segoe UI" w:hAnsi="Segoe UI" w:cs="Segoe UI"/>
                                <w:lang w:val="bg-BG"/>
                              </w:rPr>
                              <w:t xml:space="preserve"> Промените са насочени към осигуряване на нормативни основанията за стимулите и към разрешаване на проблемите, които участниците в процеса на преход към кръгова икономика разпознават.</w:t>
                            </w:r>
                          </w:p>
                          <w:p w:rsidR="00C57670" w:rsidRPr="00676B60" w:rsidRDefault="00C57670" w:rsidP="00DF4A0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5E8D6" id="Text Box 8" o:spid="_x0000_s1897" type="#_x0000_t202" style="position:absolute;margin-left:52.5pt;margin-top:46.5pt;width:438.55pt;height:32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" filled="f" stroked="f" strokeweight=".5pt">
                <v:path arrowok="t"/>
                <v:textbox>
                  <w:txbxContent>
                    <w:p w:rsidR="00C57670" w:rsidRPr="00676B60" w:rsidRDefault="00C57670" w:rsidP="00676B60">
                      <w:pPr>
                        <w:pStyle w:val="Heading1"/>
                        <w:jc w:val="both"/>
                        <w:rPr>
                          <w:rFonts w:ascii="Segoe UI" w:hAnsi="Segoe UI" w:cs="Segoe UI"/>
                          <w:b/>
                          <w:bCs/>
                          <w:color w:val="002060"/>
                          <w:sz w:val="22"/>
                          <w:szCs w:val="22"/>
                          <w:lang w:val="bg-BG"/>
                        </w:rPr>
                      </w:pPr>
                      <w:r w:rsidRPr="00676B60">
                        <w:rPr>
                          <w:rFonts w:ascii="Segoe UI" w:hAnsi="Segoe UI" w:cs="Segoe UI"/>
                          <w:b/>
                          <w:bCs/>
                          <w:color w:val="002060"/>
                          <w:sz w:val="22"/>
                          <w:szCs w:val="22"/>
                          <w:lang w:val="bg-BG"/>
                        </w:rPr>
                        <w:t>Стимули</w:t>
                      </w:r>
                      <w:r>
                        <w:rPr>
                          <w:rFonts w:ascii="Segoe UI" w:hAnsi="Segoe UI" w:cs="Segoe UI"/>
                          <w:b/>
                          <w:bCs/>
                          <w:color w:val="002060"/>
                          <w:sz w:val="22"/>
                          <w:szCs w:val="22"/>
                          <w:lang w:val="bg-BG"/>
                        </w:rPr>
                        <w:br/>
                      </w:r>
                    </w:p>
                    <w:p w:rsidR="00C57670" w:rsidRPr="00676B60" w:rsidRDefault="00C57670" w:rsidP="00676B60">
                      <w:pPr>
                        <w:jc w:val="both"/>
                        <w:rPr>
                          <w:rFonts w:ascii="Segoe UI" w:hAnsi="Segoe UI" w:cs="Segoe UI"/>
                          <w:lang w:val="bg-BG"/>
                        </w:rPr>
                      </w:pPr>
                      <w:r w:rsidRPr="00676B60">
                        <w:rPr>
                          <w:rFonts w:ascii="Segoe UI" w:hAnsi="Segoe UI" w:cs="Segoe UI"/>
                          <w:lang w:val="bg-BG"/>
                        </w:rPr>
                        <w:t xml:space="preserve">В плана за действие </w:t>
                      </w:r>
                      <w:r>
                        <w:rPr>
                          <w:rFonts w:ascii="Segoe UI" w:hAnsi="Segoe UI" w:cs="Segoe UI"/>
                          <w:lang w:val="bg-BG"/>
                        </w:rPr>
                        <w:t xml:space="preserve">се </w:t>
                      </w:r>
                      <w:r w:rsidRPr="00676B60">
                        <w:rPr>
                          <w:rFonts w:ascii="Segoe UI" w:hAnsi="Segoe UI" w:cs="Segoe UI"/>
                          <w:lang w:val="bg-BG"/>
                        </w:rPr>
                        <w:t xml:space="preserve">залага основно на коригиране на дисбалансите и преодоляване на пречките пред постигането на целите на стратегията за кръгова икономика. </w:t>
                      </w:r>
                    </w:p>
                    <w:p w:rsidR="00C57670" w:rsidRDefault="00C57670" w:rsidP="00676B60">
                      <w:pPr>
                        <w:pStyle w:val="Heading2"/>
                        <w:jc w:val="both"/>
                        <w:rPr>
                          <w:rFonts w:ascii="Segoe UI" w:hAnsi="Segoe UI" w:cs="Segoe UI"/>
                          <w:color w:val="002060"/>
                          <w:sz w:val="22"/>
                          <w:szCs w:val="22"/>
                          <w:lang w:val="bg-BG"/>
                        </w:rPr>
                      </w:pPr>
                      <w:r w:rsidRPr="00676B60">
                        <w:rPr>
                          <w:rFonts w:ascii="Segoe UI" w:hAnsi="Segoe UI" w:cs="Segoe UI"/>
                          <w:color w:val="002060"/>
                          <w:sz w:val="22"/>
                          <w:szCs w:val="22"/>
                          <w:lang w:val="bg-BG"/>
                        </w:rPr>
                        <w:t>Информация и пазар</w:t>
                      </w:r>
                    </w:p>
                    <w:p w:rsidR="00C57670" w:rsidRPr="008E2904" w:rsidRDefault="00C57670" w:rsidP="008E2904">
                      <w:pPr>
                        <w:rPr>
                          <w:lang w:val="bg-BG"/>
                        </w:rPr>
                      </w:pPr>
                    </w:p>
                    <w:p w:rsidR="00C57670" w:rsidRPr="00676B60" w:rsidRDefault="00C57670" w:rsidP="00676B60">
                      <w:pPr>
                        <w:jc w:val="both"/>
                        <w:rPr>
                          <w:rFonts w:ascii="Segoe UI" w:hAnsi="Segoe UI" w:cs="Segoe UI"/>
                          <w:lang w:val="bg-BG"/>
                        </w:rPr>
                      </w:pPr>
                      <w:r w:rsidRPr="00676B60">
                        <w:rPr>
                          <w:rFonts w:ascii="Segoe UI" w:hAnsi="Segoe UI" w:cs="Segoe UI"/>
                          <w:lang w:val="bg-BG"/>
                        </w:rPr>
                        <w:t>Наблюдава се недостиг на информация и непознаване на практиките, които биха осигурили възможности за растеж и заетост. Затова освен стимулите за всички участници в процеса на преход, идентифицира</w:t>
                      </w:r>
                      <w:r>
                        <w:rPr>
                          <w:rFonts w:ascii="Segoe UI" w:hAnsi="Segoe UI" w:cs="Segoe UI"/>
                          <w:lang w:val="bg-BG"/>
                        </w:rPr>
                        <w:t>ни са</w:t>
                      </w:r>
                      <w:r w:rsidRPr="00676B60">
                        <w:rPr>
                          <w:rFonts w:ascii="Segoe UI" w:hAnsi="Segoe UI" w:cs="Segoe UI"/>
                          <w:lang w:val="bg-BG"/>
                        </w:rPr>
                        <w:t xml:space="preserve"> дейности за информация, свързване на пазарните участници и образование.</w:t>
                      </w:r>
                    </w:p>
                    <w:p w:rsidR="00C57670" w:rsidRPr="00676B60" w:rsidRDefault="00C57670" w:rsidP="00676B60">
                      <w:pPr>
                        <w:pStyle w:val="Heading3"/>
                        <w:jc w:val="both"/>
                        <w:rPr>
                          <w:rFonts w:ascii="Segoe UI" w:hAnsi="Segoe UI" w:cs="Segoe UI"/>
                          <w:b/>
                          <w:bCs/>
                          <w:sz w:val="22"/>
                          <w:szCs w:val="22"/>
                          <w:lang w:val="bg-BG"/>
                        </w:rPr>
                      </w:pPr>
                      <w:r w:rsidRPr="00676B60">
                        <w:rPr>
                          <w:rFonts w:ascii="Segoe UI" w:hAnsi="Segoe UI" w:cs="Segoe UI"/>
                          <w:b/>
                          <w:bCs/>
                          <w:color w:val="002060"/>
                          <w:sz w:val="22"/>
                          <w:szCs w:val="22"/>
                          <w:lang w:val="bg-BG"/>
                        </w:rPr>
                        <w:t>Регулация</w:t>
                      </w:r>
                      <w:r w:rsidRPr="00676B60">
                        <w:rPr>
                          <w:rFonts w:ascii="Segoe UI" w:hAnsi="Segoe UI" w:cs="Segoe UI"/>
                          <w:b/>
                          <w:bCs/>
                          <w:sz w:val="22"/>
                          <w:szCs w:val="22"/>
                          <w:lang w:val="bg-BG"/>
                        </w:rPr>
                        <w:br/>
                      </w:r>
                    </w:p>
                    <w:p w:rsidR="00C57670" w:rsidRPr="00676B60" w:rsidRDefault="00C57670" w:rsidP="00676B60">
                      <w:pPr>
                        <w:jc w:val="both"/>
                        <w:rPr>
                          <w:rFonts w:ascii="Segoe UI" w:hAnsi="Segoe UI" w:cs="Segoe UI"/>
                          <w:lang w:val="bg-BG"/>
                        </w:rPr>
                      </w:pPr>
                      <w:r w:rsidRPr="00263946">
                        <w:rPr>
                          <w:rFonts w:ascii="Segoe UI" w:hAnsi="Segoe UI" w:cs="Segoe UI"/>
                          <w:lang w:val="bg-BG"/>
                        </w:rPr>
                        <w:t>Предложени са промени в нормативни документи, които ще ускорят процесите и ще намалят разходите за инвестиции.</w:t>
                      </w:r>
                      <w:r w:rsidRPr="00676B60">
                        <w:rPr>
                          <w:rFonts w:ascii="Segoe UI" w:hAnsi="Segoe UI" w:cs="Segoe UI"/>
                          <w:lang w:val="bg-BG"/>
                        </w:rPr>
                        <w:t xml:space="preserve"> Промените са насочени към осигуряване на нормативни основанията за стимулите и към разрешаване на проблемите, които участниците в процеса на преход към кръгова икономика разпознават.</w:t>
                      </w:r>
                    </w:p>
                    <w:p w:rsidR="00C57670" w:rsidRPr="00676B60" w:rsidRDefault="00C57670" w:rsidP="00DF4A01">
                      <w:pPr>
                        <w:spacing w:after="0" w:line="317" w:lineRule="auto"/>
                        <w:jc w:val="both"/>
                        <w:rPr>
                          <w:rFonts w:ascii="Segoe UI" w:hAnsi="Segoe UI" w:cs="Segoe UI"/>
                          <w:color w:val="000000" w:themeColor="text1"/>
                        </w:rPr>
                      </w:pPr>
                    </w:p>
                  </w:txbxContent>
                </v:textbox>
              </v:shape>
            </w:pict>
          </mc:Fallback>
        </mc:AlternateContent>
      </w:r>
      <w:r>
        <w:rPr>
          <w:noProof/>
          <w:lang w:val="bg-BG" w:eastAsia="bg-BG"/>
        </w:rPr>
        <mc:AlternateContent>
          <mc:Choice Requires="wps">
            <w:drawing>
              <wp:anchor distT="0" distB="0" distL="114300" distR="114300" simplePos="0" relativeHeight="251708928" behindDoc="0" locked="0" layoutInCell="1" allowOverlap="1" wp14:anchorId="5404C697" wp14:editId="26966F32">
                <wp:simplePos x="0" y="0"/>
                <wp:positionH relativeFrom="column">
                  <wp:posOffset>-304800</wp:posOffset>
                </wp:positionH>
                <wp:positionV relativeFrom="paragraph">
                  <wp:posOffset>2978150</wp:posOffset>
                </wp:positionV>
                <wp:extent cx="1285875" cy="102870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4C697" id="Rectangle 6" o:spid="_x0000_s1898" style="position:absolute;margin-left:-24pt;margin-top:234.5pt;width:101.25pt;height:8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" filled="f" stroked="f" strokeweight="1pt">
                <v:path arrowok="t"/>
                <v:textbo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Pr>
          <w:noProof/>
          <w:lang w:val="bg-BG" w:eastAsia="bg-BG"/>
        </w:rPr>
        <mc:AlternateContent>
          <mc:Choice Requires="wps">
            <w:drawing>
              <wp:anchor distT="0" distB="0" distL="114300" distR="114300" simplePos="0" relativeHeight="251707904" behindDoc="0" locked="0" layoutInCell="1" allowOverlap="1" wp14:anchorId="11825BC5" wp14:editId="579CF0AE">
                <wp:simplePos x="0" y="0"/>
                <wp:positionH relativeFrom="column">
                  <wp:posOffset>-361950</wp:posOffset>
                </wp:positionH>
                <wp:positionV relativeFrom="paragraph">
                  <wp:posOffset>1619250</wp:posOffset>
                </wp:positionV>
                <wp:extent cx="1285875" cy="1028700"/>
                <wp:effectExtent l="0" t="0" r="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1028700"/>
                        </a:xfrm>
                        <a:prstGeom prst="rect">
                          <a:avLst/>
                        </a:prstGeom>
                        <a:noFill/>
                        <a:ln w="12700" cap="flat" cmpd="sng" algn="ctr">
                          <a:noFill/>
                          <a:prstDash val="solid"/>
                          <a:miter lim="800000"/>
                        </a:ln>
                        <a:effectLst/>
                      </wps:spPr>
                      <wps:txb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25BC5" id="Rectangle 5" o:spid="_x0000_s1899" style="position:absolute;margin-left:-28.5pt;margin-top:127.5pt;width:101.25pt;height:81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" filled="f" stroked="f" strokeweight="1pt">
                <v:path arrowok="t"/>
                <v:textbox>
                  <w:txbxContent>
                    <w:p w:rsidR="00C57670" w:rsidRPr="00A96936" w:rsidRDefault="00C57670"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rsidR="00C57670" w:rsidRPr="002F7B8E" w:rsidRDefault="00C57670" w:rsidP="00DF4A01">
                      <w:pPr>
                        <w:spacing w:line="312" w:lineRule="auto"/>
                        <w:rPr>
                          <w:rFonts w:ascii="Segoe UI Black" w:hAnsi="Segoe UI Black" w:cs="Open Sans"/>
                          <w:color w:val="000000" w:themeColor="text1"/>
                          <w:sz w:val="24"/>
                          <w:szCs w:val="24"/>
                        </w:rPr>
                      </w:pPr>
                    </w:p>
                  </w:txbxContent>
                </v:textbox>
              </v:rect>
            </w:pict>
          </mc:Fallback>
        </mc:AlternateContent>
      </w:r>
      <w:r w:rsidR="007D34EA">
        <w:br w:type="page"/>
      </w:r>
      <w:r>
        <w:rPr>
          <w:noProof/>
          <w:lang w:val="bg-BG" w:eastAsia="bg-BG"/>
        </w:rPr>
        <mc:AlternateContent>
          <mc:Choice Requires="wps">
            <w:drawing>
              <wp:anchor distT="0" distB="0" distL="114300" distR="114300" simplePos="0" relativeHeight="251865600" behindDoc="0" locked="0" layoutInCell="1" allowOverlap="1" wp14:anchorId="7426E7CE" wp14:editId="2D04B9F3">
                <wp:simplePos x="0" y="0"/>
                <wp:positionH relativeFrom="column">
                  <wp:posOffset>-238125</wp:posOffset>
                </wp:positionH>
                <wp:positionV relativeFrom="paragraph">
                  <wp:posOffset>419100</wp:posOffset>
                </wp:positionV>
                <wp:extent cx="6588760" cy="76962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88760" cy="7696200"/>
                        </a:xfrm>
                        <a:prstGeom prst="rect">
                          <a:avLst/>
                        </a:prstGeom>
                        <a:noFill/>
                        <a:ln w="6350">
                          <a:noFill/>
                        </a:ln>
                      </wps:spPr>
                      <wps:txbx>
                        <w:txbxContent>
                          <w:p w:rsidR="00C57670" w:rsidRPr="00801905" w:rsidRDefault="00C57670" w:rsidP="00801905">
                            <w:pPr>
                              <w:pStyle w:val="ListParagraph"/>
                              <w:spacing w:after="0" w:line="240" w:lineRule="auto"/>
                              <w:rPr>
                                <w:rFonts w:ascii="Segoe UI" w:hAnsi="Segoe UI" w:cs="Segoe UI"/>
                                <w:color w:val="000000" w:themeColor="text1"/>
                              </w:rPr>
                            </w:pPr>
                            <w:r w:rsidRPr="00801905">
                              <w:rPr>
                                <w:rFonts w:ascii="Segoe UI" w:hAnsi="Segoe UI" w:cs="Segoe UI"/>
                                <w:color w:val="000000" w:themeColor="text1"/>
                              </w:rPr>
                              <w:t>съдържанието на суровини от критично значение в натрупани отпадъци в закрити обекти на добивната и преработвателната промишленост и анализ на потенциала.</w:t>
                            </w:r>
                          </w:p>
                          <w:p w:rsidR="00C57670" w:rsidRPr="00801905" w:rsidRDefault="00C57670" w:rsidP="005F20AD">
                            <w:pPr>
                              <w:pStyle w:val="ListParagraph"/>
                              <w:numPr>
                                <w:ilvl w:val="0"/>
                                <w:numId w:val="11"/>
                              </w:numPr>
                              <w:spacing w:after="0" w:line="240" w:lineRule="auto"/>
                              <w:jc w:val="both"/>
                              <w:rPr>
                                <w:rFonts w:ascii="Segoe UI" w:hAnsi="Segoe UI" w:cs="Segoe UI"/>
                                <w:color w:val="000000" w:themeColor="text1"/>
                              </w:rPr>
                            </w:pPr>
                            <w:r w:rsidRPr="00801905">
                              <w:rPr>
                                <w:rFonts w:ascii="Segoe UI" w:hAnsi="Segoe UI" w:cs="Segoe UI"/>
                                <w:color w:val="000000" w:themeColor="text1"/>
                              </w:rPr>
                              <w:t xml:space="preserve">Повишаване на осведомеността и организиране на информационни кампании.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провеждане на информационни обучителни кампании за бизнеса, чрез които да бъдат разяснени предимствата на екомаркировката и потенциалът й да влияе положително върху пазарния дял на производителите и достъпа до чужди пазари; подобряване на информираността на МСП за наличните технологии за затваряне на цикъла на употреба на водата; организиране на информационни кампании в общините за запознаване на потребителите с дейността на площадките за разделно събиране. </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Създаване на платформа за обмен на информация и добри практики, напр. </w:t>
                            </w:r>
                            <w:r>
                              <w:rPr>
                                <w:rFonts w:ascii="Segoe UI" w:hAnsi="Segoe UI" w:cs="Segoe UI"/>
                                <w:color w:val="000000" w:themeColor="text1"/>
                                <w:lang w:val="bg-BG"/>
                              </w:rPr>
                              <w:t>в</w:t>
                            </w:r>
                            <w:r w:rsidRPr="00801905">
                              <w:rPr>
                                <w:rFonts w:ascii="Segoe UI" w:hAnsi="Segoe UI" w:cs="Segoe UI"/>
                                <w:color w:val="000000" w:themeColor="text1"/>
                              </w:rPr>
                              <w:t xml:space="preserve"> приоритетни сектори като отпадъците от строителство и разрушаване, биомаса, вторични суровини.</w:t>
                            </w:r>
                          </w:p>
                          <w:p w:rsidR="00C57670" w:rsidRDefault="00C57670" w:rsidP="00801905">
                            <w:pPr>
                              <w:spacing w:after="0" w:line="317" w:lineRule="auto"/>
                              <w:rPr>
                                <w:rFonts w:ascii="Segoe UI" w:hAnsi="Segoe UI" w:cs="Segoe UI"/>
                                <w:color w:val="000000" w:themeColor="text1"/>
                              </w:rPr>
                            </w:pPr>
                          </w:p>
                          <w:p w:rsidR="00C57670" w:rsidRPr="00801905" w:rsidRDefault="00C57670"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Средносрочни мерки</w:t>
                            </w:r>
                          </w:p>
                          <w:p w:rsidR="00C57670" w:rsidRPr="00683B1E" w:rsidRDefault="00C57670"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Средносрочни мерки са реалните стимули. Те са с хоризонт на изпълнение 2024-2027 г. </w:t>
                            </w:r>
                            <w:r>
                              <w:rPr>
                                <w:rFonts w:ascii="Segoe UI" w:eastAsia="Calibri" w:hAnsi="Segoe UI" w:cs="Segoe UI"/>
                                <w:lang w:val="bg-BG"/>
                              </w:rPr>
                              <w:t>Такива</w:t>
                            </w:r>
                            <w:r w:rsidRPr="00683B1E">
                              <w:rPr>
                                <w:rFonts w:ascii="Segoe UI" w:eastAsia="Calibri" w:hAnsi="Segoe UI" w:cs="Segoe UI"/>
                                <w:lang w:val="bg-BG"/>
                              </w:rPr>
                              <w:t xml:space="preserve"> мерки включват: </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въвеждането на технологии за ресурсна ефективност</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на МСП от преработвателната промишленост за въвеждането на екодизайн</w:t>
                            </w:r>
                            <w:r>
                              <w:rPr>
                                <w:rFonts w:ascii="Segoe UI" w:hAnsi="Segoe UI" w:cs="Segoe UI"/>
                                <w:color w:val="000000" w:themeColor="text1"/>
                                <w:lang w:val="bg-BG"/>
                              </w:rPr>
                              <w:t>;</w:t>
                            </w:r>
                          </w:p>
                          <w:p w:rsidR="00C57670" w:rsidRPr="00801905" w:rsidRDefault="00C57670" w:rsidP="00AA0ACF">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Създаване на центрове за повторна употреба</w:t>
                            </w:r>
                            <w:r>
                              <w:rPr>
                                <w:rFonts w:ascii="Segoe UI" w:hAnsi="Segoe UI" w:cs="Segoe UI"/>
                                <w:color w:val="000000" w:themeColor="text1"/>
                                <w:lang w:val="bg-BG"/>
                              </w:rPr>
                              <w:t xml:space="preserve"> </w:t>
                            </w:r>
                            <w:r w:rsidRPr="00AA0ACF">
                              <w:rPr>
                                <w:rFonts w:ascii="Segoe UI" w:hAnsi="Segoe UI" w:cs="Segoe UI"/>
                                <w:color w:val="000000" w:themeColor="text1"/>
                                <w:lang w:val="bg-BG"/>
                              </w:rPr>
                              <w:t>и за подготовка за повторна употреба</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Обучение за придобиване или усъвършенстване на професионалната квалификация на хора от уязвимите групи, свързани с ремонтна дейност</w:t>
                            </w:r>
                            <w:r>
                              <w:rPr>
                                <w:rFonts w:ascii="Segoe UI" w:hAnsi="Segoe UI" w:cs="Segoe UI"/>
                                <w:color w:val="000000" w:themeColor="text1"/>
                                <w:lang w:val="bg-BG"/>
                              </w:rPr>
                              <w:t>.</w:t>
                            </w:r>
                          </w:p>
                          <w:p w:rsidR="00C57670" w:rsidRPr="00801905" w:rsidRDefault="00C57670" w:rsidP="00801905">
                            <w:pPr>
                              <w:spacing w:after="0" w:line="317" w:lineRule="auto"/>
                              <w:rPr>
                                <w:rFonts w:ascii="Segoe UI" w:hAnsi="Segoe UI" w:cs="Segoe UI"/>
                                <w:color w:val="000000" w:themeColor="text1"/>
                              </w:rPr>
                            </w:pPr>
                          </w:p>
                          <w:p w:rsidR="00C57670" w:rsidRPr="00801905" w:rsidRDefault="00C57670"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Мерки с постоянен характер</w:t>
                            </w:r>
                          </w:p>
                          <w:p w:rsidR="00C57670" w:rsidRPr="00683B1E" w:rsidRDefault="00C57670"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Това са мерки, които ще се изпълняват през целия период на Плана за действие </w:t>
                            </w:r>
                            <w:r>
                              <w:rPr>
                                <w:rFonts w:ascii="Segoe UI" w:eastAsia="Calibri" w:hAnsi="Segoe UI" w:cs="Segoe UI"/>
                                <w:lang w:val="bg-BG"/>
                              </w:rPr>
                              <w:t>и</w:t>
                            </w:r>
                            <w:r w:rsidRPr="00683B1E">
                              <w:rPr>
                                <w:rFonts w:ascii="Segoe UI" w:eastAsia="Calibri" w:hAnsi="Segoe UI" w:cs="Segoe UI"/>
                                <w:lang w:val="bg-BG"/>
                              </w:rPr>
                              <w:t xml:space="preserve"> включват:</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Привличане на частния сектор при постигане на целите за рециклиране на битови отпадъци</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Дейности по предотвратяване, повторна употреба, разделно събиране, рециклиране и оползотворяване на отпадъци</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Прилагане на нови технологии за сепариране, обработка и третиране на отпадъците</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Засилване на контрола върху нерегламентираното изхвърляне/обезвреждане на отпадъците от строителство и разрушаване</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Подпомагане на фирмите</w:t>
                            </w:r>
                            <w:r>
                              <w:rPr>
                                <w:rFonts w:ascii="Segoe UI" w:hAnsi="Segoe UI" w:cs="Segoe UI"/>
                                <w:color w:val="000000" w:themeColor="text1"/>
                                <w:lang w:val="bg-BG"/>
                              </w:rPr>
                              <w:t>,</w:t>
                            </w:r>
                            <w:r w:rsidRPr="00801905">
                              <w:rPr>
                                <w:rFonts w:ascii="Segoe UI" w:hAnsi="Segoe UI" w:cs="Segoe UI"/>
                                <w:color w:val="000000" w:themeColor="text1"/>
                              </w:rPr>
                              <w:t xml:space="preserve"> ангажирани с ремонтни дейности</w:t>
                            </w:r>
                            <w:r>
                              <w:rPr>
                                <w:rFonts w:ascii="Segoe UI" w:hAnsi="Segoe UI" w:cs="Segoe UI"/>
                                <w:color w:val="000000" w:themeColor="text1"/>
                                <w:lang w:val="bg-BG"/>
                              </w:rPr>
                              <w:t>,</w:t>
                            </w:r>
                            <w:r w:rsidRPr="00801905">
                              <w:rPr>
                                <w:rFonts w:ascii="Segoe UI" w:hAnsi="Segoe UI" w:cs="Segoe UI"/>
                                <w:color w:val="000000" w:themeColor="text1"/>
                              </w:rPr>
                              <w:t xml:space="preserve"> да присъстват в центрове за повторна употреба в градовете</w:t>
                            </w:r>
                            <w:r>
                              <w:rPr>
                                <w:rFonts w:ascii="Segoe UI" w:hAnsi="Segoe UI" w:cs="Segoe UI"/>
                                <w:color w:val="000000" w:themeColor="text1"/>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6E7CE" id="Text Box 2" o:spid="_x0000_s1900" type="#_x0000_t202" style="position:absolute;margin-left:-18.75pt;margin-top:33pt;width:518.8pt;height:606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" filled="f" stroked="f" strokeweight=".5pt">
                <v:path arrowok="t"/>
                <v:textbox>
                  <w:txbxContent>
                    <w:p w:rsidR="00C57670" w:rsidRPr="00801905" w:rsidRDefault="00C57670" w:rsidP="00801905">
                      <w:pPr>
                        <w:pStyle w:val="ListParagraph"/>
                        <w:spacing w:after="0" w:line="240" w:lineRule="auto"/>
                        <w:rPr>
                          <w:rFonts w:ascii="Segoe UI" w:hAnsi="Segoe UI" w:cs="Segoe UI"/>
                          <w:color w:val="000000" w:themeColor="text1"/>
                        </w:rPr>
                      </w:pPr>
                      <w:r w:rsidRPr="00801905">
                        <w:rPr>
                          <w:rFonts w:ascii="Segoe UI" w:hAnsi="Segoe UI" w:cs="Segoe UI"/>
                          <w:color w:val="000000" w:themeColor="text1"/>
                        </w:rPr>
                        <w:t>съдържанието на суровини от критично значение в натрупани отпадъци в закрити обекти на добивната и преработвателната промишленост и анализ на потенциала.</w:t>
                      </w:r>
                    </w:p>
                    <w:p w:rsidR="00C57670" w:rsidRPr="00801905" w:rsidRDefault="00C57670" w:rsidP="005F20AD">
                      <w:pPr>
                        <w:pStyle w:val="ListParagraph"/>
                        <w:numPr>
                          <w:ilvl w:val="0"/>
                          <w:numId w:val="11"/>
                        </w:numPr>
                        <w:spacing w:after="0" w:line="240" w:lineRule="auto"/>
                        <w:jc w:val="both"/>
                        <w:rPr>
                          <w:rFonts w:ascii="Segoe UI" w:hAnsi="Segoe UI" w:cs="Segoe UI"/>
                          <w:color w:val="000000" w:themeColor="text1"/>
                        </w:rPr>
                      </w:pPr>
                      <w:r w:rsidRPr="00801905">
                        <w:rPr>
                          <w:rFonts w:ascii="Segoe UI" w:hAnsi="Segoe UI" w:cs="Segoe UI"/>
                          <w:color w:val="000000" w:themeColor="text1"/>
                        </w:rPr>
                        <w:t xml:space="preserve">Повишаване на осведомеността и организиране на информационни кампании.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провеждане на информационни обучителни кампании за бизнеса, чрез които да бъдат разяснени предимствата на екомаркировката и потенциалът й да влияе положително върху пазарния дял на производителите и достъпа до чужди пазари; подобряване на информираността на МСП за наличните технологии за затваряне на цикъла на употреба на водата; организиране на информационни кампании в общините за запознаване на потребителите с дейността на площадките за разделно събиране. </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Създаване на платформа за обмен на информация и добри практики, напр. </w:t>
                      </w:r>
                      <w:r>
                        <w:rPr>
                          <w:rFonts w:ascii="Segoe UI" w:hAnsi="Segoe UI" w:cs="Segoe UI"/>
                          <w:color w:val="000000" w:themeColor="text1"/>
                          <w:lang w:val="bg-BG"/>
                        </w:rPr>
                        <w:t>в</w:t>
                      </w:r>
                      <w:r w:rsidRPr="00801905">
                        <w:rPr>
                          <w:rFonts w:ascii="Segoe UI" w:hAnsi="Segoe UI" w:cs="Segoe UI"/>
                          <w:color w:val="000000" w:themeColor="text1"/>
                        </w:rPr>
                        <w:t xml:space="preserve"> приоритетни сектори като отпадъците от строителство и разрушаване, биомаса, вторични суровини.</w:t>
                      </w:r>
                    </w:p>
                    <w:p w:rsidR="00C57670" w:rsidRDefault="00C57670" w:rsidP="00801905">
                      <w:pPr>
                        <w:spacing w:after="0" w:line="317" w:lineRule="auto"/>
                        <w:rPr>
                          <w:rFonts w:ascii="Segoe UI" w:hAnsi="Segoe UI" w:cs="Segoe UI"/>
                          <w:color w:val="000000" w:themeColor="text1"/>
                        </w:rPr>
                      </w:pPr>
                    </w:p>
                    <w:p w:rsidR="00C57670" w:rsidRPr="00801905" w:rsidRDefault="00C57670"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Средносрочни мерки</w:t>
                      </w:r>
                    </w:p>
                    <w:p w:rsidR="00C57670" w:rsidRPr="00683B1E" w:rsidRDefault="00C57670"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Средносрочни мерки са реалните стимули. Те са с хоризонт на изпълнение 2024-2027 г. </w:t>
                      </w:r>
                      <w:r>
                        <w:rPr>
                          <w:rFonts w:ascii="Segoe UI" w:eastAsia="Calibri" w:hAnsi="Segoe UI" w:cs="Segoe UI"/>
                          <w:lang w:val="bg-BG"/>
                        </w:rPr>
                        <w:t>Такива</w:t>
                      </w:r>
                      <w:r w:rsidRPr="00683B1E">
                        <w:rPr>
                          <w:rFonts w:ascii="Segoe UI" w:eastAsia="Calibri" w:hAnsi="Segoe UI" w:cs="Segoe UI"/>
                          <w:lang w:val="bg-BG"/>
                        </w:rPr>
                        <w:t xml:space="preserve"> мерки включват: </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въвеждането на технологии за ресурсна ефективност</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на МСП от преработвателната промишленост за въвеждането на екодизайн</w:t>
                      </w:r>
                      <w:r>
                        <w:rPr>
                          <w:rFonts w:ascii="Segoe UI" w:hAnsi="Segoe UI" w:cs="Segoe UI"/>
                          <w:color w:val="000000" w:themeColor="text1"/>
                          <w:lang w:val="bg-BG"/>
                        </w:rPr>
                        <w:t>;</w:t>
                      </w:r>
                    </w:p>
                    <w:p w:rsidR="00C57670" w:rsidRPr="00801905" w:rsidRDefault="00C57670" w:rsidP="00AA0ACF">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Създаване на центрове за повторна употреба</w:t>
                      </w:r>
                      <w:r>
                        <w:rPr>
                          <w:rFonts w:ascii="Segoe UI" w:hAnsi="Segoe UI" w:cs="Segoe UI"/>
                          <w:color w:val="000000" w:themeColor="text1"/>
                          <w:lang w:val="bg-BG"/>
                        </w:rPr>
                        <w:t xml:space="preserve"> </w:t>
                      </w:r>
                      <w:r w:rsidRPr="00AA0ACF">
                        <w:rPr>
                          <w:rFonts w:ascii="Segoe UI" w:hAnsi="Segoe UI" w:cs="Segoe UI"/>
                          <w:color w:val="000000" w:themeColor="text1"/>
                          <w:lang w:val="bg-BG"/>
                        </w:rPr>
                        <w:t>и за подготовка за повторна употреба</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Обучение за придобиване или усъвършенстване на професионалната квалификация на хора от уязвимите групи, свързани с ремонтна дейност</w:t>
                      </w:r>
                      <w:r>
                        <w:rPr>
                          <w:rFonts w:ascii="Segoe UI" w:hAnsi="Segoe UI" w:cs="Segoe UI"/>
                          <w:color w:val="000000" w:themeColor="text1"/>
                          <w:lang w:val="bg-BG"/>
                        </w:rPr>
                        <w:t>.</w:t>
                      </w:r>
                    </w:p>
                    <w:p w:rsidR="00C57670" w:rsidRPr="00801905" w:rsidRDefault="00C57670" w:rsidP="00801905">
                      <w:pPr>
                        <w:spacing w:after="0" w:line="317" w:lineRule="auto"/>
                        <w:rPr>
                          <w:rFonts w:ascii="Segoe UI" w:hAnsi="Segoe UI" w:cs="Segoe UI"/>
                          <w:color w:val="000000" w:themeColor="text1"/>
                        </w:rPr>
                      </w:pPr>
                    </w:p>
                    <w:p w:rsidR="00C57670" w:rsidRPr="00801905" w:rsidRDefault="00C57670"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Мерки с постоянен характер</w:t>
                      </w:r>
                    </w:p>
                    <w:p w:rsidR="00C57670" w:rsidRPr="00683B1E" w:rsidRDefault="00C57670"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Това са мерки, които ще се изпълняват през целия период на Плана за действие </w:t>
                      </w:r>
                      <w:r>
                        <w:rPr>
                          <w:rFonts w:ascii="Segoe UI" w:eastAsia="Calibri" w:hAnsi="Segoe UI" w:cs="Segoe UI"/>
                          <w:lang w:val="bg-BG"/>
                        </w:rPr>
                        <w:t>и</w:t>
                      </w:r>
                      <w:r w:rsidRPr="00683B1E">
                        <w:rPr>
                          <w:rFonts w:ascii="Segoe UI" w:eastAsia="Calibri" w:hAnsi="Segoe UI" w:cs="Segoe UI"/>
                          <w:lang w:val="bg-BG"/>
                        </w:rPr>
                        <w:t xml:space="preserve"> включват:</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Привличане на частния сектор при постигане на целите за рециклиране на битови отпадъци</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Дейности по предотвратяване, повторна употреба, разделно събиране, рециклиране и оползотворяване на отпадъци</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Прилагане на нови технологии за сепариране, обработка и третиране на отпадъците</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Засилване на контрола върху нерегламентираното изхвърляне/обезвреждане на отпадъците от строителство и разрушаване</w:t>
                      </w:r>
                      <w:r>
                        <w:rPr>
                          <w:rFonts w:ascii="Segoe UI" w:hAnsi="Segoe UI" w:cs="Segoe UI"/>
                          <w:color w:val="000000" w:themeColor="text1"/>
                          <w:lang w:val="bg-BG"/>
                        </w:rPr>
                        <w:t>;</w:t>
                      </w:r>
                    </w:p>
                    <w:p w:rsidR="00C57670" w:rsidRPr="00801905" w:rsidRDefault="00C57670"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Подпомагане на фирмите</w:t>
                      </w:r>
                      <w:r>
                        <w:rPr>
                          <w:rFonts w:ascii="Segoe UI" w:hAnsi="Segoe UI" w:cs="Segoe UI"/>
                          <w:color w:val="000000" w:themeColor="text1"/>
                          <w:lang w:val="bg-BG"/>
                        </w:rPr>
                        <w:t>,</w:t>
                      </w:r>
                      <w:r w:rsidRPr="00801905">
                        <w:rPr>
                          <w:rFonts w:ascii="Segoe UI" w:hAnsi="Segoe UI" w:cs="Segoe UI"/>
                          <w:color w:val="000000" w:themeColor="text1"/>
                        </w:rPr>
                        <w:t xml:space="preserve"> ангажирани с ремонтни дейности</w:t>
                      </w:r>
                      <w:r>
                        <w:rPr>
                          <w:rFonts w:ascii="Segoe UI" w:hAnsi="Segoe UI" w:cs="Segoe UI"/>
                          <w:color w:val="000000" w:themeColor="text1"/>
                          <w:lang w:val="bg-BG"/>
                        </w:rPr>
                        <w:t>,</w:t>
                      </w:r>
                      <w:r w:rsidRPr="00801905">
                        <w:rPr>
                          <w:rFonts w:ascii="Segoe UI" w:hAnsi="Segoe UI" w:cs="Segoe UI"/>
                          <w:color w:val="000000" w:themeColor="text1"/>
                        </w:rPr>
                        <w:t xml:space="preserve"> да присъстват в центрове за повторна употреба в градовете</w:t>
                      </w:r>
                      <w:r>
                        <w:rPr>
                          <w:rFonts w:ascii="Segoe UI" w:hAnsi="Segoe UI" w:cs="Segoe UI"/>
                          <w:color w:val="000000" w:themeColor="text1"/>
                          <w:lang w:val="bg-BG"/>
                        </w:rPr>
                        <w:t>.</w:t>
                      </w:r>
                    </w:p>
                  </w:txbxContent>
                </v:textbox>
              </v:shape>
            </w:pict>
          </mc:Fallback>
        </mc:AlternateContent>
      </w:r>
      <w:r>
        <w:rPr>
          <w:noProof/>
          <w:lang w:val="bg-BG" w:eastAsia="bg-BG"/>
        </w:rPr>
        <mc:AlternateContent>
          <mc:Choice Requires="wpg">
            <w:drawing>
              <wp:anchor distT="0" distB="0" distL="114300" distR="114300" simplePos="0" relativeHeight="251814400" behindDoc="0" locked="0" layoutInCell="1" allowOverlap="1" wp14:anchorId="4888A88E" wp14:editId="3EB52ECA">
                <wp:simplePos x="0" y="0"/>
                <wp:positionH relativeFrom="margin">
                  <wp:posOffset>0</wp:posOffset>
                </wp:positionH>
                <wp:positionV relativeFrom="paragraph">
                  <wp:posOffset>-472440</wp:posOffset>
                </wp:positionV>
                <wp:extent cx="6854825" cy="4254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4825" cy="425450"/>
                          <a:chOff x="0" y="0"/>
                          <a:chExt cx="6855357" cy="425450"/>
                        </a:xfrm>
                      </wpg:grpSpPr>
                      <wpg:grpSp>
                        <wpg:cNvPr id="583" name="Group 583"/>
                        <wpg:cNvGrpSpPr/>
                        <wpg:grpSpPr>
                          <a:xfrm>
                            <a:off x="0" y="0"/>
                            <a:ext cx="4813222" cy="425450"/>
                            <a:chOff x="0" y="0"/>
                            <a:chExt cx="4813222" cy="425450"/>
                          </a:xfrm>
                        </wpg:grpSpPr>
                        <wps:wsp>
                          <wps:cNvPr id="584" name="Straight Connector 584"/>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85" name="Group 585"/>
                          <wpg:cNvGrpSpPr/>
                          <wpg:grpSpPr>
                            <a:xfrm>
                              <a:off x="0" y="0"/>
                              <a:ext cx="448574" cy="425450"/>
                              <a:chOff x="0" y="0"/>
                              <a:chExt cx="448574" cy="425450"/>
                            </a:xfrm>
                          </wpg:grpSpPr>
                          <wps:wsp>
                            <wps:cNvPr id="586" name="Rectangle 586"/>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Text Box 588"/>
                            <wps:cNvSpPr txBox="1"/>
                            <wps:spPr>
                              <a:xfrm>
                                <a:off x="0" y="104775"/>
                                <a:ext cx="448574" cy="276045"/>
                              </a:xfrm>
                              <a:prstGeom prst="rect">
                                <a:avLst/>
                              </a:prstGeom>
                              <a:noFill/>
                              <a:ln w="6350">
                                <a:noFill/>
                              </a:ln>
                            </wps:spPr>
                            <wps:txbx>
                              <w:txbxContent>
                                <w:p w:rsidR="00C57670" w:rsidRPr="00DF4A01" w:rsidRDefault="00C57670" w:rsidP="0080745D">
                                  <w:pPr>
                                    <w:spacing w:after="0" w:line="300" w:lineRule="auto"/>
                                    <w:jc w:val="center"/>
                                    <w:rPr>
                                      <w:lang w:val="bg-BG"/>
                                    </w:rPr>
                                  </w:pPr>
                                  <w:r>
                                    <w:rPr>
                                      <w:lang w:val="bg-BG"/>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89" name="Group 589"/>
                        <wpg:cNvGrpSpPr/>
                        <wpg:grpSpPr>
                          <a:xfrm>
                            <a:off x="4762280" y="0"/>
                            <a:ext cx="2093077" cy="425450"/>
                            <a:chOff x="0" y="0"/>
                            <a:chExt cx="2093077" cy="425450"/>
                          </a:xfrm>
                        </wpg:grpSpPr>
                        <wps:wsp>
                          <wps:cNvPr id="590" name="Rectangle 590"/>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Text Box 591"/>
                          <wps:cNvSpPr txBox="1"/>
                          <wps:spPr>
                            <a:xfrm>
                              <a:off x="78907" y="84569"/>
                              <a:ext cx="1687204" cy="276045"/>
                            </a:xfrm>
                            <a:prstGeom prst="rect">
                              <a:avLst/>
                            </a:prstGeom>
                            <a:noFill/>
                            <a:ln w="6350">
                              <a:noFill/>
                            </a:ln>
                          </wps:spPr>
                          <wps:txbx>
                            <w:txbxContent>
                              <w:p w:rsidR="00C57670" w:rsidRPr="00281F79" w:rsidRDefault="00C57670" w:rsidP="0080745D">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ЗАКЛЮЧИТЕЛНА ЧАСТ</w:t>
                                </w:r>
                              </w:p>
                              <w:p w:rsidR="00C57670" w:rsidRPr="00EE1FE9" w:rsidRDefault="00C57670" w:rsidP="0080745D">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4888A88E" id="Group 1" o:spid="_x0000_s1901" style="position:absolute;margin-left:0;margin-top:-37.2pt;width:539.75pt;height:33.5pt;z-index:251814400;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">
                <v:group id="Group 583" o:spid="_x0000_s1902"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line id="Straight Connector 584" o:spid="_x0000_s1903"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" strokecolor="#a6a6a6" strokeweight=".5pt">
                    <v:stroke joinstyle="miter"/>
                  </v:line>
                  <v:group id="Group 585" o:spid="_x0000_s190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rect id="Rectangle 586" o:spid="_x0000_s190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" fillcolor="window" strokecolor="#a6a6a6" strokeweight=".5pt"/>
                    <v:shape id="Text Box 588" o:spid="_x0000_s190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" filled="f" stroked="f" strokeweight=".5pt">
                      <v:textbox>
                        <w:txbxContent>
                          <w:p w:rsidR="00C57670" w:rsidRPr="00DF4A01" w:rsidRDefault="00C57670" w:rsidP="0080745D">
                            <w:pPr>
                              <w:spacing w:after="0" w:line="300" w:lineRule="auto"/>
                              <w:jc w:val="center"/>
                              <w:rPr>
                                <w:lang w:val="bg-BG"/>
                              </w:rPr>
                            </w:pPr>
                            <w:r>
                              <w:rPr>
                                <w:lang w:val="bg-BG"/>
                              </w:rPr>
                              <w:t>72</w:t>
                            </w:r>
                          </w:p>
                        </w:txbxContent>
                      </v:textbox>
                    </v:shape>
                  </v:group>
                </v:group>
                <v:group id="Group 589" o:spid="_x0000_s190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rect id="Rectangle 590" o:spid="_x0000_s190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" fillcolor="#002060" stroked="f" strokeweight="1pt"/>
                  <v:shape id="Text Box 591" o:spid="_x0000_s1909" type="#_x0000_t202" style="position:absolute;left:789;top:845;width:1687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" filled="f" stroked="f" strokeweight=".5pt">
                    <v:textbox>
                      <w:txbxContent>
                        <w:p w:rsidR="00C57670" w:rsidRPr="00281F79" w:rsidRDefault="00C57670" w:rsidP="0080745D">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ЗАКЛЮЧИТЕЛНА ЧАСТ</w:t>
                          </w:r>
                        </w:p>
                        <w:p w:rsidR="00C57670" w:rsidRPr="00EE1FE9" w:rsidRDefault="00C57670" w:rsidP="0080745D">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sectPr w:rsidR="007D34EA" w:rsidSect="00D82B15">
      <w:headerReference w:type="even" r:id="rId54"/>
      <w:headerReference w:type="default" r:id="rId55"/>
      <w:footerReference w:type="default" r:id="rId56"/>
      <w:headerReference w:type="first" r:id="rId5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1AFF" w:rsidRDefault="00DD1AFF" w:rsidP="002544DD">
      <w:pPr>
        <w:spacing w:after="0" w:line="240" w:lineRule="auto"/>
      </w:pPr>
      <w:r>
        <w:separator/>
      </w:r>
    </w:p>
  </w:endnote>
  <w:endnote w:type="continuationSeparator" w:id="0">
    <w:p w:rsidR="00DD1AFF" w:rsidRDefault="00DD1AFF" w:rsidP="002544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Segoe UI Semibold">
    <w:panose1 w:val="020B0702040204020203"/>
    <w:charset w:val="CC"/>
    <w:family w:val="swiss"/>
    <w:pitch w:val="variable"/>
    <w:sig w:usb0="E4002EFF" w:usb1="C000E47F" w:usb2="00000009" w:usb3="00000000" w:csb0="000001FF" w:csb1="00000000"/>
  </w:font>
  <w:font w:name="Montserrat Light">
    <w:altName w:val="Calibri"/>
    <w:charset w:val="00"/>
    <w:family w:val="auto"/>
    <w:pitch w:val="variable"/>
    <w:sig w:usb0="2000020F" w:usb1="00000003" w:usb2="00000000" w:usb3="00000000" w:csb0="00000197" w:csb1="00000000"/>
  </w:font>
  <w:font w:name="Segoe UI Black">
    <w:panose1 w:val="020B0A02040204020203"/>
    <w:charset w:val="CC"/>
    <w:family w:val="swiss"/>
    <w:pitch w:val="variable"/>
    <w:sig w:usb0="E00002FF" w:usb1="4000E47F" w:usb2="00000021" w:usb3="00000000" w:csb0="0000019F" w:csb1="00000000"/>
  </w:font>
  <w:font w:name="Montserrat ExtraBold">
    <w:altName w:val="Calibri"/>
    <w:charset w:val="00"/>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 w:name="Garamond">
    <w:panose1 w:val="020204040303010108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Default="00C57670">
    <w:pPr>
      <w:pStyle w:val="Footer"/>
    </w:pPr>
    <w:r w:rsidRPr="000C0385">
      <w:rPr>
        <w:i/>
        <w:sz w:val="20"/>
        <w:szCs w:val="20"/>
      </w:rPr>
      <w:t>Доклад изготвен в изпълнение на договор №Д-34-44/26.05.2020 г. за обществена поръчка с предмет: „Разработване на стратегия и план за действие за преход към кръговата икономика на Ре</w:t>
    </w:r>
    <w:r>
      <w:rPr>
        <w:i/>
        <w:sz w:val="20"/>
        <w:szCs w:val="20"/>
      </w:rPr>
      <w:t>публика България за периода 202</w:t>
    </w:r>
    <w:r w:rsidRPr="00850C71">
      <w:rPr>
        <w:i/>
        <w:sz w:val="20"/>
        <w:szCs w:val="20"/>
        <w:lang w:val="ru-RU"/>
      </w:rPr>
      <w:t>2</w:t>
    </w:r>
    <w:r w:rsidRPr="000C0385">
      <w:rPr>
        <w:i/>
        <w:sz w:val="20"/>
        <w:szCs w:val="20"/>
      </w:rPr>
      <w:t xml:space="preserve"> – 2027 г.“, финансирана от Оперативна програма „Околна среда“, съфинансирана от Европейския съюз чрез Европейските структурни и инвестиционни  фондове.</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Pr="00D82B15" w:rsidRDefault="00C57670" w:rsidP="00D82B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1AFF" w:rsidRDefault="00DD1AFF" w:rsidP="002544DD">
      <w:pPr>
        <w:spacing w:after="0" w:line="240" w:lineRule="auto"/>
      </w:pPr>
      <w:r>
        <w:separator/>
      </w:r>
    </w:p>
  </w:footnote>
  <w:footnote w:type="continuationSeparator" w:id="0">
    <w:p w:rsidR="00DD1AFF" w:rsidRDefault="00DD1AFF" w:rsidP="002544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Default="00DD1AFF">
    <w:pPr>
      <w:pStyle w:val="Header"/>
    </w:pPr>
    <w:r>
      <w:rPr>
        <w:noProof/>
      </w:rPr>
      <w:pict w14:anchorId="617317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5120079" o:spid="_x0000_s2054" type="#_x0000_t136" style="position:absolute;margin-left:0;margin-top:0;width:424.2pt;height:212.1pt;rotation:315;z-index:-251655168;mso-wrap-edited:f;mso-position-horizontal:center;mso-position-horizontal-relative:margin;mso-position-vertical:center;mso-position-vertical-relative:margin" o:allowincell="f" fillcolor="silver" stroked="f">
          <v:fill opacity=".5"/>
          <v:textpath style="font-family:&quot;Calibri&quot;;font-size:1pt" string="ПРОЕКТ"/>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Default="00DD1AFF">
    <w:pPr>
      <w:pStyle w:val="Header"/>
    </w:pPr>
    <w:r>
      <w:rPr>
        <w:noProof/>
      </w:rPr>
      <w:pict w14:anchorId="1767D7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5120080" o:spid="_x0000_s2053" type="#_x0000_t136" style="position:absolute;margin-left:0;margin-top:0;width:424.2pt;height:212.1pt;rotation:315;z-index:-251653120;mso-wrap-edited:f;mso-position-horizontal:center;mso-position-horizontal-relative:margin;mso-position-vertical:center;mso-position-vertical-relative:margin" o:allowincell="f" fillcolor="silver" stroked="f">
          <v:fill opacity=".5"/>
          <v:textpath style="font-family:&quot;Calibri&quot;;font-size:1pt" string="ПРОЕКТ"/>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Default="00DD1AFF">
    <w:pPr>
      <w:pStyle w:val="Header"/>
    </w:pPr>
    <w:r>
      <w:rPr>
        <w:noProof/>
      </w:rPr>
      <w:pict w14:anchorId="05CC9F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5120078" o:spid="_x0000_s2052" type="#_x0000_t136" style="position:absolute;margin-left:0;margin-top:0;width:424.2pt;height:212.1pt;rotation:315;z-index:-251657216;mso-wrap-edited:f;mso-position-horizontal:center;mso-position-horizontal-relative:margin;mso-position-vertical:center;mso-position-vertical-relative:margin" o:allowincell="f" fillcolor="silver" stroked="f">
          <v:fill opacity=".5"/>
          <v:textpath style="font-family:&quot;Calibri&quot;;font-size:1pt" string="ПРОЕКТ"/>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Default="00DD1AFF">
    <w:pPr>
      <w:pStyle w:val="Header"/>
    </w:pPr>
    <w:r>
      <w:rPr>
        <w:noProof/>
      </w:rPr>
      <w:pict w14:anchorId="160B93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5120082" o:spid="_x0000_s2051" type="#_x0000_t136" style="position:absolute;margin-left:0;margin-top:0;width:424.2pt;height:212.1pt;rotation:315;z-index:-251649024;mso-wrap-edited:f;mso-position-horizontal:center;mso-position-horizontal-relative:margin;mso-position-vertical:center;mso-position-vertical-relative:margin" o:allowincell="f" fillcolor="silver" stroked="f">
          <v:fill opacity=".5"/>
          <v:textpath style="font-family:&quot;Calibri&quot;;font-size:1pt" string="ПРОЕКТ"/>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Default="00DD1AFF">
    <w:pPr>
      <w:pStyle w:val="Header"/>
    </w:pPr>
    <w:r>
      <w:rPr>
        <w:noProof/>
      </w:rPr>
      <w:pict w14:anchorId="552562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5120083" o:spid="_x0000_s2050" type="#_x0000_t136" style="position:absolute;margin-left:0;margin-top:0;width:424.2pt;height:212.1pt;rotation:315;z-index:-251646976;mso-wrap-edited:f;mso-position-horizontal:center;mso-position-horizontal-relative:margin;mso-position-vertical:center;mso-position-vertical-relative:margin" o:allowincell="f" fillcolor="silver" stroked="f">
          <v:fill opacity=".5"/>
          <v:textpath style="font-family:&quot;Calibri&quot;;font-size:1pt" string="ПРОЕКТ"/>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670" w:rsidRDefault="00DD1AFF">
    <w:pPr>
      <w:pStyle w:val="Header"/>
    </w:pPr>
    <w:r>
      <w:rPr>
        <w:noProof/>
      </w:rPr>
      <w:pict w14:anchorId="16321E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35120081" o:spid="_x0000_s2049" type="#_x0000_t136" style="position:absolute;margin-left:0;margin-top:0;width:424.2pt;height:212.1pt;rotation:315;z-index:-251651072;mso-wrap-edited:f;mso-position-horizontal:center;mso-position-horizontal-relative:margin;mso-position-vertical:center;mso-position-vertical-relative:margin" o:allowincell="f" fillcolor="silver" stroked="f">
          <v:fill opacity=".5"/>
          <v:textpath style="font-family:&quot;Calibri&quot;;font-size:1pt" string="ПРОЕКТ"/>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8.5pt;height:28.5pt;visibility:visible" o:bullet="t">
        <v:imagedata r:id="rId1" o:title="" cropbottom="-114f" cropright="-114f"/>
        <o:lock v:ext="edit" aspectratio="f"/>
      </v:shape>
    </w:pict>
  </w:numPicBullet>
  <w:abstractNum w:abstractNumId="0" w15:restartNumberingAfterBreak="0">
    <w:nsid w:val="07D1203A"/>
    <w:multiLevelType w:val="hybridMultilevel"/>
    <w:tmpl w:val="F8FCA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15327C"/>
    <w:multiLevelType w:val="hybridMultilevel"/>
    <w:tmpl w:val="D8688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1614D3"/>
    <w:multiLevelType w:val="hybridMultilevel"/>
    <w:tmpl w:val="3F561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3C1520"/>
    <w:multiLevelType w:val="hybridMultilevel"/>
    <w:tmpl w:val="24401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DE146E"/>
    <w:multiLevelType w:val="hybridMultilevel"/>
    <w:tmpl w:val="E242B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496C4C"/>
    <w:multiLevelType w:val="hybridMultilevel"/>
    <w:tmpl w:val="EC96CB92"/>
    <w:lvl w:ilvl="0" w:tplc="475E69D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B65211"/>
    <w:multiLevelType w:val="hybridMultilevel"/>
    <w:tmpl w:val="48EE6A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EB16F2"/>
    <w:multiLevelType w:val="hybridMultilevel"/>
    <w:tmpl w:val="10307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1A42B4"/>
    <w:multiLevelType w:val="hybridMultilevel"/>
    <w:tmpl w:val="6DEC6D10"/>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689D19FC"/>
    <w:multiLevelType w:val="hybridMultilevel"/>
    <w:tmpl w:val="36F6ED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0222490"/>
    <w:multiLevelType w:val="hybridMultilevel"/>
    <w:tmpl w:val="0F1E467E"/>
    <w:lvl w:ilvl="0" w:tplc="DDE8B9D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0257866"/>
    <w:multiLevelType w:val="hybridMultilevel"/>
    <w:tmpl w:val="54688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5D3D36"/>
    <w:multiLevelType w:val="hybridMultilevel"/>
    <w:tmpl w:val="18B2B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4"/>
  </w:num>
  <w:num w:numId="4">
    <w:abstractNumId w:val="5"/>
  </w:num>
  <w:num w:numId="5">
    <w:abstractNumId w:val="11"/>
  </w:num>
  <w:num w:numId="6">
    <w:abstractNumId w:val="12"/>
  </w:num>
  <w:num w:numId="7">
    <w:abstractNumId w:val="0"/>
  </w:num>
  <w:num w:numId="8">
    <w:abstractNumId w:val="9"/>
  </w:num>
  <w:num w:numId="9">
    <w:abstractNumId w:val="10"/>
  </w:num>
  <w:num w:numId="10">
    <w:abstractNumId w:val="3"/>
  </w:num>
  <w:num w:numId="11">
    <w:abstractNumId w:val="7"/>
  </w:num>
  <w:num w:numId="12">
    <w:abstractNumId w:val="8"/>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grammar="clean"/>
  <w:defaultTabStop w:val="720"/>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34EA"/>
    <w:rsid w:val="00003C53"/>
    <w:rsid w:val="00020C92"/>
    <w:rsid w:val="00021DA2"/>
    <w:rsid w:val="00023697"/>
    <w:rsid w:val="000437E1"/>
    <w:rsid w:val="000507CE"/>
    <w:rsid w:val="00050D04"/>
    <w:rsid w:val="00060AC1"/>
    <w:rsid w:val="00070A64"/>
    <w:rsid w:val="00070D01"/>
    <w:rsid w:val="00071068"/>
    <w:rsid w:val="000725BF"/>
    <w:rsid w:val="0007612D"/>
    <w:rsid w:val="00077E6F"/>
    <w:rsid w:val="000818F3"/>
    <w:rsid w:val="0008335D"/>
    <w:rsid w:val="00084372"/>
    <w:rsid w:val="00084C85"/>
    <w:rsid w:val="00084F89"/>
    <w:rsid w:val="000929C6"/>
    <w:rsid w:val="00097075"/>
    <w:rsid w:val="000A0776"/>
    <w:rsid w:val="000A244A"/>
    <w:rsid w:val="000A3B18"/>
    <w:rsid w:val="000A43B1"/>
    <w:rsid w:val="000A47BC"/>
    <w:rsid w:val="000A5BDA"/>
    <w:rsid w:val="000A650C"/>
    <w:rsid w:val="000A7202"/>
    <w:rsid w:val="000A7EDE"/>
    <w:rsid w:val="000B2014"/>
    <w:rsid w:val="000B5CB5"/>
    <w:rsid w:val="000B5CD5"/>
    <w:rsid w:val="000C0385"/>
    <w:rsid w:val="000C2529"/>
    <w:rsid w:val="000C2D89"/>
    <w:rsid w:val="000C6B8B"/>
    <w:rsid w:val="000E1E22"/>
    <w:rsid w:val="000E348F"/>
    <w:rsid w:val="000F1505"/>
    <w:rsid w:val="000F545A"/>
    <w:rsid w:val="000F6DA7"/>
    <w:rsid w:val="000F73AE"/>
    <w:rsid w:val="001010D7"/>
    <w:rsid w:val="00102F3F"/>
    <w:rsid w:val="001145C0"/>
    <w:rsid w:val="00115965"/>
    <w:rsid w:val="00123BE8"/>
    <w:rsid w:val="00126F68"/>
    <w:rsid w:val="00130DE8"/>
    <w:rsid w:val="0013613F"/>
    <w:rsid w:val="0015330A"/>
    <w:rsid w:val="00155BE6"/>
    <w:rsid w:val="00156996"/>
    <w:rsid w:val="00166890"/>
    <w:rsid w:val="00170B68"/>
    <w:rsid w:val="00176421"/>
    <w:rsid w:val="001934F0"/>
    <w:rsid w:val="001959F3"/>
    <w:rsid w:val="001A00D9"/>
    <w:rsid w:val="001A44A4"/>
    <w:rsid w:val="001A457D"/>
    <w:rsid w:val="001B27FD"/>
    <w:rsid w:val="001B778A"/>
    <w:rsid w:val="001D2BB3"/>
    <w:rsid w:val="001D7D10"/>
    <w:rsid w:val="001E1421"/>
    <w:rsid w:val="001E2838"/>
    <w:rsid w:val="001F0DD0"/>
    <w:rsid w:val="001F3DC2"/>
    <w:rsid w:val="00203EF7"/>
    <w:rsid w:val="0021254E"/>
    <w:rsid w:val="00216AAA"/>
    <w:rsid w:val="002209AB"/>
    <w:rsid w:val="00224AA1"/>
    <w:rsid w:val="0023378B"/>
    <w:rsid w:val="00241797"/>
    <w:rsid w:val="0025360A"/>
    <w:rsid w:val="002544DD"/>
    <w:rsid w:val="00261F5A"/>
    <w:rsid w:val="00263946"/>
    <w:rsid w:val="00263D95"/>
    <w:rsid w:val="002724E7"/>
    <w:rsid w:val="00275740"/>
    <w:rsid w:val="002779D9"/>
    <w:rsid w:val="00281F79"/>
    <w:rsid w:val="00283A7D"/>
    <w:rsid w:val="00292584"/>
    <w:rsid w:val="002A01C0"/>
    <w:rsid w:val="002A1E4A"/>
    <w:rsid w:val="002A5896"/>
    <w:rsid w:val="002B569C"/>
    <w:rsid w:val="002D1F23"/>
    <w:rsid w:val="002E01DF"/>
    <w:rsid w:val="002E3525"/>
    <w:rsid w:val="002E5BE3"/>
    <w:rsid w:val="002E6D92"/>
    <w:rsid w:val="002F0E94"/>
    <w:rsid w:val="002F76E7"/>
    <w:rsid w:val="002F7B8E"/>
    <w:rsid w:val="002F7C1A"/>
    <w:rsid w:val="00301FD9"/>
    <w:rsid w:val="003161C9"/>
    <w:rsid w:val="00322077"/>
    <w:rsid w:val="003268E9"/>
    <w:rsid w:val="00331A42"/>
    <w:rsid w:val="00332A98"/>
    <w:rsid w:val="00353C20"/>
    <w:rsid w:val="003643C6"/>
    <w:rsid w:val="0036462C"/>
    <w:rsid w:val="0037189B"/>
    <w:rsid w:val="00373986"/>
    <w:rsid w:val="00376F8A"/>
    <w:rsid w:val="003772A2"/>
    <w:rsid w:val="003837A1"/>
    <w:rsid w:val="00387298"/>
    <w:rsid w:val="003A049F"/>
    <w:rsid w:val="003B0764"/>
    <w:rsid w:val="003B5BD4"/>
    <w:rsid w:val="003C3BC7"/>
    <w:rsid w:val="003C5F5D"/>
    <w:rsid w:val="003C717B"/>
    <w:rsid w:val="003C7446"/>
    <w:rsid w:val="003D2A29"/>
    <w:rsid w:val="003D6AD3"/>
    <w:rsid w:val="003E0D6C"/>
    <w:rsid w:val="003E448C"/>
    <w:rsid w:val="003E737F"/>
    <w:rsid w:val="003F3E6C"/>
    <w:rsid w:val="003F5195"/>
    <w:rsid w:val="00401AB8"/>
    <w:rsid w:val="004059B4"/>
    <w:rsid w:val="00412B7E"/>
    <w:rsid w:val="004135B9"/>
    <w:rsid w:val="00414C96"/>
    <w:rsid w:val="0042127A"/>
    <w:rsid w:val="00426CF3"/>
    <w:rsid w:val="00434BE5"/>
    <w:rsid w:val="0044632D"/>
    <w:rsid w:val="0044634E"/>
    <w:rsid w:val="004518A9"/>
    <w:rsid w:val="00452E6B"/>
    <w:rsid w:val="00453A23"/>
    <w:rsid w:val="004602D9"/>
    <w:rsid w:val="0046221C"/>
    <w:rsid w:val="00464373"/>
    <w:rsid w:val="004670C0"/>
    <w:rsid w:val="00467A86"/>
    <w:rsid w:val="00477022"/>
    <w:rsid w:val="00483BF4"/>
    <w:rsid w:val="00483F1F"/>
    <w:rsid w:val="00484838"/>
    <w:rsid w:val="004942F3"/>
    <w:rsid w:val="00494653"/>
    <w:rsid w:val="004B2220"/>
    <w:rsid w:val="004D06A0"/>
    <w:rsid w:val="004D297F"/>
    <w:rsid w:val="004E4C62"/>
    <w:rsid w:val="004E723B"/>
    <w:rsid w:val="004F1E4E"/>
    <w:rsid w:val="00504502"/>
    <w:rsid w:val="00511166"/>
    <w:rsid w:val="00511F7C"/>
    <w:rsid w:val="00523270"/>
    <w:rsid w:val="005239AE"/>
    <w:rsid w:val="00525DAB"/>
    <w:rsid w:val="00535F88"/>
    <w:rsid w:val="00543DC0"/>
    <w:rsid w:val="00551E81"/>
    <w:rsid w:val="00552A10"/>
    <w:rsid w:val="00553A48"/>
    <w:rsid w:val="00560870"/>
    <w:rsid w:val="00580F4D"/>
    <w:rsid w:val="005814E0"/>
    <w:rsid w:val="005A0801"/>
    <w:rsid w:val="005A3D80"/>
    <w:rsid w:val="005A46C5"/>
    <w:rsid w:val="005C2411"/>
    <w:rsid w:val="005D45BF"/>
    <w:rsid w:val="005E10A1"/>
    <w:rsid w:val="005E6208"/>
    <w:rsid w:val="005F20AD"/>
    <w:rsid w:val="005F545E"/>
    <w:rsid w:val="006139E5"/>
    <w:rsid w:val="00613EA1"/>
    <w:rsid w:val="00613ECF"/>
    <w:rsid w:val="00623D07"/>
    <w:rsid w:val="0062527E"/>
    <w:rsid w:val="0062643A"/>
    <w:rsid w:val="006324BF"/>
    <w:rsid w:val="0063300A"/>
    <w:rsid w:val="00636C1E"/>
    <w:rsid w:val="00645414"/>
    <w:rsid w:val="006522F5"/>
    <w:rsid w:val="006540C5"/>
    <w:rsid w:val="00656988"/>
    <w:rsid w:val="006740E7"/>
    <w:rsid w:val="00676B60"/>
    <w:rsid w:val="006774C6"/>
    <w:rsid w:val="00683B1E"/>
    <w:rsid w:val="00685738"/>
    <w:rsid w:val="00691E9E"/>
    <w:rsid w:val="006933F0"/>
    <w:rsid w:val="006972BD"/>
    <w:rsid w:val="0069797D"/>
    <w:rsid w:val="006B1708"/>
    <w:rsid w:val="006B2361"/>
    <w:rsid w:val="006B4825"/>
    <w:rsid w:val="006C2D0C"/>
    <w:rsid w:val="006C53B0"/>
    <w:rsid w:val="006C5E84"/>
    <w:rsid w:val="006D12CD"/>
    <w:rsid w:val="006D63BA"/>
    <w:rsid w:val="006D73BD"/>
    <w:rsid w:val="006E32E8"/>
    <w:rsid w:val="006E705E"/>
    <w:rsid w:val="006F55B5"/>
    <w:rsid w:val="0072026C"/>
    <w:rsid w:val="00737BF4"/>
    <w:rsid w:val="007621D8"/>
    <w:rsid w:val="007A139C"/>
    <w:rsid w:val="007A466B"/>
    <w:rsid w:val="007C2B8B"/>
    <w:rsid w:val="007C37F4"/>
    <w:rsid w:val="007C6ABE"/>
    <w:rsid w:val="007D34EA"/>
    <w:rsid w:val="007D7A5E"/>
    <w:rsid w:val="007E3FFE"/>
    <w:rsid w:val="007E4CDD"/>
    <w:rsid w:val="007E4EC6"/>
    <w:rsid w:val="007F310B"/>
    <w:rsid w:val="007F3745"/>
    <w:rsid w:val="007F377B"/>
    <w:rsid w:val="00801905"/>
    <w:rsid w:val="00801A9F"/>
    <w:rsid w:val="00803418"/>
    <w:rsid w:val="00806BDD"/>
    <w:rsid w:val="0080745D"/>
    <w:rsid w:val="0081261D"/>
    <w:rsid w:val="00812742"/>
    <w:rsid w:val="008176E9"/>
    <w:rsid w:val="00824738"/>
    <w:rsid w:val="0083725C"/>
    <w:rsid w:val="008402F0"/>
    <w:rsid w:val="008403E4"/>
    <w:rsid w:val="00846192"/>
    <w:rsid w:val="00850911"/>
    <w:rsid w:val="00850C71"/>
    <w:rsid w:val="00853041"/>
    <w:rsid w:val="008643F2"/>
    <w:rsid w:val="00866C1D"/>
    <w:rsid w:val="0087082A"/>
    <w:rsid w:val="00872540"/>
    <w:rsid w:val="00873D18"/>
    <w:rsid w:val="008748A7"/>
    <w:rsid w:val="00880229"/>
    <w:rsid w:val="008833DE"/>
    <w:rsid w:val="0088737C"/>
    <w:rsid w:val="008942BD"/>
    <w:rsid w:val="008974EF"/>
    <w:rsid w:val="008B053B"/>
    <w:rsid w:val="008C150A"/>
    <w:rsid w:val="008C5C92"/>
    <w:rsid w:val="008C7ECC"/>
    <w:rsid w:val="008D1B83"/>
    <w:rsid w:val="008D77A7"/>
    <w:rsid w:val="008E2904"/>
    <w:rsid w:val="008F2D46"/>
    <w:rsid w:val="009102CC"/>
    <w:rsid w:val="0091288F"/>
    <w:rsid w:val="0092022A"/>
    <w:rsid w:val="00956554"/>
    <w:rsid w:val="0095740B"/>
    <w:rsid w:val="00963607"/>
    <w:rsid w:val="00967293"/>
    <w:rsid w:val="00967412"/>
    <w:rsid w:val="0097688C"/>
    <w:rsid w:val="009864EE"/>
    <w:rsid w:val="009A4F92"/>
    <w:rsid w:val="009C1C4A"/>
    <w:rsid w:val="009C325B"/>
    <w:rsid w:val="009C43F7"/>
    <w:rsid w:val="009C7936"/>
    <w:rsid w:val="009F0EBC"/>
    <w:rsid w:val="00A01C8D"/>
    <w:rsid w:val="00A02075"/>
    <w:rsid w:val="00A13B3E"/>
    <w:rsid w:val="00A27990"/>
    <w:rsid w:val="00A32146"/>
    <w:rsid w:val="00A44E04"/>
    <w:rsid w:val="00A479D7"/>
    <w:rsid w:val="00A47A68"/>
    <w:rsid w:val="00A54B7F"/>
    <w:rsid w:val="00A6187A"/>
    <w:rsid w:val="00A6334F"/>
    <w:rsid w:val="00A65519"/>
    <w:rsid w:val="00A67D65"/>
    <w:rsid w:val="00A744D7"/>
    <w:rsid w:val="00A83351"/>
    <w:rsid w:val="00A95AD5"/>
    <w:rsid w:val="00A96936"/>
    <w:rsid w:val="00AA0ACF"/>
    <w:rsid w:val="00AB660D"/>
    <w:rsid w:val="00AB6AB6"/>
    <w:rsid w:val="00AC2A57"/>
    <w:rsid w:val="00AC4A99"/>
    <w:rsid w:val="00AC7AD7"/>
    <w:rsid w:val="00AE15DE"/>
    <w:rsid w:val="00AE3315"/>
    <w:rsid w:val="00AE65D4"/>
    <w:rsid w:val="00AF7C0A"/>
    <w:rsid w:val="00B00091"/>
    <w:rsid w:val="00B005A0"/>
    <w:rsid w:val="00B10C06"/>
    <w:rsid w:val="00B17DA1"/>
    <w:rsid w:val="00B3588C"/>
    <w:rsid w:val="00B44D89"/>
    <w:rsid w:val="00B5055A"/>
    <w:rsid w:val="00B5104D"/>
    <w:rsid w:val="00B5381C"/>
    <w:rsid w:val="00B55FC3"/>
    <w:rsid w:val="00B573F6"/>
    <w:rsid w:val="00B6138F"/>
    <w:rsid w:val="00B620BB"/>
    <w:rsid w:val="00B67351"/>
    <w:rsid w:val="00B73080"/>
    <w:rsid w:val="00B84C83"/>
    <w:rsid w:val="00B90F5D"/>
    <w:rsid w:val="00B95533"/>
    <w:rsid w:val="00B97F8A"/>
    <w:rsid w:val="00BA1027"/>
    <w:rsid w:val="00BA530E"/>
    <w:rsid w:val="00BB0BE2"/>
    <w:rsid w:val="00BB1A4A"/>
    <w:rsid w:val="00BB674F"/>
    <w:rsid w:val="00BC5299"/>
    <w:rsid w:val="00BC7211"/>
    <w:rsid w:val="00BE17CE"/>
    <w:rsid w:val="00BF48FD"/>
    <w:rsid w:val="00BF4DBF"/>
    <w:rsid w:val="00C01179"/>
    <w:rsid w:val="00C074E7"/>
    <w:rsid w:val="00C165D3"/>
    <w:rsid w:val="00C22C94"/>
    <w:rsid w:val="00C34716"/>
    <w:rsid w:val="00C35147"/>
    <w:rsid w:val="00C41B78"/>
    <w:rsid w:val="00C42D8B"/>
    <w:rsid w:val="00C44489"/>
    <w:rsid w:val="00C4684C"/>
    <w:rsid w:val="00C47963"/>
    <w:rsid w:val="00C57670"/>
    <w:rsid w:val="00C64199"/>
    <w:rsid w:val="00C824BC"/>
    <w:rsid w:val="00C85B82"/>
    <w:rsid w:val="00C869E6"/>
    <w:rsid w:val="00C91F82"/>
    <w:rsid w:val="00CC1A32"/>
    <w:rsid w:val="00CD0A0E"/>
    <w:rsid w:val="00CE06BF"/>
    <w:rsid w:val="00D01241"/>
    <w:rsid w:val="00D02739"/>
    <w:rsid w:val="00D03F6D"/>
    <w:rsid w:val="00D04B84"/>
    <w:rsid w:val="00D146AC"/>
    <w:rsid w:val="00D22E14"/>
    <w:rsid w:val="00D32625"/>
    <w:rsid w:val="00D32656"/>
    <w:rsid w:val="00D32B80"/>
    <w:rsid w:val="00D430D3"/>
    <w:rsid w:val="00D440FA"/>
    <w:rsid w:val="00D45C13"/>
    <w:rsid w:val="00D5173D"/>
    <w:rsid w:val="00D70CF7"/>
    <w:rsid w:val="00D74211"/>
    <w:rsid w:val="00D7547E"/>
    <w:rsid w:val="00D82B15"/>
    <w:rsid w:val="00DD15E9"/>
    <w:rsid w:val="00DD1AFF"/>
    <w:rsid w:val="00DE17D2"/>
    <w:rsid w:val="00DF4A01"/>
    <w:rsid w:val="00DF7D83"/>
    <w:rsid w:val="00E03237"/>
    <w:rsid w:val="00E0507B"/>
    <w:rsid w:val="00E13304"/>
    <w:rsid w:val="00E13D4D"/>
    <w:rsid w:val="00E15393"/>
    <w:rsid w:val="00E35C8C"/>
    <w:rsid w:val="00E413E9"/>
    <w:rsid w:val="00E431B0"/>
    <w:rsid w:val="00E446E2"/>
    <w:rsid w:val="00E71145"/>
    <w:rsid w:val="00E72A51"/>
    <w:rsid w:val="00E775BB"/>
    <w:rsid w:val="00E93206"/>
    <w:rsid w:val="00E96AB8"/>
    <w:rsid w:val="00EA45AE"/>
    <w:rsid w:val="00EB521C"/>
    <w:rsid w:val="00ED5A85"/>
    <w:rsid w:val="00EE1FE9"/>
    <w:rsid w:val="00EF3A48"/>
    <w:rsid w:val="00F05D85"/>
    <w:rsid w:val="00F173B7"/>
    <w:rsid w:val="00F17ADC"/>
    <w:rsid w:val="00F2369E"/>
    <w:rsid w:val="00F31319"/>
    <w:rsid w:val="00F3752A"/>
    <w:rsid w:val="00F44B2E"/>
    <w:rsid w:val="00F53D75"/>
    <w:rsid w:val="00F6083B"/>
    <w:rsid w:val="00F60C4A"/>
    <w:rsid w:val="00F61A15"/>
    <w:rsid w:val="00F61A4F"/>
    <w:rsid w:val="00F643F0"/>
    <w:rsid w:val="00F6446C"/>
    <w:rsid w:val="00F650AD"/>
    <w:rsid w:val="00F93584"/>
    <w:rsid w:val="00FB2677"/>
    <w:rsid w:val="00FB4418"/>
    <w:rsid w:val="00FC577B"/>
    <w:rsid w:val="00FD40C2"/>
    <w:rsid w:val="00FD6C61"/>
    <w:rsid w:val="00FE1AA4"/>
    <w:rsid w:val="00FF5DCF"/>
    <w:rsid w:val="00FF709E"/>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docId w15:val="{C5C22341-A404-47AB-B3B5-63675FA89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2F3F"/>
  </w:style>
  <w:style w:type="paragraph" w:styleId="Heading1">
    <w:name w:val="heading 1"/>
    <w:basedOn w:val="Normal"/>
    <w:next w:val="Normal"/>
    <w:link w:val="Heading1Char"/>
    <w:uiPriority w:val="9"/>
    <w:qFormat/>
    <w:rsid w:val="002F7B8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E1FE9"/>
    <w:pPr>
      <w:keepNext/>
      <w:keepLines/>
      <w:spacing w:before="200" w:after="0" w:line="256"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unhideWhenUsed/>
    <w:qFormat/>
    <w:rsid w:val="002F7B8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6421"/>
    <w:rPr>
      <w:color w:val="0563C1" w:themeColor="hyperlink"/>
      <w:u w:val="single"/>
    </w:rPr>
  </w:style>
  <w:style w:type="paragraph" w:customStyle="1" w:styleId="BasicParagraph">
    <w:name w:val="[Basic Paragraph]"/>
    <w:basedOn w:val="Normal"/>
    <w:uiPriority w:val="99"/>
    <w:rsid w:val="0017642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Title">
    <w:name w:val="Title"/>
    <w:basedOn w:val="Normal"/>
    <w:next w:val="Normal"/>
    <w:link w:val="TitleChar"/>
    <w:uiPriority w:val="10"/>
    <w:qFormat/>
    <w:rsid w:val="00EE1FE9"/>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lang w:val="en-US"/>
    </w:rPr>
  </w:style>
  <w:style w:type="character" w:customStyle="1" w:styleId="TitleChar">
    <w:name w:val="Title Char"/>
    <w:basedOn w:val="DefaultParagraphFont"/>
    <w:link w:val="Title"/>
    <w:uiPriority w:val="10"/>
    <w:rsid w:val="00EE1FE9"/>
    <w:rPr>
      <w:rFonts w:asciiTheme="majorHAnsi" w:eastAsiaTheme="majorEastAsia" w:hAnsiTheme="majorHAnsi" w:cstheme="majorBidi"/>
      <w:color w:val="323E4F" w:themeColor="text2" w:themeShade="BF"/>
      <w:spacing w:val="5"/>
      <w:sz w:val="52"/>
      <w:szCs w:val="52"/>
      <w:lang w:val="en-US"/>
    </w:rPr>
  </w:style>
  <w:style w:type="character" w:customStyle="1" w:styleId="Heading2Char">
    <w:name w:val="Heading 2 Char"/>
    <w:basedOn w:val="DefaultParagraphFont"/>
    <w:link w:val="Heading2"/>
    <w:uiPriority w:val="9"/>
    <w:rsid w:val="00EE1FE9"/>
    <w:rPr>
      <w:rFonts w:asciiTheme="majorHAnsi" w:eastAsiaTheme="majorEastAsia" w:hAnsiTheme="majorHAnsi" w:cstheme="majorBidi"/>
      <w:b/>
      <w:bCs/>
      <w:color w:val="4472C4" w:themeColor="accent1"/>
      <w:sz w:val="26"/>
      <w:szCs w:val="26"/>
      <w:lang w:val="en-US"/>
    </w:rPr>
  </w:style>
  <w:style w:type="character" w:customStyle="1" w:styleId="Heading1Char">
    <w:name w:val="Heading 1 Char"/>
    <w:basedOn w:val="DefaultParagraphFont"/>
    <w:link w:val="Heading1"/>
    <w:uiPriority w:val="9"/>
    <w:rsid w:val="002F7B8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F7B8E"/>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2544DD"/>
    <w:pPr>
      <w:tabs>
        <w:tab w:val="center" w:pos="4703"/>
        <w:tab w:val="right" w:pos="9406"/>
      </w:tabs>
      <w:spacing w:after="0" w:line="240" w:lineRule="auto"/>
    </w:pPr>
  </w:style>
  <w:style w:type="character" w:customStyle="1" w:styleId="HeaderChar">
    <w:name w:val="Header Char"/>
    <w:basedOn w:val="DefaultParagraphFont"/>
    <w:link w:val="Header"/>
    <w:uiPriority w:val="99"/>
    <w:rsid w:val="002544DD"/>
  </w:style>
  <w:style w:type="paragraph" w:styleId="Footer">
    <w:name w:val="footer"/>
    <w:basedOn w:val="Normal"/>
    <w:link w:val="FooterChar"/>
    <w:uiPriority w:val="99"/>
    <w:unhideWhenUsed/>
    <w:rsid w:val="002544DD"/>
    <w:pPr>
      <w:tabs>
        <w:tab w:val="center" w:pos="4703"/>
        <w:tab w:val="right" w:pos="9406"/>
      </w:tabs>
      <w:spacing w:after="0" w:line="240" w:lineRule="auto"/>
    </w:pPr>
  </w:style>
  <w:style w:type="character" w:customStyle="1" w:styleId="FooterChar">
    <w:name w:val="Footer Char"/>
    <w:basedOn w:val="DefaultParagraphFont"/>
    <w:link w:val="Footer"/>
    <w:uiPriority w:val="99"/>
    <w:rsid w:val="002544DD"/>
  </w:style>
  <w:style w:type="paragraph" w:styleId="ListParagraph">
    <w:name w:val="List Paragraph"/>
    <w:basedOn w:val="Normal"/>
    <w:uiPriority w:val="34"/>
    <w:qFormat/>
    <w:rsid w:val="00C47963"/>
    <w:pPr>
      <w:ind w:left="720"/>
      <w:contextualSpacing/>
    </w:pPr>
  </w:style>
  <w:style w:type="paragraph" w:styleId="BalloonText">
    <w:name w:val="Balloon Text"/>
    <w:basedOn w:val="Normal"/>
    <w:link w:val="BalloonTextChar"/>
    <w:uiPriority w:val="99"/>
    <w:semiHidden/>
    <w:unhideWhenUsed/>
    <w:rsid w:val="000A3B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3B18"/>
    <w:rPr>
      <w:rFonts w:ascii="Segoe UI" w:hAnsi="Segoe UI" w:cs="Segoe UI"/>
      <w:sz w:val="18"/>
      <w:szCs w:val="18"/>
    </w:rPr>
  </w:style>
  <w:style w:type="paragraph" w:styleId="Revision">
    <w:name w:val="Revision"/>
    <w:hidden/>
    <w:uiPriority w:val="99"/>
    <w:semiHidden/>
    <w:rsid w:val="00F173B7"/>
    <w:pPr>
      <w:spacing w:after="0" w:line="240" w:lineRule="auto"/>
    </w:pPr>
  </w:style>
  <w:style w:type="paragraph" w:styleId="NormalWeb">
    <w:name w:val="Normal (Web)"/>
    <w:basedOn w:val="Normal"/>
    <w:uiPriority w:val="99"/>
    <w:semiHidden/>
    <w:unhideWhenUsed/>
    <w:rsid w:val="00084372"/>
    <w:pPr>
      <w:spacing w:before="100" w:beforeAutospacing="1" w:after="100" w:afterAutospacing="1" w:line="240" w:lineRule="auto"/>
    </w:pPr>
    <w:rPr>
      <w:rFonts w:ascii="Times New Roman" w:eastAsiaTheme="minorEastAsia"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svg"/><Relationship Id="rId41" Type="http://schemas.openxmlformats.org/officeDocument/2006/relationships/image" Target="media/image29.jpe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2.sv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header" Target="header6.xml"/><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21.sv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eader" Target="header3.xm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image" Target="media/image23.jpeg"/><Relationship Id="rId43" Type="http://schemas.openxmlformats.org/officeDocument/2006/relationships/image" Target="media/image31.jpg"/><Relationship Id="rId48" Type="http://schemas.openxmlformats.org/officeDocument/2006/relationships/image" Target="media/image36.jpeg"/><Relationship Id="rId56"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39.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E4498C-5754-4D59-B099-D2398C73B5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TotalTime>
  <Pages>1</Pages>
  <Words>173</Words>
  <Characters>989</Characters>
  <Application>Microsoft Office Word</Application>
  <DocSecurity>0</DocSecurity>
  <Lines>8</Lines>
  <Paragraphs>2</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1160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14</cp:revision>
  <cp:lastPrinted>2020-12-07T14:30:00Z</cp:lastPrinted>
  <dcterms:created xsi:type="dcterms:W3CDTF">2022-06-03T08:13:00Z</dcterms:created>
  <dcterms:modified xsi:type="dcterms:W3CDTF">2022-06-29T11:02:00Z</dcterms:modified>
</cp:coreProperties>
</file>